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Basics &amp; Attack Surface</w:t>
      </w:r>
    </w:p>
    <w:p>
      <w:pPr>
        <w:pStyle w:val="Heading2"/>
      </w:pPr>
      <w:r>
        <w:t>1. What is Cyber Security?</w:t>
      </w:r>
    </w:p>
    <w:p>
      <w:r>
        <w:t>Cyber Security is the practice of protecting computers, networks, applications, and data from unauthorized access, attacks, or damage. It ensures that personal, financial, and organizational data remains safe.</w:t>
      </w:r>
    </w:p>
    <w:p>
      <w:pPr>
        <w:pStyle w:val="Heading2"/>
      </w:pPr>
      <w:r>
        <w:t>2. CIA Triad</w:t>
      </w:r>
    </w:p>
    <w:p>
      <w:r>
        <w:t>Confidentiality: Ensures that sensitive information is accessed only by authorized users. Example: Bank passwords, OTPs.</w:t>
        <w:br/>
        <w:br/>
        <w:t>Integrity: Ensures that data is accurate and not altered without authorization. Example: Bank balance should not change incorrectly.</w:t>
        <w:br/>
        <w:br/>
        <w:t>Availability: Ensures systems and services are available when needed. Example: ATM machines and banking apps working properly.</w:t>
      </w:r>
    </w:p>
    <w:p>
      <w:pPr>
        <w:pStyle w:val="Heading2"/>
      </w:pPr>
      <w:r>
        <w:t>3. Types of Cyber Attackers</w:t>
      </w:r>
    </w:p>
    <w:p>
      <w:r>
        <w:t>Script Kiddies: Beginners who use ready-made tools.</w:t>
        <w:br/>
        <w:t>Insiders: Employees or trusted users misusing access.</w:t>
        <w:br/>
        <w:t>Hacktivists: Attackers motivated by political or social causes.</w:t>
        <w:br/>
        <w:t>Nation-State Attackers: Government-sponsored attackers with advanced skills.</w:t>
      </w:r>
    </w:p>
    <w:p>
      <w:pPr>
        <w:pStyle w:val="Heading2"/>
      </w:pPr>
      <w:r>
        <w:t>4. Attack Surface</w:t>
      </w:r>
    </w:p>
    <w:p>
      <w:r>
        <w:t>Attack surface refers to all possible entry points where an attacker can try to exploit a system. Examples include login pages, mobile apps, APIs, network ports, and cloud infrastructure.</w:t>
      </w:r>
    </w:p>
    <w:p>
      <w:pPr>
        <w:pStyle w:val="Heading2"/>
      </w:pPr>
      <w:r>
        <w:t>5. Common Attack Surfaces</w:t>
      </w:r>
    </w:p>
    <w:p>
      <w:r>
        <w:t>Web Applications: Login forms, input fields.</w:t>
        <w:br/>
        <w:t>Mobile Applications: Insecure app logic.</w:t>
        <w:br/>
        <w:t>APIs: Broken authentication.</w:t>
        <w:br/>
        <w:t>Networks: Open ports.</w:t>
        <w:br/>
        <w:t>Cloud Infrastructure: Misconfigured storage.</w:t>
      </w:r>
    </w:p>
    <w:p>
      <w:pPr>
        <w:pStyle w:val="Heading2"/>
      </w:pPr>
      <w:r>
        <w:t>6. OWASP Top 10</w:t>
      </w:r>
    </w:p>
    <w:p>
      <w:r>
        <w:t>OWASP Top 10 is a list of the most critical web application security risks. It helps developers and security professionals understand common vulnerabilities such as SQL Injection, Broken Authentication, and Security Misconfiguration.</w:t>
      </w:r>
    </w:p>
    <w:p>
      <w:pPr>
        <w:pStyle w:val="Heading2"/>
      </w:pPr>
      <w:r>
        <w:t>7. Data Flow &amp; Attack Points</w:t>
      </w:r>
    </w:p>
    <w:p>
      <w:r>
        <w:t>Example data flow: User → Application → Server → Database.</w:t>
        <w:br/>
        <w:t>Attacks can occur at any stage, such as phishing at user level, injection at server level, or data theft at database level.</w:t>
      </w:r>
    </w:p>
    <w:p>
      <w:pPr>
        <w:pStyle w:val="Heading2"/>
      </w:pPr>
      <w:r>
        <w:t>8. Vulnerability vs Threat vs Risk</w:t>
      </w:r>
    </w:p>
    <w:p>
      <w:r>
        <w:t>Vulnerability: A weakness in a system.</w:t>
        <w:br/>
        <w:t>Threat: A potential danger that can exploit a vulnerability.</w:t>
        <w:br/>
        <w:t>Risk: The possibility of loss when a threat exploits a vulnerability.</w:t>
      </w:r>
    </w:p>
    <w:p>
      <w:pPr>
        <w:pStyle w:val="Heading2"/>
      </w:pPr>
      <w:r>
        <w:t>9. Summary</w:t>
      </w:r>
    </w:p>
    <w:p>
      <w:r>
        <w:t>Understanding cyber security basics, CIA triad, attackers, and attack surfaces builds a strong foundation for identifying and preventing cyber threats.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