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B5F4" w14:textId="77777777" w:rsidR="00B923D4" w:rsidRDefault="00000000">
      <w:pPr>
        <w:jc w:val="center"/>
      </w:pPr>
      <w:r>
        <w:rPr>
          <w:b/>
          <w:color w:val="17365D"/>
          <w:sz w:val="28"/>
        </w:rPr>
        <w:t>MOONSHOT PROJECT</w:t>
      </w:r>
    </w:p>
    <w:p w14:paraId="75192B54" w14:textId="77777777" w:rsidR="00B923D4" w:rsidRDefault="00000000">
      <w:pPr>
        <w:jc w:val="center"/>
      </w:pPr>
      <w:r>
        <w:rPr>
          <w:b/>
          <w:color w:val="17365D"/>
          <w:sz w:val="44"/>
        </w:rPr>
        <w:t>AI Quality Assurance</w:t>
      </w:r>
    </w:p>
    <w:p w14:paraId="77A5E155" w14:textId="77777777" w:rsidR="00DD4BEB" w:rsidRDefault="00000000" w:rsidP="00DD4BEB">
      <w:pPr>
        <w:jc w:val="center"/>
      </w:pPr>
      <w:r>
        <w:rPr>
          <w:b/>
          <w:sz w:val="36"/>
        </w:rPr>
        <w:t>VAT DTAI AI Moonshot Testing Process</w:t>
      </w:r>
    </w:p>
    <w:p w14:paraId="0875A0C3" w14:textId="2F73CB19" w:rsidR="00DD4BEB" w:rsidRDefault="00DD4BEB" w:rsidP="00DD4BEB">
      <w:pPr>
        <w:pStyle w:val="Heading1"/>
      </w:pPr>
      <w:r>
        <w:t>1</w:t>
      </w:r>
      <w:r>
        <w:t xml:space="preserve">. </w:t>
      </w:r>
      <w:r>
        <w:t>Document Objective</w:t>
      </w:r>
    </w:p>
    <w:p w14:paraId="1EE5C6DE" w14:textId="77777777" w:rsidR="00B923D4" w:rsidRDefault="00000000">
      <w:r>
        <w:t>This document defines the testing process for the GIDEI (VAT DTAI) AI Moonshot solution. It converts the AI Moonshot test strategy into a repeatable, risk-based workflow covering requirement intake, risk analysis, sample-data generation, ingestion prechecks, Detect &amp; Suggest execution, field-level result comparison, human review, UI and backend automation, defect handling, regression and sign-off.</w:t>
      </w:r>
    </w:p>
    <w:p w14:paraId="700AEE10" w14:textId="77777777" w:rsidR="00B923D4" w:rsidRDefault="00000000">
      <w:r>
        <w:rPr>
          <w:b/>
        </w:rPr>
        <w:t xml:space="preserve">Operating principle: </w:t>
      </w:r>
      <w:r>
        <w:t>an agent finding is validated against an approved field-level oracle, not accepted merely because it was produced. Deterministic checks confirm software behavior, and AI evaluation confirms detection accuracy, groundedness, consistency and suggestion safety.</w:t>
      </w:r>
    </w:p>
    <w:p w14:paraId="6E5BDD96" w14:textId="77777777" w:rsidR="00B923D4" w:rsidRDefault="00000000">
      <w:pPr>
        <w:pStyle w:val="Heading1"/>
      </w:pPr>
      <w:r>
        <w:t>2. Testing Scope and Coverage Areas</w:t>
      </w:r>
    </w:p>
    <w:p w14:paraId="5550B468" w14:textId="77777777" w:rsidR="00B923D4" w:rsidRDefault="00000000">
      <w:pPr>
        <w:pStyle w:val="ListBullet"/>
      </w:pPr>
      <w:r>
        <w:t>Business and functional validation across GIDEI modules.</w:t>
      </w:r>
    </w:p>
    <w:p w14:paraId="1425EFCC" w14:textId="77777777" w:rsidR="00B923D4" w:rsidRDefault="00000000">
      <w:pPr>
        <w:pStyle w:val="ListBullet"/>
      </w:pPr>
      <w:r>
        <w:t>Data quality and governance validation for ingestion and Golden Schema mapping.</w:t>
      </w:r>
    </w:p>
    <w:p w14:paraId="0E6D1BCF" w14:textId="77777777" w:rsidR="00B923D4" w:rsidRDefault="00000000">
      <w:pPr>
        <w:pStyle w:val="ListBullet"/>
      </w:pPr>
      <w:r>
        <w:t>Detect &amp; Suggest orchestration and workflow resilience.</w:t>
      </w:r>
    </w:p>
    <w:p w14:paraId="0AD09E9B" w14:textId="77777777" w:rsidR="00B923D4" w:rsidRDefault="00000000">
      <w:pPr>
        <w:pStyle w:val="ListBullet"/>
      </w:pPr>
      <w:r>
        <w:t>Human-in-the-loop review and lifecycle controls.</w:t>
      </w:r>
    </w:p>
    <w:p w14:paraId="006161F3" w14:textId="77777777" w:rsidR="00B923D4" w:rsidRDefault="00000000">
      <w:pPr>
        <w:pStyle w:val="ListBullet"/>
      </w:pPr>
      <w:r>
        <w:t>AI output quality, hallucination and suggestion safety.</w:t>
      </w:r>
    </w:p>
    <w:p w14:paraId="32F75F40" w14:textId="77777777" w:rsidR="00B923D4" w:rsidRDefault="00000000">
      <w:pPr>
        <w:pStyle w:val="ListBullet"/>
      </w:pPr>
      <w:r>
        <w:t>Explainability and user-facing messaging.</w:t>
      </w:r>
    </w:p>
    <w:p w14:paraId="570DE807" w14:textId="77777777" w:rsidR="00B923D4" w:rsidRDefault="00000000">
      <w:pPr>
        <w:pStyle w:val="ListBullet"/>
      </w:pPr>
      <w:r>
        <w:t>Security, isolation and audit logging.</w:t>
      </w:r>
    </w:p>
    <w:p w14:paraId="4B8B2B3C" w14:textId="77777777" w:rsidR="00B923D4" w:rsidRDefault="00000000">
      <w:pPr>
        <w:pStyle w:val="ListBullet"/>
      </w:pPr>
      <w:r>
        <w:t>Integration, reconciliation, reporting and export validation.</w:t>
      </w:r>
    </w:p>
    <w:p w14:paraId="35067CB5" w14:textId="77777777" w:rsidR="00B923D4" w:rsidRDefault="00000000">
      <w:pPr>
        <w:pStyle w:val="ListBullet"/>
      </w:pPr>
      <w:r>
        <w:t>Two-level review and approval governance (Level 1 review and independent Level 2 approval) for AI recommendations in Review Required status.</w:t>
      </w:r>
    </w:p>
    <w:p w14:paraId="54EAF269" w14:textId="77777777" w:rsidR="00B923D4" w:rsidRDefault="00000000">
      <w:pPr>
        <w:pStyle w:val="Heading2"/>
      </w:pPr>
      <w:r>
        <w:t>2.1 Preconditions and Inputs</w:t>
      </w:r>
    </w:p>
    <w:tbl>
      <w:tblPr>
        <w:tblStyle w:val="TableGrid"/>
        <w:tblW w:w="0" w:type="auto"/>
        <w:tblLook w:val="04A0" w:firstRow="1" w:lastRow="0" w:firstColumn="1" w:lastColumn="0" w:noHBand="0" w:noVBand="1"/>
      </w:tblPr>
      <w:tblGrid>
        <w:gridCol w:w="4320"/>
        <w:gridCol w:w="4320"/>
      </w:tblGrid>
      <w:tr w:rsidR="00B923D4" w14:paraId="0B1AE3AA" w14:textId="77777777">
        <w:tc>
          <w:tcPr>
            <w:tcW w:w="4320" w:type="dxa"/>
            <w:shd w:val="clear" w:color="auto" w:fill="1F4E78"/>
          </w:tcPr>
          <w:p w14:paraId="54628AFF" w14:textId="77777777" w:rsidR="00B923D4" w:rsidRDefault="00000000">
            <w:r>
              <w:rPr>
                <w:b/>
                <w:color w:val="FFFFFF"/>
                <w:sz w:val="16"/>
              </w:rPr>
              <w:t>Required input</w:t>
            </w:r>
          </w:p>
        </w:tc>
        <w:tc>
          <w:tcPr>
            <w:tcW w:w="4320" w:type="dxa"/>
            <w:shd w:val="clear" w:color="auto" w:fill="1F4E78"/>
          </w:tcPr>
          <w:p w14:paraId="637B4535" w14:textId="77777777" w:rsidR="00B923D4" w:rsidRDefault="00000000">
            <w:r>
              <w:rPr>
                <w:b/>
                <w:color w:val="FFFFFF"/>
                <w:sz w:val="16"/>
              </w:rPr>
              <w:t>Ready condition</w:t>
            </w:r>
          </w:p>
        </w:tc>
      </w:tr>
      <w:tr w:rsidR="00B923D4" w14:paraId="5E89EC8C" w14:textId="77777777">
        <w:tc>
          <w:tcPr>
            <w:tcW w:w="4320" w:type="dxa"/>
          </w:tcPr>
          <w:p w14:paraId="219CA955" w14:textId="77777777" w:rsidR="00B923D4" w:rsidRDefault="00000000">
            <w:r>
              <w:rPr>
                <w:sz w:val="16"/>
              </w:rPr>
              <w:t>Scope</w:t>
            </w:r>
          </w:p>
        </w:tc>
        <w:tc>
          <w:tcPr>
            <w:tcW w:w="4320" w:type="dxa"/>
          </w:tcPr>
          <w:p w14:paraId="1218DAAD" w14:textId="77777777" w:rsidR="00B923D4" w:rsidRDefault="00000000">
            <w:r>
              <w:rPr>
                <w:sz w:val="16"/>
              </w:rPr>
              <w:t>Modules, countries, source systems, rules and release boundaries agreed.</w:t>
            </w:r>
          </w:p>
        </w:tc>
      </w:tr>
      <w:tr w:rsidR="00B923D4" w14:paraId="1BEDD644" w14:textId="77777777">
        <w:tc>
          <w:tcPr>
            <w:tcW w:w="4320" w:type="dxa"/>
          </w:tcPr>
          <w:p w14:paraId="6C449E8F" w14:textId="77777777" w:rsidR="00B923D4" w:rsidRDefault="00000000">
            <w:r>
              <w:rPr>
                <w:sz w:val="16"/>
              </w:rPr>
              <w:t>Requirements</w:t>
            </w:r>
          </w:p>
        </w:tc>
        <w:tc>
          <w:tcPr>
            <w:tcW w:w="4320" w:type="dxa"/>
          </w:tcPr>
          <w:p w14:paraId="1F83BCC7" w14:textId="77777777" w:rsidR="00B923D4" w:rsidRDefault="00000000">
            <w:r>
              <w:rPr>
                <w:sz w:val="16"/>
              </w:rPr>
              <w:t>User stories, acceptance criteria, mapping and business clarifications available.</w:t>
            </w:r>
          </w:p>
        </w:tc>
      </w:tr>
      <w:tr w:rsidR="00B923D4" w14:paraId="14F6089E" w14:textId="77777777">
        <w:tc>
          <w:tcPr>
            <w:tcW w:w="4320" w:type="dxa"/>
          </w:tcPr>
          <w:p w14:paraId="0E41BC7B" w14:textId="77777777" w:rsidR="00B923D4" w:rsidRDefault="00000000">
            <w:r>
              <w:rPr>
                <w:sz w:val="16"/>
              </w:rPr>
              <w:t>Rule configuration</w:t>
            </w:r>
          </w:p>
        </w:tc>
        <w:tc>
          <w:tcPr>
            <w:tcW w:w="4320" w:type="dxa"/>
          </w:tcPr>
          <w:p w14:paraId="0AE882FE" w14:textId="77777777" w:rsidR="00B923D4" w:rsidRDefault="00000000">
            <w:r>
              <w:rPr>
                <w:sz w:val="16"/>
              </w:rPr>
              <w:t>Approved active prompts/ruleset and country/profile configuration available.</w:t>
            </w:r>
          </w:p>
        </w:tc>
      </w:tr>
      <w:tr w:rsidR="00B923D4" w14:paraId="70B29DC0" w14:textId="77777777">
        <w:tc>
          <w:tcPr>
            <w:tcW w:w="4320" w:type="dxa"/>
          </w:tcPr>
          <w:p w14:paraId="3DB54DAC" w14:textId="77777777" w:rsidR="00B923D4" w:rsidRDefault="00000000">
            <w:r>
              <w:rPr>
                <w:sz w:val="16"/>
              </w:rPr>
              <w:t>Environment</w:t>
            </w:r>
          </w:p>
        </w:tc>
        <w:tc>
          <w:tcPr>
            <w:tcW w:w="4320" w:type="dxa"/>
          </w:tcPr>
          <w:p w14:paraId="6F7182C4" w14:textId="77777777" w:rsidR="00B923D4" w:rsidRDefault="00000000">
            <w:r>
              <w:rPr>
                <w:sz w:val="16"/>
              </w:rPr>
              <w:t>QA/UAT accessible with correct build, roles, databases and job workers.</w:t>
            </w:r>
          </w:p>
        </w:tc>
      </w:tr>
      <w:tr w:rsidR="00B923D4" w14:paraId="0FCEF028" w14:textId="77777777">
        <w:tc>
          <w:tcPr>
            <w:tcW w:w="4320" w:type="dxa"/>
          </w:tcPr>
          <w:p w14:paraId="0F5AB508" w14:textId="77777777" w:rsidR="00B923D4" w:rsidRDefault="00000000">
            <w:r>
              <w:rPr>
                <w:sz w:val="16"/>
              </w:rPr>
              <w:t>Test data</w:t>
            </w:r>
          </w:p>
        </w:tc>
        <w:tc>
          <w:tcPr>
            <w:tcW w:w="4320" w:type="dxa"/>
          </w:tcPr>
          <w:p w14:paraId="25DFA523" w14:textId="77777777" w:rsidR="00B923D4" w:rsidRDefault="00000000">
            <w:r>
              <w:rPr>
                <w:sz w:val="16"/>
              </w:rPr>
              <w:t>Templates, SampleIDs, expected results and ingestion precheck criteria available.</w:t>
            </w:r>
          </w:p>
        </w:tc>
      </w:tr>
      <w:tr w:rsidR="00B923D4" w14:paraId="0EAB26A4" w14:textId="77777777">
        <w:tc>
          <w:tcPr>
            <w:tcW w:w="4320" w:type="dxa"/>
          </w:tcPr>
          <w:p w14:paraId="10DFEA1A" w14:textId="77777777" w:rsidR="00B923D4" w:rsidRDefault="00000000">
            <w:r>
              <w:rPr>
                <w:sz w:val="16"/>
              </w:rPr>
              <w:t>Automation</w:t>
            </w:r>
          </w:p>
        </w:tc>
        <w:tc>
          <w:tcPr>
            <w:tcW w:w="4320" w:type="dxa"/>
          </w:tcPr>
          <w:p w14:paraId="7924AA6E" w14:textId="77777777" w:rsidR="00B923D4" w:rsidRDefault="00000000">
            <w:r>
              <w:rPr>
                <w:sz w:val="16"/>
              </w:rPr>
              <w:t>Python/Playwright environment, configuration and test account ready.</w:t>
            </w:r>
          </w:p>
        </w:tc>
      </w:tr>
      <w:tr w:rsidR="00B923D4" w14:paraId="7F604CA4" w14:textId="77777777">
        <w:tc>
          <w:tcPr>
            <w:tcW w:w="4320" w:type="dxa"/>
          </w:tcPr>
          <w:p w14:paraId="56F60B9D" w14:textId="77777777" w:rsidR="00B923D4" w:rsidRDefault="00000000">
            <w:r>
              <w:rPr>
                <w:sz w:val="16"/>
              </w:rPr>
              <w:t>Evidence store</w:t>
            </w:r>
          </w:p>
        </w:tc>
        <w:tc>
          <w:tcPr>
            <w:tcW w:w="4320" w:type="dxa"/>
          </w:tcPr>
          <w:p w14:paraId="38285C0E" w14:textId="77777777" w:rsidR="00B923D4" w:rsidRDefault="00000000">
            <w:r>
              <w:rPr>
                <w:sz w:val="16"/>
              </w:rPr>
              <w:t>Run folder or test-management location and naming convention established.</w:t>
            </w:r>
          </w:p>
        </w:tc>
      </w:tr>
    </w:tbl>
    <w:p w14:paraId="2C691B54" w14:textId="77777777" w:rsidR="00B923D4" w:rsidRDefault="00000000">
      <w:pPr>
        <w:pStyle w:val="Heading2"/>
      </w:pPr>
      <w:r>
        <w:lastRenderedPageBreak/>
        <w:t>2.2 Requirement Intake and Traceability</w:t>
      </w:r>
    </w:p>
    <w:p w14:paraId="574A20C8" w14:textId="77777777" w:rsidR="00B923D4" w:rsidRDefault="00000000">
      <w:r>
        <w:t>Classify each change as UI or workflow, Golden Schema or source mapping, agent prompt/rule/output contract, country/profile/tax configuration, model or platform component, report/reconciliation/export, or security/role/client-country boundary. Then create a traceability record:</w:t>
      </w:r>
    </w:p>
    <w:tbl>
      <w:tblPr>
        <w:tblStyle w:val="TableGrid"/>
        <w:tblW w:w="0" w:type="auto"/>
        <w:tblLook w:val="04A0" w:firstRow="1" w:lastRow="0" w:firstColumn="1" w:lastColumn="0" w:noHBand="0" w:noVBand="1"/>
      </w:tblPr>
      <w:tblGrid>
        <w:gridCol w:w="4320"/>
        <w:gridCol w:w="4320"/>
      </w:tblGrid>
      <w:tr w:rsidR="00B923D4" w14:paraId="4680BDA6" w14:textId="77777777">
        <w:tc>
          <w:tcPr>
            <w:tcW w:w="4320" w:type="dxa"/>
            <w:shd w:val="clear" w:color="auto" w:fill="1F4E78"/>
          </w:tcPr>
          <w:p w14:paraId="51D88C7F" w14:textId="77777777" w:rsidR="00B923D4" w:rsidRDefault="00000000">
            <w:r>
              <w:rPr>
                <w:b/>
                <w:color w:val="FFFFFF"/>
                <w:sz w:val="16"/>
              </w:rPr>
              <w:t>Field</w:t>
            </w:r>
          </w:p>
        </w:tc>
        <w:tc>
          <w:tcPr>
            <w:tcW w:w="4320" w:type="dxa"/>
            <w:shd w:val="clear" w:color="auto" w:fill="1F4E78"/>
          </w:tcPr>
          <w:p w14:paraId="7B92B6EE" w14:textId="77777777" w:rsidR="00B923D4" w:rsidRDefault="00000000">
            <w:r>
              <w:rPr>
                <w:b/>
                <w:color w:val="FFFFFF"/>
                <w:sz w:val="16"/>
              </w:rPr>
              <w:t>Required content</w:t>
            </w:r>
          </w:p>
        </w:tc>
      </w:tr>
      <w:tr w:rsidR="00B923D4" w14:paraId="4AC1E91D" w14:textId="77777777">
        <w:tc>
          <w:tcPr>
            <w:tcW w:w="4320" w:type="dxa"/>
          </w:tcPr>
          <w:p w14:paraId="53F86671" w14:textId="77777777" w:rsidR="00B923D4" w:rsidRDefault="00000000">
            <w:r>
              <w:rPr>
                <w:sz w:val="16"/>
              </w:rPr>
              <w:t>Change ID</w:t>
            </w:r>
          </w:p>
        </w:tc>
        <w:tc>
          <w:tcPr>
            <w:tcW w:w="4320" w:type="dxa"/>
          </w:tcPr>
          <w:p w14:paraId="7B7ECE6B" w14:textId="77777777" w:rsidR="00B923D4" w:rsidRDefault="00000000">
            <w:r>
              <w:rPr>
                <w:sz w:val="16"/>
              </w:rPr>
              <w:t>Story, bug, issue or release identifier.</w:t>
            </w:r>
          </w:p>
        </w:tc>
      </w:tr>
      <w:tr w:rsidR="00B923D4" w14:paraId="2B1ED409" w14:textId="77777777">
        <w:tc>
          <w:tcPr>
            <w:tcW w:w="4320" w:type="dxa"/>
          </w:tcPr>
          <w:p w14:paraId="0C18DC53" w14:textId="77777777" w:rsidR="00B923D4" w:rsidRDefault="00000000">
            <w:r>
              <w:rPr>
                <w:sz w:val="16"/>
              </w:rPr>
              <w:t>Business objective</w:t>
            </w:r>
          </w:p>
        </w:tc>
        <w:tc>
          <w:tcPr>
            <w:tcW w:w="4320" w:type="dxa"/>
          </w:tcPr>
          <w:p w14:paraId="30C90703" w14:textId="77777777" w:rsidR="00B923D4" w:rsidRDefault="00000000">
            <w:r>
              <w:rPr>
                <w:sz w:val="16"/>
              </w:rPr>
              <w:t>What user or compliance outcome changes.</w:t>
            </w:r>
          </w:p>
        </w:tc>
      </w:tr>
      <w:tr w:rsidR="00B923D4" w14:paraId="3C2318B5" w14:textId="77777777">
        <w:tc>
          <w:tcPr>
            <w:tcW w:w="4320" w:type="dxa"/>
          </w:tcPr>
          <w:p w14:paraId="58B91DDB" w14:textId="77777777" w:rsidR="00B923D4" w:rsidRDefault="00000000">
            <w:r>
              <w:rPr>
                <w:sz w:val="16"/>
              </w:rPr>
              <w:t>Impacted modules</w:t>
            </w:r>
          </w:p>
        </w:tc>
        <w:tc>
          <w:tcPr>
            <w:tcW w:w="4320" w:type="dxa"/>
          </w:tcPr>
          <w:p w14:paraId="50BB4A6D" w14:textId="77777777" w:rsidR="00B923D4" w:rsidRDefault="00000000">
            <w:r>
              <w:rPr>
                <w:sz w:val="16"/>
              </w:rPr>
              <w:t>Upload, management, agent, review, reconciliation, reports, etc.</w:t>
            </w:r>
          </w:p>
        </w:tc>
      </w:tr>
      <w:tr w:rsidR="00B923D4" w14:paraId="47B67675" w14:textId="77777777">
        <w:tc>
          <w:tcPr>
            <w:tcW w:w="4320" w:type="dxa"/>
          </w:tcPr>
          <w:p w14:paraId="29779AD1" w14:textId="77777777" w:rsidR="00B923D4" w:rsidRDefault="00000000">
            <w:r>
              <w:rPr>
                <w:sz w:val="16"/>
              </w:rPr>
              <w:t>Rules</w:t>
            </w:r>
          </w:p>
        </w:tc>
        <w:tc>
          <w:tcPr>
            <w:tcW w:w="4320" w:type="dxa"/>
          </w:tcPr>
          <w:p w14:paraId="6C7B0D34" w14:textId="77777777" w:rsidR="00B923D4" w:rsidRDefault="00000000">
            <w:r>
              <w:rPr>
                <w:sz w:val="16"/>
              </w:rPr>
              <w:t>BR1 to BR15 and dependencies.</w:t>
            </w:r>
          </w:p>
        </w:tc>
      </w:tr>
      <w:tr w:rsidR="00B923D4" w14:paraId="69BDF50E" w14:textId="77777777">
        <w:tc>
          <w:tcPr>
            <w:tcW w:w="4320" w:type="dxa"/>
          </w:tcPr>
          <w:p w14:paraId="3DEB3601" w14:textId="77777777" w:rsidR="00B923D4" w:rsidRDefault="00000000">
            <w:r>
              <w:rPr>
                <w:sz w:val="16"/>
              </w:rPr>
              <w:t>Countries / sources</w:t>
            </w:r>
          </w:p>
        </w:tc>
        <w:tc>
          <w:tcPr>
            <w:tcW w:w="4320" w:type="dxa"/>
          </w:tcPr>
          <w:p w14:paraId="0383937E" w14:textId="77777777" w:rsidR="00B923D4" w:rsidRDefault="00000000">
            <w:r>
              <w:rPr>
                <w:sz w:val="16"/>
              </w:rPr>
              <w:t>BE/FR/PL; SAP/Custom ERP/API as applicable.</w:t>
            </w:r>
          </w:p>
        </w:tc>
      </w:tr>
      <w:tr w:rsidR="00B923D4" w14:paraId="00171564" w14:textId="77777777">
        <w:tc>
          <w:tcPr>
            <w:tcW w:w="4320" w:type="dxa"/>
          </w:tcPr>
          <w:p w14:paraId="376F0157" w14:textId="77777777" w:rsidR="00B923D4" w:rsidRDefault="00000000">
            <w:r>
              <w:rPr>
                <w:sz w:val="16"/>
              </w:rPr>
              <w:t>Data fields</w:t>
            </w:r>
          </w:p>
        </w:tc>
        <w:tc>
          <w:tcPr>
            <w:tcW w:w="4320" w:type="dxa"/>
          </w:tcPr>
          <w:p w14:paraId="3893259F" w14:textId="77777777" w:rsidR="00B923D4" w:rsidRDefault="00000000">
            <w:r>
              <w:rPr>
                <w:sz w:val="16"/>
              </w:rPr>
              <w:t>Exact Golden Schema and output fields.</w:t>
            </w:r>
          </w:p>
        </w:tc>
      </w:tr>
      <w:tr w:rsidR="00B923D4" w14:paraId="41CCA953" w14:textId="77777777">
        <w:tc>
          <w:tcPr>
            <w:tcW w:w="4320" w:type="dxa"/>
          </w:tcPr>
          <w:p w14:paraId="109C3B87" w14:textId="77777777" w:rsidR="00B923D4" w:rsidRDefault="00000000">
            <w:r>
              <w:rPr>
                <w:sz w:val="16"/>
              </w:rPr>
              <w:t>Oracle</w:t>
            </w:r>
          </w:p>
        </w:tc>
        <w:tc>
          <w:tcPr>
            <w:tcW w:w="4320" w:type="dxa"/>
          </w:tcPr>
          <w:p w14:paraId="54A4653D" w14:textId="77777777" w:rsidR="00B923D4" w:rsidRDefault="00000000">
            <w:r>
              <w:rPr>
                <w:sz w:val="16"/>
              </w:rPr>
              <w:t>Formula, expected workbook, configuration or approved business answer.</w:t>
            </w:r>
          </w:p>
        </w:tc>
      </w:tr>
      <w:tr w:rsidR="00B923D4" w14:paraId="4F7E50C4" w14:textId="77777777">
        <w:tc>
          <w:tcPr>
            <w:tcW w:w="4320" w:type="dxa"/>
          </w:tcPr>
          <w:p w14:paraId="6388A673" w14:textId="77777777" w:rsidR="00B923D4" w:rsidRDefault="00000000">
            <w:r>
              <w:rPr>
                <w:sz w:val="16"/>
              </w:rPr>
              <w:t>Automation impact</w:t>
            </w:r>
          </w:p>
        </w:tc>
        <w:tc>
          <w:tcPr>
            <w:tcW w:w="4320" w:type="dxa"/>
          </w:tcPr>
          <w:p w14:paraId="0C6666B1" w14:textId="77777777" w:rsidR="00B923D4" w:rsidRDefault="00000000">
            <w:r>
              <w:rPr>
                <w:sz w:val="16"/>
              </w:rPr>
              <w:t>Feature/page/step/API/DB checks to add or update.</w:t>
            </w:r>
          </w:p>
        </w:tc>
      </w:tr>
    </w:tbl>
    <w:p w14:paraId="3BED5F72" w14:textId="77777777" w:rsidR="00B923D4" w:rsidRDefault="00000000">
      <w:pPr>
        <w:pStyle w:val="Heading2"/>
      </w:pPr>
      <w:r>
        <w:t>2.3 Risk-Tier Mandatory Coverage</w:t>
      </w:r>
    </w:p>
    <w:tbl>
      <w:tblPr>
        <w:tblStyle w:val="TableGrid"/>
        <w:tblW w:w="0" w:type="auto"/>
        <w:tblLook w:val="04A0" w:firstRow="1" w:lastRow="0" w:firstColumn="1" w:lastColumn="0" w:noHBand="0" w:noVBand="1"/>
      </w:tblPr>
      <w:tblGrid>
        <w:gridCol w:w="4320"/>
        <w:gridCol w:w="4320"/>
      </w:tblGrid>
      <w:tr w:rsidR="00B923D4" w14:paraId="7512ED70" w14:textId="77777777">
        <w:tc>
          <w:tcPr>
            <w:tcW w:w="4320" w:type="dxa"/>
            <w:shd w:val="clear" w:color="auto" w:fill="1F4E78"/>
          </w:tcPr>
          <w:p w14:paraId="1C737601" w14:textId="77777777" w:rsidR="00B923D4" w:rsidRDefault="00000000">
            <w:r>
              <w:rPr>
                <w:b/>
                <w:color w:val="FFFFFF"/>
                <w:sz w:val="16"/>
              </w:rPr>
              <w:t>Risk tier</w:t>
            </w:r>
          </w:p>
        </w:tc>
        <w:tc>
          <w:tcPr>
            <w:tcW w:w="4320" w:type="dxa"/>
            <w:shd w:val="clear" w:color="auto" w:fill="1F4E78"/>
          </w:tcPr>
          <w:p w14:paraId="1482B2D2" w14:textId="77777777" w:rsidR="00B923D4" w:rsidRDefault="00000000">
            <w:r>
              <w:rPr>
                <w:b/>
                <w:color w:val="FFFFFF"/>
                <w:sz w:val="16"/>
              </w:rPr>
              <w:t>Mandatory coverage</w:t>
            </w:r>
          </w:p>
        </w:tc>
      </w:tr>
      <w:tr w:rsidR="00B923D4" w14:paraId="49514852" w14:textId="77777777">
        <w:tc>
          <w:tcPr>
            <w:tcW w:w="4320" w:type="dxa"/>
          </w:tcPr>
          <w:p w14:paraId="722BE901" w14:textId="77777777" w:rsidR="00B923D4" w:rsidRDefault="00000000">
            <w:r>
              <w:rPr>
                <w:sz w:val="16"/>
              </w:rPr>
              <w:t>Critical</w:t>
            </w:r>
          </w:p>
        </w:tc>
        <w:tc>
          <w:tcPr>
            <w:tcW w:w="4320" w:type="dxa"/>
          </w:tcPr>
          <w:p w14:paraId="1996CD5E" w14:textId="77777777" w:rsidR="00B923D4" w:rsidRDefault="00000000">
            <w:r>
              <w:rPr>
                <w:sz w:val="16"/>
              </w:rPr>
              <w:t>Positive, negative, boundary, cross-country, repeat-run, backend and E2E automation with business oversight.</w:t>
            </w:r>
          </w:p>
        </w:tc>
      </w:tr>
      <w:tr w:rsidR="00B923D4" w14:paraId="25585823" w14:textId="77777777">
        <w:tc>
          <w:tcPr>
            <w:tcW w:w="4320" w:type="dxa"/>
          </w:tcPr>
          <w:p w14:paraId="4E503BF8" w14:textId="77777777" w:rsidR="00B923D4" w:rsidRDefault="00000000">
            <w:r>
              <w:rPr>
                <w:sz w:val="16"/>
              </w:rPr>
              <w:t>High</w:t>
            </w:r>
          </w:p>
        </w:tc>
        <w:tc>
          <w:tcPr>
            <w:tcW w:w="4320" w:type="dxa"/>
          </w:tcPr>
          <w:p w14:paraId="77196C30" w14:textId="77777777" w:rsidR="00B923D4" w:rsidRDefault="00000000">
            <w:r>
              <w:rPr>
                <w:sz w:val="16"/>
              </w:rPr>
              <w:t>Targeted rule tests, integration, UI/API/backend evidence and regression.</w:t>
            </w:r>
          </w:p>
        </w:tc>
      </w:tr>
      <w:tr w:rsidR="00B923D4" w14:paraId="022D959D" w14:textId="77777777">
        <w:tc>
          <w:tcPr>
            <w:tcW w:w="4320" w:type="dxa"/>
          </w:tcPr>
          <w:p w14:paraId="493A035E" w14:textId="77777777" w:rsidR="00B923D4" w:rsidRDefault="00000000">
            <w:r>
              <w:rPr>
                <w:sz w:val="16"/>
              </w:rPr>
              <w:t>Medium</w:t>
            </w:r>
          </w:p>
        </w:tc>
        <w:tc>
          <w:tcPr>
            <w:tcW w:w="4320" w:type="dxa"/>
          </w:tcPr>
          <w:p w14:paraId="51A00005" w14:textId="77777777" w:rsidR="00B923D4" w:rsidRDefault="00000000">
            <w:r>
              <w:rPr>
                <w:sz w:val="16"/>
              </w:rPr>
              <w:t>Functional, negative and representative browser/source coverage.</w:t>
            </w:r>
          </w:p>
        </w:tc>
      </w:tr>
      <w:tr w:rsidR="00B923D4" w14:paraId="547BA7EF" w14:textId="77777777">
        <w:tc>
          <w:tcPr>
            <w:tcW w:w="4320" w:type="dxa"/>
          </w:tcPr>
          <w:p w14:paraId="29D15AB0" w14:textId="77777777" w:rsidR="00B923D4" w:rsidRDefault="00000000">
            <w:r>
              <w:rPr>
                <w:sz w:val="16"/>
              </w:rPr>
              <w:t>Low</w:t>
            </w:r>
          </w:p>
        </w:tc>
        <w:tc>
          <w:tcPr>
            <w:tcW w:w="4320" w:type="dxa"/>
          </w:tcPr>
          <w:p w14:paraId="5F90E3AF" w14:textId="77777777" w:rsidR="00B923D4" w:rsidRDefault="00000000">
            <w:r>
              <w:rPr>
                <w:sz w:val="16"/>
              </w:rPr>
              <w:t>Focused validation and inclusion in broader regression where practical.</w:t>
            </w:r>
          </w:p>
        </w:tc>
      </w:tr>
    </w:tbl>
    <w:p w14:paraId="26E6633A" w14:textId="77777777" w:rsidR="00B923D4" w:rsidRDefault="00000000">
      <w:pPr>
        <w:pStyle w:val="Heading1"/>
      </w:pPr>
      <w:r>
        <w:t>3. Business and Functional Testing Process</w:t>
      </w:r>
    </w:p>
    <w:p w14:paraId="6F797505" w14:textId="77777777" w:rsidR="00B923D4" w:rsidRDefault="00000000">
      <w:pPr>
        <w:pStyle w:val="Heading2"/>
      </w:pPr>
      <w:r>
        <w:t>3.1 Functional Workflow Validation</w:t>
      </w:r>
    </w:p>
    <w:p w14:paraId="218B2F90" w14:textId="77777777" w:rsidR="00B923D4" w:rsidRDefault="00000000">
      <w:r>
        <w:t>Validate the complete VAT invoice workflow from file upload and ingestion, through Golden Schema mapping, AIInvoiceFlat refresh, Detect &amp; Suggest execution, human review, extraction, reconciliation and reporting. Confirm each capability behaves as expected for valid inputs and that downstream outputs are generated accurately and consistently.</w:t>
      </w:r>
    </w:p>
    <w:p w14:paraId="73AC6CC5" w14:textId="77777777" w:rsidR="00B923D4" w:rsidRDefault="00000000">
      <w:pPr>
        <w:pStyle w:val="Heading2"/>
      </w:pPr>
      <w:r>
        <w:t>3.2 User Role and Access Validation</w:t>
      </w:r>
    </w:p>
    <w:p w14:paraId="38D5AA04" w14:textId="77777777" w:rsidR="00B923D4" w:rsidRDefault="00000000">
      <w:r>
        <w:t>Verify that only approved GIDEI users can access the solution and that role-based permissions apply for preparers, reviewers, country owners and administrators. Confirm correct client, country and entity selection at login and that access boundaries are enforced.</w:t>
      </w:r>
    </w:p>
    <w:p w14:paraId="77E83D62" w14:textId="77777777" w:rsidR="00B923D4" w:rsidRDefault="00000000">
      <w:pPr>
        <w:pStyle w:val="Heading2"/>
      </w:pPr>
      <w:r>
        <w:t>3.3 Capability Coverage</w:t>
      </w:r>
    </w:p>
    <w:p w14:paraId="2387C1F4" w14:textId="77777777" w:rsidR="00B923D4" w:rsidRDefault="00000000">
      <w:pPr>
        <w:pStyle w:val="ListBullet"/>
      </w:pPr>
      <w:r>
        <w:t>Dashboard and Power BI drill-through to invoice summary and details.</w:t>
      </w:r>
    </w:p>
    <w:p w14:paraId="2A28701B" w14:textId="77777777" w:rsidR="00B923D4" w:rsidRDefault="00000000">
      <w:pPr>
        <w:pStyle w:val="ListBullet"/>
      </w:pPr>
      <w:r>
        <w:t>Data Ingestion and Data Lake upload, validation and staging.</w:t>
      </w:r>
    </w:p>
    <w:p w14:paraId="6C6173B4" w14:textId="77777777" w:rsidR="00B923D4" w:rsidRDefault="00000000">
      <w:pPr>
        <w:pStyle w:val="ListBullet"/>
      </w:pPr>
      <w:r>
        <w:t>Invoice Management outbound (AR) and inbound (AP) views, filters, sorting, pagination, status actions and details.</w:t>
      </w:r>
    </w:p>
    <w:p w14:paraId="71A0AD8F" w14:textId="77777777" w:rsidR="00B923D4" w:rsidRDefault="00000000">
      <w:pPr>
        <w:pStyle w:val="ListBullet"/>
      </w:pPr>
      <w:r>
        <w:t>Detect &amp; Suggest execution, findings, suggestions and drill-through.</w:t>
      </w:r>
    </w:p>
    <w:p w14:paraId="3C2F39D1" w14:textId="77777777" w:rsidR="00B923D4" w:rsidRDefault="00000000">
      <w:pPr>
        <w:pStyle w:val="ListBullet"/>
      </w:pPr>
      <w:r>
        <w:t>Reconciliation with GL/ERP transaction files and match/mismatch results.</w:t>
      </w:r>
    </w:p>
    <w:p w14:paraId="7AC9CBEE" w14:textId="77777777" w:rsidR="00B923D4" w:rsidRDefault="00000000">
      <w:pPr>
        <w:pStyle w:val="ListBullet"/>
      </w:pPr>
      <w:r>
        <w:t>Reports (Invoice Status, Submission, Reconciliation) generation and export.</w:t>
      </w:r>
    </w:p>
    <w:p w14:paraId="2AA174D4" w14:textId="77777777" w:rsidR="00B923D4" w:rsidRDefault="00000000">
      <w:pPr>
        <w:pStyle w:val="ListBullet"/>
      </w:pPr>
      <w:r>
        <w:t>User Management and VAT tile navigation.</w:t>
      </w:r>
    </w:p>
    <w:p w14:paraId="0F0BBD2A" w14:textId="77777777" w:rsidR="00B923D4" w:rsidRDefault="00000000">
      <w:pPr>
        <w:pStyle w:val="Heading2"/>
      </w:pPr>
      <w:r>
        <w:lastRenderedPageBreak/>
        <w:t>3.4 Out-of-Scope Validation</w:t>
      </w:r>
    </w:p>
    <w:p w14:paraId="5064A70F" w14:textId="77777777" w:rsidR="00B923D4" w:rsidRDefault="00000000">
      <w:r>
        <w:t>Include negative tests confirming that unsupported sources, rules or jurisdictions without approved configuration are not processed, that no production write-back occurs without human approval, and that BR13 sequence findings are not raised on a single isolated invoice XML.</w:t>
      </w:r>
    </w:p>
    <w:p w14:paraId="4069CA22" w14:textId="77777777" w:rsidR="00B923D4" w:rsidRDefault="00000000">
      <w:pPr>
        <w:pStyle w:val="Heading2"/>
      </w:pPr>
      <w:r>
        <w:t>3.5 Automation Assets and Run Sequence</w:t>
      </w:r>
    </w:p>
    <w:tbl>
      <w:tblPr>
        <w:tblStyle w:val="TableGrid"/>
        <w:tblW w:w="0" w:type="auto"/>
        <w:tblLook w:val="04A0" w:firstRow="1" w:lastRow="0" w:firstColumn="1" w:lastColumn="0" w:noHBand="0" w:noVBand="1"/>
      </w:tblPr>
      <w:tblGrid>
        <w:gridCol w:w="4320"/>
        <w:gridCol w:w="4320"/>
      </w:tblGrid>
      <w:tr w:rsidR="00B923D4" w14:paraId="7BD650DC" w14:textId="77777777">
        <w:tc>
          <w:tcPr>
            <w:tcW w:w="4320" w:type="dxa"/>
            <w:shd w:val="clear" w:color="auto" w:fill="1F4E78"/>
          </w:tcPr>
          <w:p w14:paraId="357C5278" w14:textId="77777777" w:rsidR="00B923D4" w:rsidRDefault="00000000">
            <w:r>
              <w:rPr>
                <w:b/>
                <w:color w:val="FFFFFF"/>
                <w:sz w:val="16"/>
              </w:rPr>
              <w:t>Layer</w:t>
            </w:r>
          </w:p>
        </w:tc>
        <w:tc>
          <w:tcPr>
            <w:tcW w:w="4320" w:type="dxa"/>
            <w:shd w:val="clear" w:color="auto" w:fill="1F4E78"/>
          </w:tcPr>
          <w:p w14:paraId="7D749072" w14:textId="77777777" w:rsidR="00B923D4" w:rsidRDefault="00000000">
            <w:r>
              <w:rPr>
                <w:b/>
                <w:color w:val="FFFFFF"/>
                <w:sz w:val="16"/>
              </w:rPr>
              <w:t>Automation asset</w:t>
            </w:r>
          </w:p>
        </w:tc>
      </w:tr>
      <w:tr w:rsidR="00B923D4" w14:paraId="34F7932C" w14:textId="77777777">
        <w:tc>
          <w:tcPr>
            <w:tcW w:w="4320" w:type="dxa"/>
          </w:tcPr>
          <w:p w14:paraId="67E8F40B" w14:textId="77777777" w:rsidR="00B923D4" w:rsidRDefault="00000000">
            <w:r>
              <w:rPr>
                <w:sz w:val="16"/>
              </w:rPr>
              <w:t>Feature</w:t>
            </w:r>
          </w:p>
        </w:tc>
        <w:tc>
          <w:tcPr>
            <w:tcW w:w="4320" w:type="dxa"/>
          </w:tcPr>
          <w:p w14:paraId="6EE72807" w14:textId="77777777" w:rsidR="00B923D4" w:rsidRDefault="00000000">
            <w:r>
              <w:rPr>
                <w:sz w:val="16"/>
              </w:rPr>
              <w:t>Gherkin scenarios describing business behavior.</w:t>
            </w:r>
          </w:p>
        </w:tc>
      </w:tr>
      <w:tr w:rsidR="00B923D4" w14:paraId="6FEF9ADA" w14:textId="77777777">
        <w:tc>
          <w:tcPr>
            <w:tcW w:w="4320" w:type="dxa"/>
          </w:tcPr>
          <w:p w14:paraId="18D5D7ED" w14:textId="77777777" w:rsidR="00B923D4" w:rsidRDefault="00000000">
            <w:r>
              <w:rPr>
                <w:sz w:val="16"/>
              </w:rPr>
              <w:t>Steps</w:t>
            </w:r>
          </w:p>
        </w:tc>
        <w:tc>
          <w:tcPr>
            <w:tcW w:w="4320" w:type="dxa"/>
          </w:tcPr>
          <w:p w14:paraId="5EC969E0" w14:textId="77777777" w:rsidR="00B923D4" w:rsidRDefault="00000000">
            <w:r>
              <w:rPr>
                <w:sz w:val="16"/>
              </w:rPr>
              <w:t>Thin pytest-bdd bindings.</w:t>
            </w:r>
          </w:p>
        </w:tc>
      </w:tr>
      <w:tr w:rsidR="00B923D4" w14:paraId="742F8177" w14:textId="77777777">
        <w:tc>
          <w:tcPr>
            <w:tcW w:w="4320" w:type="dxa"/>
          </w:tcPr>
          <w:p w14:paraId="56148D49" w14:textId="77777777" w:rsidR="00B923D4" w:rsidRDefault="00000000">
            <w:r>
              <w:rPr>
                <w:sz w:val="16"/>
              </w:rPr>
              <w:t>Page objects</w:t>
            </w:r>
          </w:p>
        </w:tc>
        <w:tc>
          <w:tcPr>
            <w:tcW w:w="4320" w:type="dxa"/>
          </w:tcPr>
          <w:p w14:paraId="6D7D1F87" w14:textId="77777777" w:rsidR="00B923D4" w:rsidRDefault="00000000">
            <w:r>
              <w:rPr>
                <w:sz w:val="16"/>
              </w:rPr>
              <w:t>Reusable locators and actions extending BasePage.</w:t>
            </w:r>
          </w:p>
        </w:tc>
      </w:tr>
      <w:tr w:rsidR="00B923D4" w14:paraId="220A1734" w14:textId="77777777">
        <w:tc>
          <w:tcPr>
            <w:tcW w:w="4320" w:type="dxa"/>
          </w:tcPr>
          <w:p w14:paraId="5D86A325" w14:textId="77777777" w:rsidR="00B923D4" w:rsidRDefault="00000000">
            <w:r>
              <w:rPr>
                <w:sz w:val="16"/>
              </w:rPr>
              <w:t>Core fixtures</w:t>
            </w:r>
          </w:p>
        </w:tc>
        <w:tc>
          <w:tcPr>
            <w:tcW w:w="4320" w:type="dxa"/>
          </w:tcPr>
          <w:p w14:paraId="112DB875" w14:textId="77777777" w:rsidR="00B923D4" w:rsidRDefault="00000000">
            <w:r>
              <w:rPr>
                <w:sz w:val="16"/>
              </w:rPr>
              <w:t>Browser lifecycle, authenticated state, markers, hooks and evidence.</w:t>
            </w:r>
          </w:p>
        </w:tc>
      </w:tr>
      <w:tr w:rsidR="00B923D4" w14:paraId="29AE3039" w14:textId="77777777">
        <w:tc>
          <w:tcPr>
            <w:tcW w:w="4320" w:type="dxa"/>
          </w:tcPr>
          <w:p w14:paraId="7828F04B" w14:textId="77777777" w:rsidR="00B923D4" w:rsidRDefault="00000000">
            <w:r>
              <w:rPr>
                <w:sz w:val="16"/>
              </w:rPr>
              <w:t>Configuration</w:t>
            </w:r>
          </w:p>
        </w:tc>
        <w:tc>
          <w:tcPr>
            <w:tcW w:w="4320" w:type="dxa"/>
          </w:tcPr>
          <w:p w14:paraId="5597553F" w14:textId="77777777" w:rsidR="00B923D4" w:rsidRDefault="00000000">
            <w:r>
              <w:rPr>
                <w:sz w:val="16"/>
              </w:rPr>
              <w:t>Environment URLs/settings and secret references.</w:t>
            </w:r>
          </w:p>
        </w:tc>
      </w:tr>
      <w:tr w:rsidR="00B923D4" w14:paraId="40EE3266" w14:textId="77777777">
        <w:tc>
          <w:tcPr>
            <w:tcW w:w="4320" w:type="dxa"/>
          </w:tcPr>
          <w:p w14:paraId="1A7CC87C" w14:textId="77777777" w:rsidR="00B923D4" w:rsidRDefault="00000000">
            <w:r>
              <w:rPr>
                <w:sz w:val="16"/>
              </w:rPr>
              <w:t>Utilities</w:t>
            </w:r>
          </w:p>
        </w:tc>
        <w:tc>
          <w:tcPr>
            <w:tcW w:w="4320" w:type="dxa"/>
          </w:tcPr>
          <w:p w14:paraId="4024055A" w14:textId="77777777" w:rsidR="00B923D4" w:rsidRDefault="00000000">
            <w:r>
              <w:rPr>
                <w:sz w:val="16"/>
              </w:rPr>
              <w:t>API, database, data comparison, logging and reports.</w:t>
            </w:r>
          </w:p>
        </w:tc>
      </w:tr>
    </w:tbl>
    <w:p w14:paraId="0D1051B1" w14:textId="77777777" w:rsidR="00B923D4" w:rsidRDefault="00000000">
      <w:pPr>
        <w:pStyle w:val="ListNumber"/>
      </w:pPr>
      <w:r>
        <w:t>Run lint/config checks and verify environment connectivity.</w:t>
      </w:r>
    </w:p>
    <w:p w14:paraId="461AB696" w14:textId="77777777" w:rsidR="00B923D4" w:rsidRDefault="00000000">
      <w:pPr>
        <w:pStyle w:val="ListNumber"/>
      </w:pPr>
      <w:r>
        <w:t>Run smoke tests for login, navigation, upload, invoice grid and Apply trigger.</w:t>
      </w:r>
    </w:p>
    <w:p w14:paraId="09DB76AE" w14:textId="77777777" w:rsidR="00B923D4" w:rsidRDefault="00000000">
      <w:pPr>
        <w:pStyle w:val="ListNumber"/>
      </w:pPr>
      <w:r>
        <w:t>Run targeted module/rule tests for the change.</w:t>
      </w:r>
    </w:p>
    <w:p w14:paraId="4364B10D" w14:textId="77777777" w:rsidR="00B923D4" w:rsidRDefault="00000000">
      <w:pPr>
        <w:pStyle w:val="ListNumber"/>
      </w:pPr>
      <w:r>
        <w:t>Run backend validation for mapping, jobs and agent results.</w:t>
      </w:r>
    </w:p>
    <w:p w14:paraId="08E91046" w14:textId="77777777" w:rsidR="00B923D4" w:rsidRDefault="00000000">
      <w:pPr>
        <w:pStyle w:val="ListNumber"/>
      </w:pPr>
      <w:r>
        <w:t>Run cross-browser regression for critical user journeys.</w:t>
      </w:r>
    </w:p>
    <w:p w14:paraId="70220B05" w14:textId="77777777" w:rsidR="00B923D4" w:rsidRDefault="00000000">
      <w:pPr>
        <w:pStyle w:val="ListNumber"/>
      </w:pPr>
      <w:r>
        <w:t>Generate Allure and enterprise HTML reports with screenshots, traces, video and logs.</w:t>
      </w:r>
    </w:p>
    <w:p w14:paraId="650DA47E" w14:textId="77777777" w:rsidR="00B923D4" w:rsidRDefault="00000000">
      <w:r>
        <w:rPr>
          <w:b/>
        </w:rPr>
        <w:t xml:space="preserve">Locator and synchronization rules: </w:t>
      </w:r>
      <w:r>
        <w:t>prefer role, label, accessible name and stable test IDs over brittle CSS/XPath; use Playwright auto-waiting and explicit business-state waits, not fixed sleeps; handle Power BI and embedded content through frame-aware page objects; capture network and trace evidence for intermittent issues; keep environment-specific data outside feature logic.</w:t>
      </w:r>
    </w:p>
    <w:p w14:paraId="576C6258" w14:textId="77777777" w:rsidR="00B923D4" w:rsidRDefault="00000000">
      <w:pPr>
        <w:pStyle w:val="Heading1"/>
      </w:pPr>
      <w:r>
        <w:t>4. Data Validation Testing Process</w:t>
      </w:r>
    </w:p>
    <w:p w14:paraId="7405AB5F" w14:textId="77777777" w:rsidR="00B923D4" w:rsidRDefault="00000000">
      <w:pPr>
        <w:pStyle w:val="Heading2"/>
      </w:pPr>
      <w:r>
        <w:t>4.1 Source Data Validation</w:t>
      </w:r>
    </w:p>
    <w:p w14:paraId="188C60D0" w14:textId="77777777" w:rsidR="00B923D4" w:rsidRDefault="00000000">
      <w:r>
        <w:t>Validate that business-rule-driven controls are applied during ingestion and transformation. Test data should include valid, invalid, missing, duplicate, malformed and boundary-value records. Pre-ingestion checks confirm files are ingestion-safe before upload:</w:t>
      </w:r>
    </w:p>
    <w:tbl>
      <w:tblPr>
        <w:tblStyle w:val="TableGrid"/>
        <w:tblW w:w="0" w:type="auto"/>
        <w:tblLook w:val="04A0" w:firstRow="1" w:lastRow="0" w:firstColumn="1" w:lastColumn="0" w:noHBand="0" w:noVBand="1"/>
      </w:tblPr>
      <w:tblGrid>
        <w:gridCol w:w="4320"/>
        <w:gridCol w:w="4320"/>
      </w:tblGrid>
      <w:tr w:rsidR="00B923D4" w14:paraId="72F2B5DA" w14:textId="77777777">
        <w:tc>
          <w:tcPr>
            <w:tcW w:w="4320" w:type="dxa"/>
            <w:shd w:val="clear" w:color="auto" w:fill="1F4E78"/>
          </w:tcPr>
          <w:p w14:paraId="5C6AC46F" w14:textId="77777777" w:rsidR="00B923D4" w:rsidRDefault="00000000">
            <w:r>
              <w:rPr>
                <w:b/>
                <w:color w:val="FFFFFF"/>
                <w:sz w:val="16"/>
              </w:rPr>
              <w:t>Check</w:t>
            </w:r>
          </w:p>
        </w:tc>
        <w:tc>
          <w:tcPr>
            <w:tcW w:w="4320" w:type="dxa"/>
            <w:shd w:val="clear" w:color="auto" w:fill="1F4E78"/>
          </w:tcPr>
          <w:p w14:paraId="06FEAAFF" w14:textId="77777777" w:rsidR="00B923D4" w:rsidRDefault="00000000">
            <w:r>
              <w:rPr>
                <w:b/>
                <w:color w:val="FFFFFF"/>
                <w:sz w:val="16"/>
              </w:rPr>
              <w:t>Pass criterion</w:t>
            </w:r>
          </w:p>
        </w:tc>
      </w:tr>
      <w:tr w:rsidR="00B923D4" w14:paraId="1008FA88" w14:textId="77777777">
        <w:tc>
          <w:tcPr>
            <w:tcW w:w="4320" w:type="dxa"/>
          </w:tcPr>
          <w:p w14:paraId="64375565" w14:textId="77777777" w:rsidR="00B923D4" w:rsidRDefault="00000000">
            <w:r>
              <w:rPr>
                <w:sz w:val="16"/>
              </w:rPr>
              <w:t>File parse</w:t>
            </w:r>
          </w:p>
        </w:tc>
        <w:tc>
          <w:tcPr>
            <w:tcW w:w="4320" w:type="dxa"/>
          </w:tcPr>
          <w:p w14:paraId="39D3DE6E" w14:textId="77777777" w:rsidR="00B923D4" w:rsidRDefault="00000000">
            <w:r>
              <w:rPr>
                <w:sz w:val="16"/>
              </w:rPr>
              <w:t>XML/JSON/CSV opens and parses successfully.</w:t>
            </w:r>
          </w:p>
        </w:tc>
      </w:tr>
      <w:tr w:rsidR="00B923D4" w14:paraId="18F7FB29" w14:textId="77777777">
        <w:tc>
          <w:tcPr>
            <w:tcW w:w="4320" w:type="dxa"/>
          </w:tcPr>
          <w:p w14:paraId="437FDB58" w14:textId="77777777" w:rsidR="00B923D4" w:rsidRDefault="00000000">
            <w:r>
              <w:rPr>
                <w:sz w:val="16"/>
              </w:rPr>
              <w:t>Template signature</w:t>
            </w:r>
          </w:p>
        </w:tc>
        <w:tc>
          <w:tcPr>
            <w:tcW w:w="4320" w:type="dxa"/>
          </w:tcPr>
          <w:p w14:paraId="1B0E91B1" w14:textId="77777777" w:rsidR="00B923D4" w:rsidRDefault="00000000">
            <w:r>
              <w:rPr>
                <w:sz w:val="16"/>
              </w:rPr>
              <w:t>No accidental tag additions/deletions; source structure preserved.</w:t>
            </w:r>
          </w:p>
        </w:tc>
      </w:tr>
      <w:tr w:rsidR="00B923D4" w14:paraId="0A6A6CB8" w14:textId="77777777">
        <w:tc>
          <w:tcPr>
            <w:tcW w:w="4320" w:type="dxa"/>
          </w:tcPr>
          <w:p w14:paraId="7C6B0EC9" w14:textId="77777777" w:rsidR="00B923D4" w:rsidRDefault="00000000">
            <w:r>
              <w:rPr>
                <w:sz w:val="16"/>
              </w:rPr>
              <w:t>Mandatory anchors</w:t>
            </w:r>
          </w:p>
        </w:tc>
        <w:tc>
          <w:tcPr>
            <w:tcW w:w="4320" w:type="dxa"/>
          </w:tcPr>
          <w:p w14:paraId="32232C62" w14:textId="77777777" w:rsidR="00B923D4" w:rsidRDefault="00000000">
            <w:r>
              <w:rPr>
                <w:sz w:val="16"/>
              </w:rPr>
              <w:t>Required ingestion fields present for successful-ingestion scenarios.</w:t>
            </w:r>
          </w:p>
        </w:tc>
      </w:tr>
      <w:tr w:rsidR="00B923D4" w14:paraId="4A45BBE5" w14:textId="77777777">
        <w:tc>
          <w:tcPr>
            <w:tcW w:w="4320" w:type="dxa"/>
          </w:tcPr>
          <w:p w14:paraId="2FD97C67" w14:textId="77777777" w:rsidR="00B923D4" w:rsidRDefault="00000000">
            <w:r>
              <w:rPr>
                <w:sz w:val="16"/>
              </w:rPr>
              <w:t>Tax allowlist</w:t>
            </w:r>
          </w:p>
        </w:tc>
        <w:tc>
          <w:tcPr>
            <w:tcW w:w="4320" w:type="dxa"/>
          </w:tcPr>
          <w:p w14:paraId="45863FAD" w14:textId="77777777" w:rsidR="00B923D4" w:rsidRDefault="00000000">
            <w:r>
              <w:rPr>
                <w:sz w:val="16"/>
              </w:rPr>
              <w:t>Source-specific category/rate mapping is approved or intentionally targeted.</w:t>
            </w:r>
          </w:p>
        </w:tc>
      </w:tr>
      <w:tr w:rsidR="00B923D4" w14:paraId="739B2D4F" w14:textId="77777777">
        <w:tc>
          <w:tcPr>
            <w:tcW w:w="4320" w:type="dxa"/>
          </w:tcPr>
          <w:p w14:paraId="7046172E" w14:textId="77777777" w:rsidR="00B923D4" w:rsidRDefault="00000000">
            <w:r>
              <w:rPr>
                <w:sz w:val="16"/>
              </w:rPr>
              <w:t>Uniqueness</w:t>
            </w:r>
          </w:p>
        </w:tc>
        <w:tc>
          <w:tcPr>
            <w:tcW w:w="4320" w:type="dxa"/>
          </w:tcPr>
          <w:p w14:paraId="4BF43B7E" w14:textId="77777777" w:rsidR="00B923D4" w:rsidRDefault="00000000">
            <w:r>
              <w:rPr>
                <w:sz w:val="16"/>
              </w:rPr>
              <w:t>SampleID, filename and InvoiceId are unique unless duplication is the target.</w:t>
            </w:r>
          </w:p>
        </w:tc>
      </w:tr>
      <w:tr w:rsidR="00B923D4" w14:paraId="43A7BFB5" w14:textId="77777777">
        <w:tc>
          <w:tcPr>
            <w:tcW w:w="4320" w:type="dxa"/>
          </w:tcPr>
          <w:p w14:paraId="2326160E" w14:textId="77777777" w:rsidR="00B923D4" w:rsidRDefault="00000000">
            <w:r>
              <w:rPr>
                <w:sz w:val="16"/>
              </w:rPr>
              <w:t>Expected findings</w:t>
            </w:r>
          </w:p>
        </w:tc>
        <w:tc>
          <w:tcPr>
            <w:tcW w:w="4320" w:type="dxa"/>
          </w:tcPr>
          <w:p w14:paraId="0728CF5C" w14:textId="77777777" w:rsidR="00B923D4" w:rsidRDefault="00000000">
            <w:r>
              <w:rPr>
                <w:sz w:val="16"/>
              </w:rPr>
              <w:t>At least one approved expected finding for targeted negative samples.</w:t>
            </w:r>
          </w:p>
        </w:tc>
      </w:tr>
      <w:tr w:rsidR="00B923D4" w14:paraId="245775E1" w14:textId="77777777">
        <w:tc>
          <w:tcPr>
            <w:tcW w:w="4320" w:type="dxa"/>
          </w:tcPr>
          <w:p w14:paraId="157260F1" w14:textId="77777777" w:rsidR="00B923D4" w:rsidRDefault="00000000">
            <w:r>
              <w:rPr>
                <w:sz w:val="16"/>
              </w:rPr>
              <w:t>Privacy</w:t>
            </w:r>
          </w:p>
        </w:tc>
        <w:tc>
          <w:tcPr>
            <w:tcW w:w="4320" w:type="dxa"/>
          </w:tcPr>
          <w:p w14:paraId="5FFDBD63" w14:textId="77777777" w:rsidR="00B923D4" w:rsidRDefault="00000000">
            <w:r>
              <w:rPr>
                <w:sz w:val="16"/>
              </w:rPr>
              <w:t>No production personal or confidential data.</w:t>
            </w:r>
          </w:p>
        </w:tc>
      </w:tr>
    </w:tbl>
    <w:p w14:paraId="4A51F654" w14:textId="77777777" w:rsidR="00B923D4" w:rsidRDefault="00000000">
      <w:r>
        <w:t>During upload, verify the correct environment and client/country/entity selection, upload status, BatchId, InvoiceId, source system, timestamps and lifecycle state, and validate Golden Schema mapping for header, parties, lines, tax and totals.</w:t>
      </w:r>
    </w:p>
    <w:p w14:paraId="4563DA31" w14:textId="77777777" w:rsidR="00B923D4" w:rsidRDefault="00000000">
      <w:pPr>
        <w:pStyle w:val="Heading2"/>
      </w:pPr>
      <w:r>
        <w:lastRenderedPageBreak/>
        <w:t>4.2 Malformed File Handling</w:t>
      </w:r>
    </w:p>
    <w:p w14:paraId="22B6764D" w14:textId="77777777" w:rsidR="00B923D4" w:rsidRDefault="00000000">
      <w:r>
        <w:t>Confirm that unsupported type, oversized, malformed or duplicate files are rejected before further processing. Error messages should clearly explain the reason for rejection, and invalid files must not progress to downstream steps.</w:t>
      </w:r>
    </w:p>
    <w:p w14:paraId="4CE51C0C" w14:textId="77777777" w:rsidR="00B923D4" w:rsidRDefault="00000000">
      <w:pPr>
        <w:pStyle w:val="Heading2"/>
      </w:pPr>
      <w:r>
        <w:t>4.3 Data Quality Rule Testing</w:t>
      </w:r>
    </w:p>
    <w:p w14:paraId="0C71DB6B" w14:textId="77777777" w:rsidR="00B923D4" w:rsidRDefault="00000000">
      <w:r>
        <w:t>Test business rules with positive, negative and edge-case combinations, confirming each rule triggers the expected validation outcome and that exceptions are captured for review.</w:t>
      </w:r>
    </w:p>
    <w:tbl>
      <w:tblPr>
        <w:tblStyle w:val="TableGrid"/>
        <w:tblW w:w="0" w:type="auto"/>
        <w:tblLook w:val="04A0" w:firstRow="1" w:lastRow="0" w:firstColumn="1" w:lastColumn="0" w:noHBand="0" w:noVBand="1"/>
      </w:tblPr>
      <w:tblGrid>
        <w:gridCol w:w="2880"/>
        <w:gridCol w:w="2880"/>
        <w:gridCol w:w="2880"/>
      </w:tblGrid>
      <w:tr w:rsidR="00B923D4" w14:paraId="6BFAE9CB" w14:textId="77777777">
        <w:tc>
          <w:tcPr>
            <w:tcW w:w="2880" w:type="dxa"/>
            <w:shd w:val="clear" w:color="auto" w:fill="1F4E78"/>
          </w:tcPr>
          <w:p w14:paraId="06FB504C" w14:textId="77777777" w:rsidR="00B923D4" w:rsidRDefault="00000000">
            <w:r>
              <w:rPr>
                <w:b/>
                <w:color w:val="FFFFFF"/>
                <w:sz w:val="16"/>
              </w:rPr>
              <w:t>Rule</w:t>
            </w:r>
          </w:p>
        </w:tc>
        <w:tc>
          <w:tcPr>
            <w:tcW w:w="2880" w:type="dxa"/>
            <w:shd w:val="clear" w:color="auto" w:fill="1F4E78"/>
          </w:tcPr>
          <w:p w14:paraId="72441E77" w14:textId="77777777" w:rsidR="00B923D4" w:rsidRDefault="00000000">
            <w:r>
              <w:rPr>
                <w:b/>
                <w:color w:val="FFFFFF"/>
                <w:sz w:val="16"/>
              </w:rPr>
              <w:t>Example mutation</w:t>
            </w:r>
          </w:p>
        </w:tc>
        <w:tc>
          <w:tcPr>
            <w:tcW w:w="2880" w:type="dxa"/>
            <w:shd w:val="clear" w:color="auto" w:fill="1F4E78"/>
          </w:tcPr>
          <w:p w14:paraId="3A51B78A" w14:textId="77777777" w:rsidR="00B923D4" w:rsidRDefault="00000000">
            <w:r>
              <w:rPr>
                <w:b/>
                <w:color w:val="FFFFFF"/>
                <w:sz w:val="16"/>
              </w:rPr>
              <w:t>Expected evaluation</w:t>
            </w:r>
          </w:p>
        </w:tc>
      </w:tr>
      <w:tr w:rsidR="00B923D4" w14:paraId="238612C9" w14:textId="77777777">
        <w:tc>
          <w:tcPr>
            <w:tcW w:w="2880" w:type="dxa"/>
          </w:tcPr>
          <w:p w14:paraId="13E80796" w14:textId="77777777" w:rsidR="00B923D4" w:rsidRDefault="00000000">
            <w:r>
              <w:rPr>
                <w:sz w:val="16"/>
              </w:rPr>
              <w:t>BR1</w:t>
            </w:r>
          </w:p>
        </w:tc>
        <w:tc>
          <w:tcPr>
            <w:tcW w:w="2880" w:type="dxa"/>
          </w:tcPr>
          <w:p w14:paraId="4777BC44" w14:textId="77777777" w:rsidR="00B923D4" w:rsidRDefault="00000000">
            <w:r>
              <w:rPr>
                <w:sz w:val="16"/>
              </w:rPr>
              <w:t>Blank CurrencyCode or BuyerName while preserving parseability.</w:t>
            </w:r>
          </w:p>
        </w:tc>
        <w:tc>
          <w:tcPr>
            <w:tcW w:w="2880" w:type="dxa"/>
          </w:tcPr>
          <w:p w14:paraId="577E4E13" w14:textId="77777777" w:rsidR="00B923D4" w:rsidRDefault="00000000">
            <w:r>
              <w:rPr>
                <w:sz w:val="16"/>
              </w:rPr>
              <w:t>Review Needed with exact missing field.</w:t>
            </w:r>
          </w:p>
        </w:tc>
      </w:tr>
      <w:tr w:rsidR="00B923D4" w14:paraId="4D369F43" w14:textId="77777777">
        <w:tc>
          <w:tcPr>
            <w:tcW w:w="2880" w:type="dxa"/>
          </w:tcPr>
          <w:p w14:paraId="698B615D" w14:textId="77777777" w:rsidR="00B923D4" w:rsidRDefault="00000000">
            <w:r>
              <w:rPr>
                <w:sz w:val="16"/>
              </w:rPr>
              <w:t>BR4</w:t>
            </w:r>
          </w:p>
        </w:tc>
        <w:tc>
          <w:tcPr>
            <w:tcW w:w="2880" w:type="dxa"/>
          </w:tcPr>
          <w:p w14:paraId="23231D68" w14:textId="77777777" w:rsidR="00B923D4" w:rsidRDefault="00000000">
            <w:r>
              <w:rPr>
                <w:sz w:val="16"/>
              </w:rPr>
              <w:t>Insert NBSP, emoji, curly quotes, zero-width or controlled escapes.</w:t>
            </w:r>
          </w:p>
        </w:tc>
        <w:tc>
          <w:tcPr>
            <w:tcW w:w="2880" w:type="dxa"/>
          </w:tcPr>
          <w:p w14:paraId="152BD27C" w14:textId="77777777" w:rsidR="00B923D4" w:rsidRDefault="00000000">
            <w:r>
              <w:rPr>
                <w:sz w:val="16"/>
              </w:rPr>
              <w:t>Exact character/field and safe normalization or source validation.</w:t>
            </w:r>
          </w:p>
        </w:tc>
      </w:tr>
      <w:tr w:rsidR="00B923D4" w14:paraId="2964DCD4" w14:textId="77777777">
        <w:tc>
          <w:tcPr>
            <w:tcW w:w="2880" w:type="dxa"/>
          </w:tcPr>
          <w:p w14:paraId="43889A5E" w14:textId="77777777" w:rsidR="00B923D4" w:rsidRDefault="00000000">
            <w:r>
              <w:rPr>
                <w:sz w:val="16"/>
              </w:rPr>
              <w:t>BR6</w:t>
            </w:r>
          </w:p>
        </w:tc>
        <w:tc>
          <w:tcPr>
            <w:tcW w:w="2880" w:type="dxa"/>
          </w:tcPr>
          <w:p w14:paraId="6A96D77F" w14:textId="77777777" w:rsidR="00B923D4" w:rsidRDefault="00000000">
            <w:r>
              <w:rPr>
                <w:sz w:val="16"/>
              </w:rPr>
              <w:t>Modify line, tax, gross or payable value beyond tolerance.</w:t>
            </w:r>
          </w:p>
        </w:tc>
        <w:tc>
          <w:tcPr>
            <w:tcW w:w="2880" w:type="dxa"/>
          </w:tcPr>
          <w:p w14:paraId="37D60AB0" w14:textId="77777777" w:rsidR="00B923D4" w:rsidRDefault="00000000">
            <w:r>
              <w:rPr>
                <w:sz w:val="16"/>
              </w:rPr>
              <w:t>Correct mismatch type and deterministic expected value.</w:t>
            </w:r>
          </w:p>
        </w:tc>
      </w:tr>
      <w:tr w:rsidR="00B923D4" w14:paraId="61449454" w14:textId="77777777">
        <w:tc>
          <w:tcPr>
            <w:tcW w:w="2880" w:type="dxa"/>
          </w:tcPr>
          <w:p w14:paraId="1D787128" w14:textId="77777777" w:rsidR="00B923D4" w:rsidRDefault="00000000">
            <w:r>
              <w:rPr>
                <w:sz w:val="16"/>
              </w:rPr>
              <w:t>BR7</w:t>
            </w:r>
          </w:p>
        </w:tc>
        <w:tc>
          <w:tcPr>
            <w:tcW w:w="2880" w:type="dxa"/>
          </w:tcPr>
          <w:p w14:paraId="3099D197" w14:textId="77777777" w:rsidR="00B923D4" w:rsidRDefault="00000000">
            <w:r>
              <w:rPr>
                <w:sz w:val="16"/>
              </w:rPr>
              <w:t>Set credit-note code on an ordinary positive invoice.</w:t>
            </w:r>
          </w:p>
        </w:tc>
        <w:tc>
          <w:tcPr>
            <w:tcW w:w="2880" w:type="dxa"/>
          </w:tcPr>
          <w:p w14:paraId="180A6154" w14:textId="77777777" w:rsidR="00B923D4" w:rsidRDefault="00000000">
            <w:r>
              <w:rPr>
                <w:sz w:val="16"/>
              </w:rPr>
              <w:t>Type mismatch and supported suggested code.</w:t>
            </w:r>
          </w:p>
        </w:tc>
      </w:tr>
      <w:tr w:rsidR="00B923D4" w14:paraId="662C75BF" w14:textId="77777777">
        <w:tc>
          <w:tcPr>
            <w:tcW w:w="2880" w:type="dxa"/>
          </w:tcPr>
          <w:p w14:paraId="1EFB38ED" w14:textId="77777777" w:rsidR="00B923D4" w:rsidRDefault="00000000">
            <w:r>
              <w:rPr>
                <w:sz w:val="16"/>
              </w:rPr>
              <w:t>BR12</w:t>
            </w:r>
          </w:p>
        </w:tc>
        <w:tc>
          <w:tcPr>
            <w:tcW w:w="2880" w:type="dxa"/>
          </w:tcPr>
          <w:p w14:paraId="26C3B0D8" w14:textId="77777777" w:rsidR="00B923D4" w:rsidRDefault="00000000">
            <w:r>
              <w:rPr>
                <w:sz w:val="16"/>
              </w:rPr>
              <w:t>Use DUMMY/TEST buyer ID or country-conflicting VAT prefix.</w:t>
            </w:r>
          </w:p>
        </w:tc>
        <w:tc>
          <w:tcPr>
            <w:tcW w:w="2880" w:type="dxa"/>
          </w:tcPr>
          <w:p w14:paraId="3C6412A7" w14:textId="77777777" w:rsidR="00B923D4" w:rsidRDefault="00000000">
            <w:r>
              <w:rPr>
                <w:sz w:val="16"/>
              </w:rPr>
              <w:t>Customer/identifier issue with source validation.</w:t>
            </w:r>
          </w:p>
        </w:tc>
      </w:tr>
      <w:tr w:rsidR="00B923D4" w14:paraId="0CEFC255" w14:textId="77777777">
        <w:tc>
          <w:tcPr>
            <w:tcW w:w="2880" w:type="dxa"/>
          </w:tcPr>
          <w:p w14:paraId="52ADFB80" w14:textId="77777777" w:rsidR="00B923D4" w:rsidRDefault="00000000">
            <w:r>
              <w:rPr>
                <w:sz w:val="16"/>
              </w:rPr>
              <w:t>BR13</w:t>
            </w:r>
          </w:p>
        </w:tc>
        <w:tc>
          <w:tcPr>
            <w:tcW w:w="2880" w:type="dxa"/>
          </w:tcPr>
          <w:p w14:paraId="7796328A" w14:textId="77777777" w:rsidR="00B923D4" w:rsidRDefault="00000000">
            <w:r>
              <w:rPr>
                <w:sz w:val="16"/>
              </w:rPr>
              <w:t>Create a sequence gap and date inversion within a batch population.</w:t>
            </w:r>
          </w:p>
        </w:tc>
        <w:tc>
          <w:tcPr>
            <w:tcW w:w="2880" w:type="dxa"/>
          </w:tcPr>
          <w:p w14:paraId="581DDE8E" w14:textId="77777777" w:rsidR="00B923D4" w:rsidRDefault="00000000">
            <w:r>
              <w:rPr>
                <w:sz w:val="16"/>
              </w:rPr>
              <w:t>No finding for isolated XML; sequence findings in batch mode.</w:t>
            </w:r>
          </w:p>
        </w:tc>
      </w:tr>
    </w:tbl>
    <w:p w14:paraId="64FEFB10" w14:textId="77777777" w:rsidR="00B923D4" w:rsidRDefault="00000000">
      <w:pPr>
        <w:pStyle w:val="Heading2"/>
      </w:pPr>
      <w:r>
        <w:t>4.4 Human Review Gate</w:t>
      </w:r>
    </w:p>
    <w:p w14:paraId="24F279E5" w14:textId="77777777" w:rsidR="00B923D4" w:rsidRDefault="00000000">
      <w:r>
        <w:t>Transformed and detected data must be presented to a designated reviewer before further processing. Confirm the workflow pauses until approval is captured and that no bypass route exists.</w:t>
      </w:r>
    </w:p>
    <w:p w14:paraId="053AFAF2" w14:textId="77777777" w:rsidR="00B923D4" w:rsidRDefault="00000000">
      <w:pPr>
        <w:pStyle w:val="Heading1"/>
      </w:pPr>
      <w:r>
        <w:t>5. Agentic AI Workflow Testing Process</w:t>
      </w:r>
    </w:p>
    <w:p w14:paraId="42B9C498" w14:textId="77777777" w:rsidR="00B923D4" w:rsidRDefault="00000000">
      <w:pPr>
        <w:pStyle w:val="Heading2"/>
      </w:pPr>
      <w:r>
        <w:t>5.1 Agent Orchestration Validation</w:t>
      </w:r>
    </w:p>
    <w:p w14:paraId="6BB7DB46" w14:textId="77777777" w:rsidR="00B923D4" w:rsidRDefault="00000000">
      <w:r>
        <w:t>Validate Detect &amp; Suggest end to end rather than isolated screens. Navigate to Invoice Management, apply the intended country, entity, date, status and source filters, record the selected invoice population and count, click Apply once and record the returned job/run identifier. Do not click Apply repeatedly while a run is active. Then verify each pipeline stage:</w:t>
      </w:r>
    </w:p>
    <w:tbl>
      <w:tblPr>
        <w:tblStyle w:val="TableGrid"/>
        <w:tblW w:w="0" w:type="auto"/>
        <w:tblLook w:val="04A0" w:firstRow="1" w:lastRow="0" w:firstColumn="1" w:lastColumn="0" w:noHBand="0" w:noVBand="1"/>
      </w:tblPr>
      <w:tblGrid>
        <w:gridCol w:w="4320"/>
        <w:gridCol w:w="4320"/>
      </w:tblGrid>
      <w:tr w:rsidR="00B923D4" w14:paraId="7055FD97" w14:textId="77777777">
        <w:tc>
          <w:tcPr>
            <w:tcW w:w="4320" w:type="dxa"/>
            <w:shd w:val="clear" w:color="auto" w:fill="1F4E78"/>
          </w:tcPr>
          <w:p w14:paraId="07640764" w14:textId="77777777" w:rsidR="00B923D4" w:rsidRDefault="00000000">
            <w:r>
              <w:rPr>
                <w:b/>
                <w:color w:val="FFFFFF"/>
                <w:sz w:val="16"/>
              </w:rPr>
              <w:t>Stage</w:t>
            </w:r>
          </w:p>
        </w:tc>
        <w:tc>
          <w:tcPr>
            <w:tcW w:w="4320" w:type="dxa"/>
            <w:shd w:val="clear" w:color="auto" w:fill="1F4E78"/>
          </w:tcPr>
          <w:p w14:paraId="237C3DA7" w14:textId="77777777" w:rsidR="00B923D4" w:rsidRDefault="00000000">
            <w:r>
              <w:rPr>
                <w:b/>
                <w:color w:val="FFFFFF"/>
                <w:sz w:val="16"/>
              </w:rPr>
              <w:t>Validation</w:t>
            </w:r>
          </w:p>
        </w:tc>
      </w:tr>
      <w:tr w:rsidR="00B923D4" w14:paraId="210C0AC6" w14:textId="77777777">
        <w:tc>
          <w:tcPr>
            <w:tcW w:w="4320" w:type="dxa"/>
          </w:tcPr>
          <w:p w14:paraId="2DEE8676" w14:textId="77777777" w:rsidR="00B923D4" w:rsidRDefault="00000000">
            <w:r>
              <w:rPr>
                <w:sz w:val="16"/>
              </w:rPr>
              <w:t>Project</w:t>
            </w:r>
          </w:p>
        </w:tc>
        <w:tc>
          <w:tcPr>
            <w:tcW w:w="4320" w:type="dxa"/>
          </w:tcPr>
          <w:p w14:paraId="32A93968" w14:textId="77777777" w:rsidR="00B923D4" w:rsidRDefault="00000000">
            <w:r>
              <w:rPr>
                <w:sz w:val="16"/>
              </w:rPr>
              <w:t>Expected DAC project exists and is not deleted.</w:t>
            </w:r>
          </w:p>
        </w:tc>
      </w:tr>
      <w:tr w:rsidR="00B923D4" w14:paraId="293B14C1" w14:textId="77777777">
        <w:tc>
          <w:tcPr>
            <w:tcW w:w="4320" w:type="dxa"/>
          </w:tcPr>
          <w:p w14:paraId="6606060D" w14:textId="77777777" w:rsidR="00B923D4" w:rsidRDefault="00000000">
            <w:r>
              <w:rPr>
                <w:sz w:val="16"/>
              </w:rPr>
              <w:t>Ruleset</w:t>
            </w:r>
          </w:p>
        </w:tc>
        <w:tc>
          <w:tcPr>
            <w:tcW w:w="4320" w:type="dxa"/>
          </w:tcPr>
          <w:p w14:paraId="1022FC70" w14:textId="77777777" w:rsidR="00B923D4" w:rsidRDefault="00000000">
            <w:r>
              <w:rPr>
                <w:sz w:val="16"/>
              </w:rPr>
              <w:t>One intended active ruleset exists and is enabled.</w:t>
            </w:r>
          </w:p>
        </w:tc>
      </w:tr>
      <w:tr w:rsidR="00B923D4" w14:paraId="1F67D67D" w14:textId="77777777">
        <w:tc>
          <w:tcPr>
            <w:tcW w:w="4320" w:type="dxa"/>
          </w:tcPr>
          <w:p w14:paraId="5A97EF34" w14:textId="77777777" w:rsidR="00B923D4" w:rsidRDefault="00000000">
            <w:r>
              <w:rPr>
                <w:sz w:val="16"/>
              </w:rPr>
              <w:t>Rules</w:t>
            </w:r>
          </w:p>
        </w:tc>
        <w:tc>
          <w:tcPr>
            <w:tcW w:w="4320" w:type="dxa"/>
          </w:tcPr>
          <w:p w14:paraId="11C0757C" w14:textId="77777777" w:rsidR="00B923D4" w:rsidRDefault="00000000">
            <w:r>
              <w:rPr>
                <w:sz w:val="16"/>
              </w:rPr>
              <w:t>Expected rules present; extraction percentage is 100; no unintended rules.</w:t>
            </w:r>
          </w:p>
        </w:tc>
      </w:tr>
      <w:tr w:rsidR="00B923D4" w14:paraId="24A90E73" w14:textId="77777777">
        <w:tc>
          <w:tcPr>
            <w:tcW w:w="4320" w:type="dxa"/>
          </w:tcPr>
          <w:p w14:paraId="6D9C34FA" w14:textId="77777777" w:rsidR="00B923D4" w:rsidRDefault="00000000">
            <w:r>
              <w:rPr>
                <w:sz w:val="16"/>
              </w:rPr>
              <w:t>Flat refresh</w:t>
            </w:r>
          </w:p>
        </w:tc>
        <w:tc>
          <w:tcPr>
            <w:tcW w:w="4320" w:type="dxa"/>
          </w:tcPr>
          <w:p w14:paraId="1CA9442C" w14:textId="77777777" w:rsidR="00B923D4" w:rsidRDefault="00000000">
            <w:r>
              <w:rPr>
                <w:sz w:val="16"/>
              </w:rPr>
              <w:t>usp_Populate_AIInvoiceFlat completed; snapshot is current and complete.</w:t>
            </w:r>
          </w:p>
        </w:tc>
      </w:tr>
      <w:tr w:rsidR="00B923D4" w14:paraId="3EEF1175" w14:textId="77777777">
        <w:tc>
          <w:tcPr>
            <w:tcW w:w="4320" w:type="dxa"/>
          </w:tcPr>
          <w:p w14:paraId="049C09AE" w14:textId="77777777" w:rsidR="00B923D4" w:rsidRDefault="00000000">
            <w:r>
              <w:rPr>
                <w:sz w:val="16"/>
              </w:rPr>
              <w:t>Column gate</w:t>
            </w:r>
          </w:p>
        </w:tc>
        <w:tc>
          <w:tcPr>
            <w:tcW w:w="4320" w:type="dxa"/>
          </w:tcPr>
          <w:p w14:paraId="712BF8A7" w14:textId="77777777" w:rsidR="00B923D4" w:rsidRDefault="00000000">
            <w:r>
              <w:rPr>
                <w:sz w:val="16"/>
              </w:rPr>
              <w:t>EYAIComments exists; otherwise pipeline should stop with a controlled condition.</w:t>
            </w:r>
          </w:p>
        </w:tc>
      </w:tr>
      <w:tr w:rsidR="00B923D4" w14:paraId="7867F9CF" w14:textId="77777777">
        <w:tc>
          <w:tcPr>
            <w:tcW w:w="4320" w:type="dxa"/>
          </w:tcPr>
          <w:p w14:paraId="747D99D4" w14:textId="77777777" w:rsidR="00B923D4" w:rsidRDefault="00000000">
            <w:r>
              <w:rPr>
                <w:sz w:val="16"/>
              </w:rPr>
              <w:t>Jobs</w:t>
            </w:r>
          </w:p>
        </w:tc>
        <w:tc>
          <w:tcPr>
            <w:tcW w:w="4320" w:type="dxa"/>
          </w:tcPr>
          <w:p w14:paraId="1183628A" w14:textId="77777777" w:rsidR="00B923D4" w:rsidRDefault="00000000">
            <w:r>
              <w:rPr>
                <w:sz w:val="16"/>
              </w:rPr>
              <w:t>Primary and Agent jobs are registered and queued on the expected models.</w:t>
            </w:r>
          </w:p>
        </w:tc>
      </w:tr>
      <w:tr w:rsidR="00B923D4" w14:paraId="4F394085" w14:textId="77777777">
        <w:tc>
          <w:tcPr>
            <w:tcW w:w="4320" w:type="dxa"/>
          </w:tcPr>
          <w:p w14:paraId="47E76473" w14:textId="77777777" w:rsidR="00B923D4" w:rsidRDefault="00000000">
            <w:r>
              <w:rPr>
                <w:sz w:val="16"/>
              </w:rPr>
              <w:t>Processing history</w:t>
            </w:r>
          </w:p>
        </w:tc>
        <w:tc>
          <w:tcPr>
            <w:tcW w:w="4320" w:type="dxa"/>
          </w:tcPr>
          <w:p w14:paraId="13055923" w14:textId="77777777" w:rsidR="00B923D4" w:rsidRDefault="00000000">
            <w:r>
              <w:rPr>
                <w:sz w:val="16"/>
              </w:rPr>
              <w:t>Two role records per run, correct model names (gpt-5, gpt-5-mini), progress and end state.</w:t>
            </w:r>
          </w:p>
        </w:tc>
      </w:tr>
      <w:tr w:rsidR="00B923D4" w14:paraId="75C50582" w14:textId="77777777">
        <w:tc>
          <w:tcPr>
            <w:tcW w:w="4320" w:type="dxa"/>
          </w:tcPr>
          <w:p w14:paraId="626D1FFB" w14:textId="77777777" w:rsidR="00B923D4" w:rsidRDefault="00000000">
            <w:r>
              <w:rPr>
                <w:sz w:val="16"/>
              </w:rPr>
              <w:t>Result write</w:t>
            </w:r>
          </w:p>
        </w:tc>
        <w:tc>
          <w:tcPr>
            <w:tcW w:w="4320" w:type="dxa"/>
          </w:tcPr>
          <w:p w14:paraId="0F70CF15" w14:textId="77777777" w:rsidR="00B923D4" w:rsidRDefault="00000000">
            <w:r>
              <w:rPr>
                <w:sz w:val="16"/>
              </w:rPr>
              <w:t>Expected invoices contain results/comments; unselected invoices are unchanged.</w:t>
            </w:r>
          </w:p>
        </w:tc>
      </w:tr>
    </w:tbl>
    <w:p w14:paraId="227144DD" w14:textId="77777777" w:rsidR="00B923D4" w:rsidRDefault="00000000">
      <w:pPr>
        <w:pStyle w:val="Heading2"/>
      </w:pPr>
      <w:r>
        <w:t>5.2 Failure and Retry Handling</w:t>
      </w:r>
    </w:p>
    <w:tbl>
      <w:tblPr>
        <w:tblStyle w:val="TableGrid"/>
        <w:tblW w:w="0" w:type="auto"/>
        <w:tblLook w:val="04A0" w:firstRow="1" w:lastRow="0" w:firstColumn="1" w:lastColumn="0" w:noHBand="0" w:noVBand="1"/>
      </w:tblPr>
      <w:tblGrid>
        <w:gridCol w:w="4320"/>
        <w:gridCol w:w="4320"/>
      </w:tblGrid>
      <w:tr w:rsidR="00B923D4" w14:paraId="3C34D933" w14:textId="77777777">
        <w:tc>
          <w:tcPr>
            <w:tcW w:w="4320" w:type="dxa"/>
            <w:shd w:val="clear" w:color="auto" w:fill="1F4E78"/>
          </w:tcPr>
          <w:p w14:paraId="6E6B96D8" w14:textId="77777777" w:rsidR="00B923D4" w:rsidRDefault="00000000">
            <w:r>
              <w:rPr>
                <w:b/>
                <w:color w:val="FFFFFF"/>
                <w:sz w:val="16"/>
              </w:rPr>
              <w:t>Symptom</w:t>
            </w:r>
          </w:p>
        </w:tc>
        <w:tc>
          <w:tcPr>
            <w:tcW w:w="4320" w:type="dxa"/>
            <w:shd w:val="clear" w:color="auto" w:fill="1F4E78"/>
          </w:tcPr>
          <w:p w14:paraId="3086BE07" w14:textId="77777777" w:rsidR="00B923D4" w:rsidRDefault="00000000">
            <w:r>
              <w:rPr>
                <w:b/>
                <w:color w:val="FFFFFF"/>
                <w:sz w:val="16"/>
              </w:rPr>
              <w:t>Action</w:t>
            </w:r>
          </w:p>
        </w:tc>
      </w:tr>
      <w:tr w:rsidR="00B923D4" w14:paraId="7C58359A" w14:textId="77777777">
        <w:tc>
          <w:tcPr>
            <w:tcW w:w="4320" w:type="dxa"/>
          </w:tcPr>
          <w:p w14:paraId="527D5E61" w14:textId="77777777" w:rsidR="00B923D4" w:rsidRDefault="00000000">
            <w:r>
              <w:rPr>
                <w:sz w:val="16"/>
              </w:rPr>
              <w:t>Job stays Enqueued</w:t>
            </w:r>
          </w:p>
        </w:tc>
        <w:tc>
          <w:tcPr>
            <w:tcW w:w="4320" w:type="dxa"/>
          </w:tcPr>
          <w:p w14:paraId="2E9A9BD0" w14:textId="77777777" w:rsidR="00B923D4" w:rsidRDefault="00000000">
            <w:r>
              <w:rPr>
                <w:sz w:val="16"/>
              </w:rPr>
              <w:t>Check worker/queue availability and deployment before rerun.</w:t>
            </w:r>
          </w:p>
        </w:tc>
      </w:tr>
      <w:tr w:rsidR="00B923D4" w14:paraId="5F3A7625" w14:textId="77777777">
        <w:tc>
          <w:tcPr>
            <w:tcW w:w="4320" w:type="dxa"/>
          </w:tcPr>
          <w:p w14:paraId="5F0D5A3E" w14:textId="77777777" w:rsidR="00B923D4" w:rsidRDefault="00000000">
            <w:r>
              <w:rPr>
                <w:sz w:val="16"/>
              </w:rPr>
              <w:t>Job Failed</w:t>
            </w:r>
          </w:p>
        </w:tc>
        <w:tc>
          <w:tcPr>
            <w:tcW w:w="4320" w:type="dxa"/>
          </w:tcPr>
          <w:p w14:paraId="1E4BDBC2" w14:textId="77777777" w:rsidR="00B923D4" w:rsidRDefault="00000000">
            <w:r>
              <w:rPr>
                <w:sz w:val="16"/>
              </w:rPr>
              <w:t xml:space="preserve">Capture reason, processing history, logs and model/rule </w:t>
            </w:r>
            <w:r>
              <w:rPr>
                <w:sz w:val="16"/>
              </w:rPr>
              <w:lastRenderedPageBreak/>
              <w:t>context.</w:t>
            </w:r>
          </w:p>
        </w:tc>
      </w:tr>
      <w:tr w:rsidR="00B923D4" w14:paraId="6EDA4E30" w14:textId="77777777">
        <w:tc>
          <w:tcPr>
            <w:tcW w:w="4320" w:type="dxa"/>
          </w:tcPr>
          <w:p w14:paraId="60D34D05" w14:textId="77777777" w:rsidR="00B923D4" w:rsidRDefault="00000000">
            <w:r>
              <w:rPr>
                <w:sz w:val="16"/>
              </w:rPr>
              <w:lastRenderedPageBreak/>
              <w:t>No processing history</w:t>
            </w:r>
          </w:p>
        </w:tc>
        <w:tc>
          <w:tcPr>
            <w:tcW w:w="4320" w:type="dxa"/>
          </w:tcPr>
          <w:p w14:paraId="253EA205" w14:textId="77777777" w:rsidR="00B923D4" w:rsidRDefault="00000000">
            <w:r>
              <w:rPr>
                <w:sz w:val="16"/>
              </w:rPr>
              <w:t>Verify EYAIComments column and controlled ERROR101 path.</w:t>
            </w:r>
          </w:p>
        </w:tc>
      </w:tr>
      <w:tr w:rsidR="00B923D4" w14:paraId="6D3DD83D" w14:textId="77777777">
        <w:tc>
          <w:tcPr>
            <w:tcW w:w="4320" w:type="dxa"/>
          </w:tcPr>
          <w:p w14:paraId="47F6865E" w14:textId="77777777" w:rsidR="00B923D4" w:rsidRDefault="00000000">
            <w:r>
              <w:rPr>
                <w:sz w:val="16"/>
              </w:rPr>
              <w:t>Rule extraction below 100</w:t>
            </w:r>
          </w:p>
        </w:tc>
        <w:tc>
          <w:tcPr>
            <w:tcW w:w="4320" w:type="dxa"/>
          </w:tcPr>
          <w:p w14:paraId="578D9299" w14:textId="77777777" w:rsidR="00B923D4" w:rsidRDefault="00000000">
            <w:r>
              <w:rPr>
                <w:sz w:val="16"/>
              </w:rPr>
              <w:t>Check extraction job and active prompt configuration.</w:t>
            </w:r>
          </w:p>
        </w:tc>
      </w:tr>
      <w:tr w:rsidR="00B923D4" w14:paraId="1C26151C" w14:textId="77777777">
        <w:tc>
          <w:tcPr>
            <w:tcW w:w="4320" w:type="dxa"/>
          </w:tcPr>
          <w:p w14:paraId="789D8222" w14:textId="77777777" w:rsidR="00B923D4" w:rsidRDefault="00000000">
            <w:r>
              <w:rPr>
                <w:sz w:val="16"/>
              </w:rPr>
              <w:t>No comments after success</w:t>
            </w:r>
          </w:p>
        </w:tc>
        <w:tc>
          <w:tcPr>
            <w:tcW w:w="4320" w:type="dxa"/>
          </w:tcPr>
          <w:p w14:paraId="4D965ACC" w14:textId="77777777" w:rsidR="00B923D4" w:rsidRDefault="00000000">
            <w:r>
              <w:rPr>
                <w:sz w:val="16"/>
              </w:rPr>
              <w:t>Distinguish clean population from empty flat table or missed write.</w:t>
            </w:r>
          </w:p>
        </w:tc>
      </w:tr>
      <w:tr w:rsidR="00B923D4" w14:paraId="386DB17F" w14:textId="77777777">
        <w:tc>
          <w:tcPr>
            <w:tcW w:w="4320" w:type="dxa"/>
          </w:tcPr>
          <w:p w14:paraId="7C049435" w14:textId="77777777" w:rsidR="00B923D4" w:rsidRDefault="00000000">
            <w:r>
              <w:rPr>
                <w:sz w:val="16"/>
              </w:rPr>
              <w:t>Duplicate result rows</w:t>
            </w:r>
          </w:p>
        </w:tc>
        <w:tc>
          <w:tcPr>
            <w:tcW w:w="4320" w:type="dxa"/>
          </w:tcPr>
          <w:p w14:paraId="56B6A891" w14:textId="77777777" w:rsidR="00B923D4" w:rsidRDefault="00000000">
            <w:r>
              <w:rPr>
                <w:sz w:val="16"/>
              </w:rPr>
              <w:t>Stop reruns, capture run keys/counts and raise an idempotency defect.</w:t>
            </w:r>
          </w:p>
        </w:tc>
      </w:tr>
    </w:tbl>
    <w:p w14:paraId="633F2169" w14:textId="77777777" w:rsidR="00B923D4" w:rsidRDefault="00000000">
      <w:pPr>
        <w:pStyle w:val="Heading2"/>
      </w:pPr>
      <w:r>
        <w:t>5.3 Checkpoint and Resume Testing</w:t>
      </w:r>
    </w:p>
    <w:p w14:paraId="07F1B5E7" w14:textId="77777777" w:rsidR="00B923D4" w:rsidRDefault="00000000">
      <w:r>
        <w:t>Validate that partial processing and checkpointing work correctly. If processing is interrupted, the workflow should resume from the correct checkpoint without duplicating, losing or corrupting data or results.</w:t>
      </w:r>
    </w:p>
    <w:p w14:paraId="5EDC22F4" w14:textId="77777777" w:rsidR="00B923D4" w:rsidRDefault="00000000">
      <w:pPr>
        <w:pStyle w:val="Heading2"/>
      </w:pPr>
      <w:r>
        <w:t>5.4 Approval-Based Workflow Continuation</w:t>
      </w:r>
    </w:p>
    <w:p w14:paraId="3E35C1C8" w14:textId="77777777" w:rsidR="00B923D4" w:rsidRDefault="00000000">
      <w:r>
        <w:t>Where processing is paused for review, confirm the workflow resumes only after designated approval. Test state transitions from Review Needed or approval-pending to the next workflow step.</w:t>
      </w:r>
    </w:p>
    <w:p w14:paraId="2F57F903" w14:textId="77777777" w:rsidR="00B923D4" w:rsidRDefault="00000000">
      <w:pPr>
        <w:pStyle w:val="Heading1"/>
      </w:pPr>
      <w:r>
        <w:t>6. Human-in-the-Loop Testing Process</w:t>
      </w:r>
    </w:p>
    <w:p w14:paraId="5CF8BC62" w14:textId="77777777" w:rsidR="00B923D4" w:rsidRDefault="00000000">
      <w:pPr>
        <w:pStyle w:val="Heading2"/>
      </w:pPr>
      <w:r>
        <w:t>6.1 Review Checkpoint Validation</w:t>
      </w:r>
    </w:p>
    <w:p w14:paraId="4D5FE2B4" w14:textId="77777777" w:rsidR="00B923D4" w:rsidRDefault="00000000">
      <w:pPr>
        <w:pStyle w:val="ListBullet"/>
      </w:pPr>
      <w:r>
        <w:t>Open a Review Needed invoice and verify every finding shows the correct field, current value, recommendation and reason. Human review must be validated at key checkpoints with clear entry criteria, expected reviewer action and audit evidence.</w:t>
      </w:r>
    </w:p>
    <w:p w14:paraId="7288EAD4" w14:textId="77777777" w:rsidR="00B923D4" w:rsidRDefault="00000000">
      <w:pPr>
        <w:pStyle w:val="Heading2"/>
      </w:pPr>
      <w:r>
        <w:t>6.2 Reviewer Authority and Override Testing</w:t>
      </w:r>
    </w:p>
    <w:p w14:paraId="09A5C63F" w14:textId="77777777" w:rsidR="00B923D4" w:rsidRDefault="00000000">
      <w:pPr>
        <w:pStyle w:val="ListBullet"/>
      </w:pPr>
      <w:r>
        <w:t>Accept a deterministic suggestion and validate the approved value/action is recorded.</w:t>
      </w:r>
    </w:p>
    <w:p w14:paraId="37B322D9" w14:textId="77777777" w:rsidR="00B923D4" w:rsidRDefault="00000000">
      <w:pPr>
        <w:pStyle w:val="ListBullet"/>
      </w:pPr>
      <w:r>
        <w:t>Reject a suggestion and validate the reason and audit entry.</w:t>
      </w:r>
    </w:p>
    <w:p w14:paraId="6E4CAF01" w14:textId="77777777" w:rsidR="00B923D4" w:rsidRDefault="00000000">
      <w:pPr>
        <w:pStyle w:val="ListBullet"/>
      </w:pPr>
      <w:r>
        <w:t>Override a suggestion and validate that original, suggested and final values remain traceable.</w:t>
      </w:r>
    </w:p>
    <w:p w14:paraId="0EE2A0D8" w14:textId="77777777" w:rsidR="00B923D4" w:rsidRDefault="00000000">
      <w:pPr>
        <w:pStyle w:val="Heading2"/>
      </w:pPr>
      <w:r>
        <w:t>6.3 Approval Gate Enforcement</w:t>
      </w:r>
    </w:p>
    <w:p w14:paraId="27412C1A" w14:textId="77777777" w:rsidR="00B923D4" w:rsidRDefault="00000000">
      <w:pPr>
        <w:pStyle w:val="ListBullet"/>
      </w:pPr>
      <w:r>
        <w:t>Confirm counts of generated, accepted, rejected and overridden suggestions reconcile.</w:t>
      </w:r>
    </w:p>
    <w:p w14:paraId="0A45ACAD" w14:textId="77777777" w:rsidR="00B923D4" w:rsidRDefault="00000000">
      <w:pPr>
        <w:pStyle w:val="ListBullet"/>
      </w:pPr>
      <w:r>
        <w:t>Complete review and verify the lifecycle moves to Reviewed with no bypass of the approval gate.</w:t>
      </w:r>
    </w:p>
    <w:p w14:paraId="2DFE2A69" w14:textId="77777777" w:rsidR="00B923D4" w:rsidRDefault="00000000">
      <w:pPr>
        <w:pStyle w:val="ListBullet"/>
      </w:pPr>
      <w:r>
        <w:t>Verify extraction occurs Post-AI or Post-Manual-Review as appropriate and produces supported XML/JSON output; validate error paths preserve LastErrorMessage, timestamps and audit history.</w:t>
      </w:r>
    </w:p>
    <w:p w14:paraId="0AADD584" w14:textId="77777777" w:rsidR="00B923D4" w:rsidRDefault="00000000">
      <w:pPr>
        <w:pStyle w:val="Heading2"/>
      </w:pPr>
      <w:r>
        <w:t>6.4 Two-Level Review and Approval Workflow</w:t>
      </w:r>
    </w:p>
    <w:p w14:paraId="49E4D47C" w14:textId="77777777" w:rsidR="00B923D4" w:rsidRDefault="00000000">
      <w:r>
        <w:t>AI-generated recommendations in Review Required status must pass a two-level control before finalization: Level 1 (L1) review and an independent Level 2 (L2) approval. This introduces separation of duties, consistent reviewer judgment and stronger auditability. QA validates that a recommendation cannot reach a finalized state without both levels being completed, and that the two levels are performed by different authorized users.</w:t>
      </w:r>
    </w:p>
    <w:p w14:paraId="6AB88757" w14:textId="77777777" w:rsidR="00B923D4" w:rsidRDefault="00000000">
      <w:r>
        <w:t>Validate the invoice status lifecycle end to end:</w:t>
      </w:r>
    </w:p>
    <w:tbl>
      <w:tblPr>
        <w:tblStyle w:val="TableGrid"/>
        <w:tblW w:w="0" w:type="auto"/>
        <w:tblLook w:val="04A0" w:firstRow="1" w:lastRow="0" w:firstColumn="1" w:lastColumn="0" w:noHBand="0" w:noVBand="1"/>
      </w:tblPr>
      <w:tblGrid>
        <w:gridCol w:w="2880"/>
        <w:gridCol w:w="2880"/>
        <w:gridCol w:w="2880"/>
      </w:tblGrid>
      <w:tr w:rsidR="00B923D4" w14:paraId="1E891AC3" w14:textId="77777777">
        <w:tc>
          <w:tcPr>
            <w:tcW w:w="2880" w:type="dxa"/>
            <w:shd w:val="clear" w:color="auto" w:fill="1F4E78"/>
          </w:tcPr>
          <w:p w14:paraId="442CFCD5" w14:textId="77777777" w:rsidR="00B923D4" w:rsidRDefault="00000000">
            <w:r>
              <w:rPr>
                <w:b/>
                <w:color w:val="FFFFFF"/>
                <w:sz w:val="16"/>
              </w:rPr>
              <w:t>Stage</w:t>
            </w:r>
          </w:p>
        </w:tc>
        <w:tc>
          <w:tcPr>
            <w:tcW w:w="2880" w:type="dxa"/>
            <w:shd w:val="clear" w:color="auto" w:fill="1F4E78"/>
          </w:tcPr>
          <w:p w14:paraId="0CEC4442" w14:textId="77777777" w:rsidR="00B923D4" w:rsidRDefault="00000000">
            <w:r>
              <w:rPr>
                <w:b/>
                <w:color w:val="FFFFFF"/>
                <w:sz w:val="16"/>
              </w:rPr>
              <w:t>Trigger</w:t>
            </w:r>
          </w:p>
        </w:tc>
        <w:tc>
          <w:tcPr>
            <w:tcW w:w="2880" w:type="dxa"/>
            <w:shd w:val="clear" w:color="auto" w:fill="1F4E78"/>
          </w:tcPr>
          <w:p w14:paraId="5F035963" w14:textId="77777777" w:rsidR="00B923D4" w:rsidRDefault="00000000">
            <w:r>
              <w:rPr>
                <w:b/>
                <w:color w:val="FFFFFF"/>
                <w:sz w:val="16"/>
              </w:rPr>
              <w:t>Resulting status</w:t>
            </w:r>
          </w:p>
        </w:tc>
      </w:tr>
      <w:tr w:rsidR="00B923D4" w14:paraId="15F69BFF" w14:textId="77777777">
        <w:tc>
          <w:tcPr>
            <w:tcW w:w="2880" w:type="dxa"/>
          </w:tcPr>
          <w:p w14:paraId="0CD45E9E" w14:textId="77777777" w:rsidR="00B923D4" w:rsidRDefault="00000000">
            <w:r>
              <w:rPr>
                <w:sz w:val="16"/>
              </w:rPr>
              <w:t>Upload</w:t>
            </w:r>
          </w:p>
        </w:tc>
        <w:tc>
          <w:tcPr>
            <w:tcW w:w="2880" w:type="dxa"/>
          </w:tcPr>
          <w:p w14:paraId="4A3E9A94" w14:textId="77777777" w:rsidR="00B923D4" w:rsidRDefault="00000000">
            <w:r>
              <w:rPr>
                <w:sz w:val="16"/>
              </w:rPr>
              <w:t>Invoice uploaded and ingested</w:t>
            </w:r>
          </w:p>
        </w:tc>
        <w:tc>
          <w:tcPr>
            <w:tcW w:w="2880" w:type="dxa"/>
          </w:tcPr>
          <w:p w14:paraId="5EBD0F08" w14:textId="77777777" w:rsidR="00B923D4" w:rsidRDefault="00000000">
            <w:r>
              <w:rPr>
                <w:sz w:val="16"/>
              </w:rPr>
              <w:t>Ready</w:t>
            </w:r>
          </w:p>
        </w:tc>
      </w:tr>
      <w:tr w:rsidR="00B923D4" w14:paraId="3E359CBF" w14:textId="77777777">
        <w:tc>
          <w:tcPr>
            <w:tcW w:w="2880" w:type="dxa"/>
          </w:tcPr>
          <w:p w14:paraId="30CB434E" w14:textId="77777777" w:rsidR="00B923D4" w:rsidRDefault="00000000">
            <w:r>
              <w:rPr>
                <w:sz w:val="16"/>
              </w:rPr>
              <w:t>Agent run</w:t>
            </w:r>
          </w:p>
        </w:tc>
        <w:tc>
          <w:tcPr>
            <w:tcW w:w="2880" w:type="dxa"/>
          </w:tcPr>
          <w:p w14:paraId="00E1CD9F" w14:textId="77777777" w:rsidR="00B923D4" w:rsidRDefault="00000000">
            <w:r>
              <w:rPr>
                <w:sz w:val="16"/>
              </w:rPr>
              <w:t>Detect &amp; Suggest flags one or more business-rule anomalies</w:t>
            </w:r>
          </w:p>
        </w:tc>
        <w:tc>
          <w:tcPr>
            <w:tcW w:w="2880" w:type="dxa"/>
          </w:tcPr>
          <w:p w14:paraId="719A0EC5" w14:textId="77777777" w:rsidR="00B923D4" w:rsidRDefault="00000000">
            <w:r>
              <w:rPr>
                <w:sz w:val="16"/>
              </w:rPr>
              <w:t>Review Required</w:t>
            </w:r>
          </w:p>
        </w:tc>
      </w:tr>
      <w:tr w:rsidR="00B923D4" w14:paraId="20F7ECA1" w14:textId="77777777">
        <w:tc>
          <w:tcPr>
            <w:tcW w:w="2880" w:type="dxa"/>
          </w:tcPr>
          <w:p w14:paraId="29CB1019" w14:textId="77777777" w:rsidR="00B923D4" w:rsidRDefault="00000000">
            <w:r>
              <w:rPr>
                <w:sz w:val="16"/>
              </w:rPr>
              <w:lastRenderedPageBreak/>
              <w:t>Agent run (clean)</w:t>
            </w:r>
          </w:p>
        </w:tc>
        <w:tc>
          <w:tcPr>
            <w:tcW w:w="2880" w:type="dxa"/>
          </w:tcPr>
          <w:p w14:paraId="6E355836" w14:textId="77777777" w:rsidR="00B923D4" w:rsidRDefault="00000000">
            <w:r>
              <w:rPr>
                <w:sz w:val="16"/>
              </w:rPr>
              <w:t>No anomalies flagged across business rules</w:t>
            </w:r>
          </w:p>
        </w:tc>
        <w:tc>
          <w:tcPr>
            <w:tcW w:w="2880" w:type="dxa"/>
          </w:tcPr>
          <w:p w14:paraId="0F85F440" w14:textId="77777777" w:rsidR="00B923D4" w:rsidRDefault="00000000">
            <w:r>
              <w:rPr>
                <w:sz w:val="16"/>
              </w:rPr>
              <w:t>Review Not Needed</w:t>
            </w:r>
          </w:p>
        </w:tc>
      </w:tr>
      <w:tr w:rsidR="00B923D4" w14:paraId="36737C38" w14:textId="77777777">
        <w:tc>
          <w:tcPr>
            <w:tcW w:w="2880" w:type="dxa"/>
          </w:tcPr>
          <w:p w14:paraId="623DAADD" w14:textId="77777777" w:rsidR="00B923D4" w:rsidRDefault="00000000">
            <w:r>
              <w:rPr>
                <w:sz w:val="16"/>
              </w:rPr>
              <w:t>Level 1 review</w:t>
            </w:r>
          </w:p>
        </w:tc>
        <w:tc>
          <w:tcPr>
            <w:tcW w:w="2880" w:type="dxa"/>
          </w:tcPr>
          <w:p w14:paraId="72D0B9F9" w14:textId="77777777" w:rsidR="00B923D4" w:rsidRDefault="00000000">
            <w:r>
              <w:rPr>
                <w:sz w:val="16"/>
              </w:rPr>
              <w:t>L1 reviewer approves or rejects the agent suggestions</w:t>
            </w:r>
          </w:p>
        </w:tc>
        <w:tc>
          <w:tcPr>
            <w:tcW w:w="2880" w:type="dxa"/>
          </w:tcPr>
          <w:p w14:paraId="4C7B6F8E" w14:textId="77777777" w:rsidR="00B923D4" w:rsidRDefault="00000000">
            <w:r>
              <w:rPr>
                <w:sz w:val="16"/>
              </w:rPr>
              <w:t>Approval Required</w:t>
            </w:r>
          </w:p>
        </w:tc>
      </w:tr>
      <w:tr w:rsidR="00B923D4" w14:paraId="35E5B510" w14:textId="77777777">
        <w:tc>
          <w:tcPr>
            <w:tcW w:w="2880" w:type="dxa"/>
          </w:tcPr>
          <w:p w14:paraId="07713DD3" w14:textId="77777777" w:rsidR="00B923D4" w:rsidRDefault="00000000">
            <w:r>
              <w:rPr>
                <w:sz w:val="16"/>
              </w:rPr>
              <w:t>Level 2 approval</w:t>
            </w:r>
          </w:p>
        </w:tc>
        <w:tc>
          <w:tcPr>
            <w:tcW w:w="2880" w:type="dxa"/>
          </w:tcPr>
          <w:p w14:paraId="1E5D7416" w14:textId="77777777" w:rsidR="00B923D4" w:rsidRDefault="00000000">
            <w:r>
              <w:rPr>
                <w:sz w:val="16"/>
              </w:rPr>
              <w:t>Authorized, independent L2 approver completes the second review</w:t>
            </w:r>
          </w:p>
        </w:tc>
        <w:tc>
          <w:tcPr>
            <w:tcW w:w="2880" w:type="dxa"/>
          </w:tcPr>
          <w:p w14:paraId="023B3ED2" w14:textId="77777777" w:rsidR="00B923D4" w:rsidRDefault="00000000">
            <w:r>
              <w:rPr>
                <w:sz w:val="16"/>
              </w:rPr>
              <w:t>Finalized</w:t>
            </w:r>
          </w:p>
        </w:tc>
      </w:tr>
    </w:tbl>
    <w:p w14:paraId="485FF830" w14:textId="77777777" w:rsidR="00B923D4" w:rsidRDefault="00000000">
      <w:pPr>
        <w:pStyle w:val="ListBullet"/>
      </w:pPr>
      <w:r>
        <w:rPr>
          <w:b/>
        </w:rPr>
        <w:t xml:space="preserve">Two-level enforcement: </w:t>
      </w:r>
      <w:r>
        <w:t>given a recommendation marked Review Required, when a user attempts to finalize it, the system requires completion of both L1 Review and L2 Approval before status can become Finalized (Done). Confirm no single-step path exists and no bypass is possible.</w:t>
      </w:r>
    </w:p>
    <w:p w14:paraId="24C11DF5" w14:textId="77777777" w:rsidR="00B923D4" w:rsidRDefault="00000000">
      <w:pPr>
        <w:pStyle w:val="ListBullet"/>
      </w:pPr>
      <w:r>
        <w:rPr>
          <w:b/>
        </w:rPr>
        <w:t xml:space="preserve">L1 reviewer decision capture: </w:t>
      </w:r>
      <w:r>
        <w:t>when an L1 reviewer submits a decision, the system requires and saves the decision (Approve, Reject or Manual input) with reviewer identity and timestamp. Validate mandatory-field enforcement and that the invoice status moves to Approval Required.</w:t>
      </w:r>
    </w:p>
    <w:p w14:paraId="1FA715A6" w14:textId="77777777" w:rsidR="00B923D4" w:rsidRDefault="00000000">
      <w:pPr>
        <w:pStyle w:val="ListBullet"/>
      </w:pPr>
      <w:r>
        <w:rPr>
          <w:b/>
        </w:rPr>
        <w:t xml:space="preserve">L2 authorization and independence: </w:t>
      </w:r>
      <w:r>
        <w:t>after L1 review is complete, only authorized L2 approvers may act, and the same user who performed L1 must be prevented from completing L2 on the same recommendation (separation of duties). Test authorized L2, unauthorized user blocked, and same-user self-approval blocked.</w:t>
      </w:r>
    </w:p>
    <w:p w14:paraId="67F64C61" w14:textId="77777777" w:rsidR="00B923D4" w:rsidRDefault="00000000">
      <w:pPr>
        <w:pStyle w:val="ListBullet"/>
      </w:pPr>
      <w:r>
        <w:rPr>
          <w:b/>
        </w:rPr>
        <w:t xml:space="preserve">Decision outcomes and status transitions: </w:t>
      </w:r>
      <w:r>
        <w:t>when both levels are complete, the final status is set by outcome rules (status names to be confirmed):</w:t>
      </w:r>
    </w:p>
    <w:tbl>
      <w:tblPr>
        <w:tblStyle w:val="TableGrid"/>
        <w:tblW w:w="0" w:type="auto"/>
        <w:tblLook w:val="04A0" w:firstRow="1" w:lastRow="0" w:firstColumn="1" w:lastColumn="0" w:noHBand="0" w:noVBand="1"/>
      </w:tblPr>
      <w:tblGrid>
        <w:gridCol w:w="4320"/>
        <w:gridCol w:w="4320"/>
      </w:tblGrid>
      <w:tr w:rsidR="00B923D4" w14:paraId="26F73361" w14:textId="77777777">
        <w:tc>
          <w:tcPr>
            <w:tcW w:w="4320" w:type="dxa"/>
            <w:shd w:val="clear" w:color="auto" w:fill="1F4E78"/>
          </w:tcPr>
          <w:p w14:paraId="6EDD2597" w14:textId="77777777" w:rsidR="00B923D4" w:rsidRDefault="00000000">
            <w:r>
              <w:rPr>
                <w:b/>
                <w:color w:val="FFFFFF"/>
                <w:sz w:val="16"/>
              </w:rPr>
              <w:t>L2 decision</w:t>
            </w:r>
          </w:p>
        </w:tc>
        <w:tc>
          <w:tcPr>
            <w:tcW w:w="4320" w:type="dxa"/>
            <w:shd w:val="clear" w:color="auto" w:fill="1F4E78"/>
          </w:tcPr>
          <w:p w14:paraId="34F7F177" w14:textId="77777777" w:rsidR="00B923D4" w:rsidRDefault="00000000">
            <w:r>
              <w:rPr>
                <w:b/>
                <w:color w:val="FFFFFF"/>
                <w:sz w:val="16"/>
              </w:rPr>
              <w:t>Resulting status (TBC)</w:t>
            </w:r>
          </w:p>
        </w:tc>
      </w:tr>
      <w:tr w:rsidR="00B923D4" w14:paraId="1C312082" w14:textId="77777777">
        <w:tc>
          <w:tcPr>
            <w:tcW w:w="4320" w:type="dxa"/>
          </w:tcPr>
          <w:p w14:paraId="747ADF36" w14:textId="77777777" w:rsidR="00B923D4" w:rsidRDefault="00000000">
            <w:r>
              <w:rPr>
                <w:sz w:val="16"/>
              </w:rPr>
              <w:t>L2 Approved</w:t>
            </w:r>
          </w:p>
        </w:tc>
        <w:tc>
          <w:tcPr>
            <w:tcW w:w="4320" w:type="dxa"/>
          </w:tcPr>
          <w:p w14:paraId="28D205B1" w14:textId="77777777" w:rsidR="00B923D4" w:rsidRDefault="00000000">
            <w:r>
              <w:rPr>
                <w:sz w:val="16"/>
              </w:rPr>
              <w:t>FINALIZED (TBC)</w:t>
            </w:r>
          </w:p>
        </w:tc>
      </w:tr>
      <w:tr w:rsidR="00B923D4" w14:paraId="2605C44B" w14:textId="77777777">
        <w:tc>
          <w:tcPr>
            <w:tcW w:w="4320" w:type="dxa"/>
          </w:tcPr>
          <w:p w14:paraId="23B8E076" w14:textId="77777777" w:rsidR="00B923D4" w:rsidRDefault="00000000">
            <w:r>
              <w:rPr>
                <w:sz w:val="16"/>
              </w:rPr>
              <w:t>L2 Rejected</w:t>
            </w:r>
          </w:p>
        </w:tc>
        <w:tc>
          <w:tcPr>
            <w:tcW w:w="4320" w:type="dxa"/>
          </w:tcPr>
          <w:p w14:paraId="0687E26B" w14:textId="77777777" w:rsidR="00B923D4" w:rsidRDefault="00000000">
            <w:r>
              <w:rPr>
                <w:sz w:val="16"/>
              </w:rPr>
              <w:t>REJECTED (TBC)</w:t>
            </w:r>
          </w:p>
        </w:tc>
      </w:tr>
      <w:tr w:rsidR="00B923D4" w14:paraId="60437278" w14:textId="77777777">
        <w:tc>
          <w:tcPr>
            <w:tcW w:w="4320" w:type="dxa"/>
          </w:tcPr>
          <w:p w14:paraId="4648252C" w14:textId="77777777" w:rsidR="00B923D4" w:rsidRDefault="00000000">
            <w:r>
              <w:rPr>
                <w:sz w:val="16"/>
              </w:rPr>
              <w:t>L2 Needs Clarification</w:t>
            </w:r>
          </w:p>
        </w:tc>
        <w:tc>
          <w:tcPr>
            <w:tcW w:w="4320" w:type="dxa"/>
          </w:tcPr>
          <w:p w14:paraId="58C6DE1A" w14:textId="77777777" w:rsidR="00B923D4" w:rsidRDefault="00000000">
            <w:r>
              <w:rPr>
                <w:sz w:val="16"/>
              </w:rPr>
              <w:t>RETURNED_FOR_REVIEW (TBC)</w:t>
            </w:r>
          </w:p>
        </w:tc>
      </w:tr>
    </w:tbl>
    <w:p w14:paraId="168B5C6F" w14:textId="77777777" w:rsidR="00B923D4" w:rsidRDefault="00000000">
      <w:r>
        <w:rPr>
          <w:b/>
        </w:rPr>
        <w:t xml:space="preserve">Open point to confirm: </w:t>
      </w:r>
      <w:r>
        <w:t>reconcile the outcome-rule statuses above (Finalized / Rejected / Returned for review) with the Final Review pop-up behavior that sets status to Finalized after Accept or Reject, so status naming is consistent before test execution.</w:t>
      </w:r>
    </w:p>
    <w:p w14:paraId="7B65C4F2" w14:textId="77777777" w:rsidR="00B923D4" w:rsidRDefault="00000000">
      <w:pPr>
        <w:pStyle w:val="Heading2"/>
      </w:pPr>
      <w:r>
        <w:t>6.5 Final Review Pop-up Validation</w:t>
      </w:r>
    </w:p>
    <w:p w14:paraId="0A4161B7" w14:textId="77777777" w:rsidR="00B923D4" w:rsidRDefault="00000000">
      <w:r>
        <w:t>The Final Review pop-up opens when the approver clicks the Approve status on an invoice pending L2 approval and presents the invoice review history for row-level decisioning. Validate the following behavior:</w:t>
      </w:r>
    </w:p>
    <w:p w14:paraId="094E6F3E" w14:textId="77777777" w:rsidR="00B923D4" w:rsidRDefault="00000000">
      <w:pPr>
        <w:pStyle w:val="ListBullet"/>
      </w:pPr>
      <w:r>
        <w:t>The pop-up opens on Approve and displays the invoice review history in a table.</w:t>
      </w:r>
    </w:p>
    <w:p w14:paraId="210E551F" w14:textId="77777777" w:rsidR="00B923D4" w:rsidRDefault="00000000">
      <w:pPr>
        <w:pStyle w:val="ListBullet"/>
      </w:pPr>
      <w:r>
        <w:t>The history table shows the columns: Select All (row checkbox), Date Updated, Updated By, Field Name, Actual Value, AI Suggested, Reviewed Value, Approver Override Value, Comment, Action.</w:t>
      </w:r>
    </w:p>
    <w:p w14:paraId="3DE4578F" w14:textId="77777777" w:rsidR="00B923D4" w:rsidRDefault="00000000">
      <w:pPr>
        <w:pStyle w:val="ListBullet"/>
      </w:pPr>
      <w:r>
        <w:t>A row checkbox is the first column on every history row, and a Select All checkbox in the header selects or clears all row checkboxes.</w:t>
      </w:r>
    </w:p>
    <w:p w14:paraId="7BFFE5DB" w14:textId="77777777" w:rsidR="00B923D4" w:rsidRDefault="00000000">
      <w:pPr>
        <w:pStyle w:val="ListBullet"/>
      </w:pPr>
      <w:r>
        <w:t>The approver can edit Approver Override Value for each row and can enter, edit and clear Comment text in each row.</w:t>
      </w:r>
    </w:p>
    <w:p w14:paraId="23220BC1" w14:textId="77777777" w:rsidR="00B923D4" w:rsidRDefault="00000000">
      <w:pPr>
        <w:pStyle w:val="ListBullet"/>
      </w:pPr>
      <w:r>
        <w:t>Each row has a Save button that saves only that row after manual entry, and a confirmation is shown after the row save.</w:t>
      </w:r>
    </w:p>
    <w:p w14:paraId="6C29B511" w14:textId="77777777" w:rsidR="00B923D4" w:rsidRDefault="00000000">
      <w:pPr>
        <w:pStyle w:val="ListBullet"/>
      </w:pPr>
      <w:r>
        <w:t>Overrides are applied only to selected rows when Accept or Reject is clicked.</w:t>
      </w:r>
    </w:p>
    <w:p w14:paraId="171431BB" w14:textId="77777777" w:rsidR="00B923D4" w:rsidRDefault="00000000">
      <w:pPr>
        <w:pStyle w:val="ListBullet"/>
      </w:pPr>
      <w:r>
        <w:t>After Accept or Reject the status changes to Finalized, the pop-up closes, a confirmation is shown, and the status displays as Finalized on the Outbound Invoice table.</w:t>
      </w:r>
    </w:p>
    <w:p w14:paraId="7CC4A3C7" w14:textId="77777777" w:rsidR="00B923D4" w:rsidRDefault="00000000">
      <w:pPr>
        <w:pStyle w:val="ListBullet"/>
      </w:pPr>
      <w:r>
        <w:t>Clicking Close does not update any status or values.</w:t>
      </w:r>
    </w:p>
    <w:p w14:paraId="1ECC091F" w14:textId="77777777" w:rsidR="00B923D4" w:rsidRDefault="00000000">
      <w:r>
        <w:t>Validate the approver action semantics:</w:t>
      </w:r>
    </w:p>
    <w:tbl>
      <w:tblPr>
        <w:tblStyle w:val="TableGrid"/>
        <w:tblW w:w="0" w:type="auto"/>
        <w:tblLook w:val="04A0" w:firstRow="1" w:lastRow="0" w:firstColumn="1" w:lastColumn="0" w:noHBand="0" w:noVBand="1"/>
      </w:tblPr>
      <w:tblGrid>
        <w:gridCol w:w="2880"/>
        <w:gridCol w:w="2880"/>
        <w:gridCol w:w="2880"/>
      </w:tblGrid>
      <w:tr w:rsidR="00B923D4" w14:paraId="198E93F2" w14:textId="77777777">
        <w:tc>
          <w:tcPr>
            <w:tcW w:w="2880" w:type="dxa"/>
            <w:shd w:val="clear" w:color="auto" w:fill="1F4E78"/>
          </w:tcPr>
          <w:p w14:paraId="1486BF9C" w14:textId="77777777" w:rsidR="00B923D4" w:rsidRDefault="00000000">
            <w:r>
              <w:rPr>
                <w:b/>
                <w:color w:val="FFFFFF"/>
                <w:sz w:val="16"/>
              </w:rPr>
              <w:t>Action</w:t>
            </w:r>
          </w:p>
        </w:tc>
        <w:tc>
          <w:tcPr>
            <w:tcW w:w="2880" w:type="dxa"/>
            <w:shd w:val="clear" w:color="auto" w:fill="1F4E78"/>
          </w:tcPr>
          <w:p w14:paraId="107172E1" w14:textId="77777777" w:rsidR="00B923D4" w:rsidRDefault="00000000">
            <w:r>
              <w:rPr>
                <w:b/>
                <w:color w:val="FFFFFF"/>
                <w:sz w:val="16"/>
              </w:rPr>
              <w:t>Meaning</w:t>
            </w:r>
          </w:p>
        </w:tc>
        <w:tc>
          <w:tcPr>
            <w:tcW w:w="2880" w:type="dxa"/>
            <w:shd w:val="clear" w:color="auto" w:fill="1F4E78"/>
          </w:tcPr>
          <w:p w14:paraId="6B50E5D9" w14:textId="77777777" w:rsidR="00B923D4" w:rsidRDefault="00000000">
            <w:r>
              <w:rPr>
                <w:b/>
                <w:color w:val="FFFFFF"/>
                <w:sz w:val="16"/>
              </w:rPr>
              <w:t>Expected outcome</w:t>
            </w:r>
          </w:p>
        </w:tc>
      </w:tr>
      <w:tr w:rsidR="00B923D4" w14:paraId="3ED5C227" w14:textId="77777777">
        <w:tc>
          <w:tcPr>
            <w:tcW w:w="2880" w:type="dxa"/>
          </w:tcPr>
          <w:p w14:paraId="0DCE63CA" w14:textId="77777777" w:rsidR="00B923D4" w:rsidRDefault="00000000">
            <w:r>
              <w:rPr>
                <w:sz w:val="16"/>
              </w:rPr>
              <w:t>Accept</w:t>
            </w:r>
          </w:p>
        </w:tc>
        <w:tc>
          <w:tcPr>
            <w:tcW w:w="2880" w:type="dxa"/>
          </w:tcPr>
          <w:p w14:paraId="41D6EAB0" w14:textId="77777777" w:rsidR="00B923D4" w:rsidRDefault="00000000">
            <w:r>
              <w:rPr>
                <w:sz w:val="16"/>
              </w:rPr>
              <w:t xml:space="preserve">Approver agrees with what they see, </w:t>
            </w:r>
            <w:r>
              <w:rPr>
                <w:sz w:val="16"/>
              </w:rPr>
              <w:lastRenderedPageBreak/>
              <w:t>whether or not the AI suggestion was accepted</w:t>
            </w:r>
          </w:p>
        </w:tc>
        <w:tc>
          <w:tcPr>
            <w:tcW w:w="2880" w:type="dxa"/>
          </w:tcPr>
          <w:p w14:paraId="6CF64584" w14:textId="77777777" w:rsidR="00B923D4" w:rsidRDefault="00000000">
            <w:r>
              <w:rPr>
                <w:sz w:val="16"/>
              </w:rPr>
              <w:lastRenderedPageBreak/>
              <w:t xml:space="preserve">Selected rows are finalized with the </w:t>
            </w:r>
            <w:r>
              <w:rPr>
                <w:sz w:val="16"/>
              </w:rPr>
              <w:lastRenderedPageBreak/>
              <w:t>reviewed values; status becomes Finalized.</w:t>
            </w:r>
          </w:p>
        </w:tc>
      </w:tr>
      <w:tr w:rsidR="00B923D4" w14:paraId="7D676A12" w14:textId="77777777">
        <w:tc>
          <w:tcPr>
            <w:tcW w:w="2880" w:type="dxa"/>
          </w:tcPr>
          <w:p w14:paraId="29862CE8" w14:textId="77777777" w:rsidR="00B923D4" w:rsidRDefault="00000000">
            <w:r>
              <w:rPr>
                <w:sz w:val="16"/>
              </w:rPr>
              <w:lastRenderedPageBreak/>
              <w:t>Override</w:t>
            </w:r>
          </w:p>
        </w:tc>
        <w:tc>
          <w:tcPr>
            <w:tcW w:w="2880" w:type="dxa"/>
          </w:tcPr>
          <w:p w14:paraId="1B7598D9" w14:textId="77777777" w:rsidR="00B923D4" w:rsidRDefault="00000000">
            <w:r>
              <w:rPr>
                <w:sz w:val="16"/>
              </w:rPr>
              <w:t>Approver disagrees with both the actual value and the AI suggestion and does not agree with the first user's override, and writes their own value</w:t>
            </w:r>
          </w:p>
        </w:tc>
        <w:tc>
          <w:tcPr>
            <w:tcW w:w="2880" w:type="dxa"/>
          </w:tcPr>
          <w:p w14:paraId="09758B23" w14:textId="77777777" w:rsidR="00B923D4" w:rsidRDefault="00000000">
            <w:r>
              <w:rPr>
                <w:sz w:val="16"/>
              </w:rPr>
              <w:t>Approver override value is applied for selected rows; a comment is required from both users; overrides and comments remain traceable.</w:t>
            </w:r>
          </w:p>
        </w:tc>
      </w:tr>
      <w:tr w:rsidR="00B923D4" w14:paraId="6F88EC89" w14:textId="77777777">
        <w:tc>
          <w:tcPr>
            <w:tcW w:w="2880" w:type="dxa"/>
          </w:tcPr>
          <w:p w14:paraId="035D22C3" w14:textId="77777777" w:rsidR="00B923D4" w:rsidRDefault="00000000">
            <w:r>
              <w:rPr>
                <w:sz w:val="16"/>
              </w:rPr>
              <w:t>Reject</w:t>
            </w:r>
          </w:p>
        </w:tc>
        <w:tc>
          <w:tcPr>
            <w:tcW w:w="2880" w:type="dxa"/>
          </w:tcPr>
          <w:p w14:paraId="270B4DCF" w14:textId="77777777" w:rsidR="00B923D4" w:rsidRDefault="00000000">
            <w:r>
              <w:rPr>
                <w:sz w:val="16"/>
              </w:rPr>
              <w:t>Approver disagrees with both the AI suggestion and the override and retains the original transaction value</w:t>
            </w:r>
          </w:p>
        </w:tc>
        <w:tc>
          <w:tcPr>
            <w:tcW w:w="2880" w:type="dxa"/>
          </w:tcPr>
          <w:p w14:paraId="77B4D629" w14:textId="77777777" w:rsidR="00B923D4" w:rsidRDefault="00000000">
            <w:r>
              <w:rPr>
                <w:sz w:val="16"/>
              </w:rPr>
              <w:t>Original values are retained for selected rows; status becomes Finalized (or Rejected per confirmed status rules).</w:t>
            </w:r>
          </w:p>
        </w:tc>
      </w:tr>
    </w:tbl>
    <w:p w14:paraId="72E73788" w14:textId="77777777" w:rsidR="00B923D4" w:rsidRDefault="00000000">
      <w:pPr>
        <w:pStyle w:val="Heading1"/>
      </w:pPr>
      <w:r>
        <w:t>7. AI Output Quality Testing Process</w:t>
      </w:r>
    </w:p>
    <w:p w14:paraId="2B4A4EAC" w14:textId="77777777" w:rsidR="00B923D4" w:rsidRDefault="00000000">
      <w:pPr>
        <w:pStyle w:val="Heading2"/>
      </w:pPr>
      <w:r>
        <w:t>7.1 Hallucination and Unsupported Output Testing</w:t>
      </w:r>
    </w:p>
    <w:p w14:paraId="5CB8F679" w14:textId="77777777" w:rsidR="00B923D4" w:rsidRDefault="00000000">
      <w:r>
        <w:t>Normalize actual output (structured result or EYAIComments) into a comparison table containing InvoiceId, BusinessRule, Level, LineKey, ImpactedField, ActualValue, ExpectedValue, IssueType, SuggestedFix, Severity and Status, preserving the raw output as evidence. Match expected and actual findings by InvoiceId, rule, impacted field and line key; compare actual value with source and expected value with the oracle; compare issue type and severity; validate the suggestion is a deterministic corrected value or Source validation required; classify unmatched expected rows as missed findings and unmatched actual rows as unexpected findings; and confirm no unsupported field, inferred country or invented evidence appears, with one issue per finding.</w:t>
      </w:r>
    </w:p>
    <w:p w14:paraId="3ED45F91" w14:textId="77777777" w:rsidR="00B923D4" w:rsidRDefault="00000000">
      <w:pPr>
        <w:pStyle w:val="Heading2"/>
      </w:pPr>
      <w:r>
        <w:t>7.2 Model Reliability Assessment</w:t>
      </w:r>
    </w:p>
    <w:p w14:paraId="74630ED2" w14:textId="77777777" w:rsidR="00B923D4" w:rsidRDefault="00000000">
      <w:r>
        <w:t>Run the benchmark more than once under the same recorded configuration, compare semantic finding identity rather than narrative wording, confirm no duplicate processing records are inserted, and escalate material changes in status, field, severity or suggestion. Derive the scorecard from the confusion matrix:</w:t>
      </w:r>
    </w:p>
    <w:tbl>
      <w:tblPr>
        <w:tblStyle w:val="TableGrid"/>
        <w:tblW w:w="0" w:type="auto"/>
        <w:tblLook w:val="04A0" w:firstRow="1" w:lastRow="0" w:firstColumn="1" w:lastColumn="0" w:noHBand="0" w:noVBand="1"/>
      </w:tblPr>
      <w:tblGrid>
        <w:gridCol w:w="4320"/>
        <w:gridCol w:w="4320"/>
      </w:tblGrid>
      <w:tr w:rsidR="00B923D4" w14:paraId="19B93967" w14:textId="77777777">
        <w:tc>
          <w:tcPr>
            <w:tcW w:w="4320" w:type="dxa"/>
            <w:shd w:val="clear" w:color="auto" w:fill="1F4E78"/>
          </w:tcPr>
          <w:p w14:paraId="173C83A1" w14:textId="77777777" w:rsidR="00B923D4" w:rsidRDefault="00000000">
            <w:r>
              <w:rPr>
                <w:b/>
                <w:color w:val="FFFFFF"/>
                <w:sz w:val="16"/>
              </w:rPr>
              <w:t>Measure</w:t>
            </w:r>
          </w:p>
        </w:tc>
        <w:tc>
          <w:tcPr>
            <w:tcW w:w="4320" w:type="dxa"/>
            <w:shd w:val="clear" w:color="auto" w:fill="1F4E78"/>
          </w:tcPr>
          <w:p w14:paraId="07927C5A" w14:textId="77777777" w:rsidR="00B923D4" w:rsidRDefault="00000000">
            <w:r>
              <w:rPr>
                <w:b/>
                <w:color w:val="FFFFFF"/>
                <w:sz w:val="16"/>
              </w:rPr>
              <w:t>Calculation</w:t>
            </w:r>
          </w:p>
        </w:tc>
      </w:tr>
      <w:tr w:rsidR="00B923D4" w14:paraId="3C0A30F5" w14:textId="77777777">
        <w:tc>
          <w:tcPr>
            <w:tcW w:w="4320" w:type="dxa"/>
          </w:tcPr>
          <w:p w14:paraId="71DBDA70" w14:textId="77777777" w:rsidR="00B923D4" w:rsidRDefault="00000000">
            <w:r>
              <w:rPr>
                <w:sz w:val="16"/>
              </w:rPr>
              <w:t>Recall</w:t>
            </w:r>
          </w:p>
        </w:tc>
        <w:tc>
          <w:tcPr>
            <w:tcW w:w="4320" w:type="dxa"/>
          </w:tcPr>
          <w:p w14:paraId="1A57F978" w14:textId="77777777" w:rsidR="00B923D4" w:rsidRDefault="00000000">
            <w:r>
              <w:rPr>
                <w:sz w:val="16"/>
              </w:rPr>
              <w:t>Matched expected findings / all expected findings.</w:t>
            </w:r>
          </w:p>
        </w:tc>
      </w:tr>
      <w:tr w:rsidR="00B923D4" w14:paraId="38A9E2E7" w14:textId="77777777">
        <w:tc>
          <w:tcPr>
            <w:tcW w:w="4320" w:type="dxa"/>
          </w:tcPr>
          <w:p w14:paraId="6E0501F7" w14:textId="77777777" w:rsidR="00B923D4" w:rsidRDefault="00000000">
            <w:r>
              <w:rPr>
                <w:sz w:val="16"/>
              </w:rPr>
              <w:t>Precision</w:t>
            </w:r>
          </w:p>
        </w:tc>
        <w:tc>
          <w:tcPr>
            <w:tcW w:w="4320" w:type="dxa"/>
          </w:tcPr>
          <w:p w14:paraId="51294E33" w14:textId="77777777" w:rsidR="00B923D4" w:rsidRDefault="00000000">
            <w:r>
              <w:rPr>
                <w:sz w:val="16"/>
              </w:rPr>
              <w:t>Matched correct findings / all actual findings.</w:t>
            </w:r>
          </w:p>
        </w:tc>
      </w:tr>
      <w:tr w:rsidR="00B923D4" w14:paraId="10B698C7" w14:textId="77777777">
        <w:tc>
          <w:tcPr>
            <w:tcW w:w="4320" w:type="dxa"/>
          </w:tcPr>
          <w:p w14:paraId="687292BB" w14:textId="77777777" w:rsidR="00B923D4" w:rsidRDefault="00000000">
            <w:r>
              <w:rPr>
                <w:sz w:val="16"/>
              </w:rPr>
              <w:t>Critical recall</w:t>
            </w:r>
          </w:p>
        </w:tc>
        <w:tc>
          <w:tcPr>
            <w:tcW w:w="4320" w:type="dxa"/>
          </w:tcPr>
          <w:p w14:paraId="0E73EF78" w14:textId="77777777" w:rsidR="00B923D4" w:rsidRDefault="00000000">
            <w:r>
              <w:rPr>
                <w:sz w:val="16"/>
              </w:rPr>
              <w:t>Matched Critical findings / all expected Critical findings.</w:t>
            </w:r>
          </w:p>
        </w:tc>
      </w:tr>
      <w:tr w:rsidR="00B923D4" w14:paraId="3384C364" w14:textId="77777777">
        <w:tc>
          <w:tcPr>
            <w:tcW w:w="4320" w:type="dxa"/>
          </w:tcPr>
          <w:p w14:paraId="480FB706" w14:textId="77777777" w:rsidR="00B923D4" w:rsidRDefault="00000000">
            <w:r>
              <w:rPr>
                <w:sz w:val="16"/>
              </w:rPr>
              <w:t>Field accuracy</w:t>
            </w:r>
          </w:p>
        </w:tc>
        <w:tc>
          <w:tcPr>
            <w:tcW w:w="4320" w:type="dxa"/>
          </w:tcPr>
          <w:p w14:paraId="1DED4BE1" w14:textId="77777777" w:rsidR="00B923D4" w:rsidRDefault="00000000">
            <w:r>
              <w:rPr>
                <w:sz w:val="16"/>
              </w:rPr>
              <w:t>Matches with correct impacted field / matched findings.</w:t>
            </w:r>
          </w:p>
        </w:tc>
      </w:tr>
      <w:tr w:rsidR="00B923D4" w14:paraId="303DCACE" w14:textId="77777777">
        <w:tc>
          <w:tcPr>
            <w:tcW w:w="4320" w:type="dxa"/>
          </w:tcPr>
          <w:p w14:paraId="0748A634" w14:textId="77777777" w:rsidR="00B923D4" w:rsidRDefault="00000000">
            <w:r>
              <w:rPr>
                <w:sz w:val="16"/>
              </w:rPr>
              <w:t>Suggestion accuracy</w:t>
            </w:r>
          </w:p>
        </w:tc>
        <w:tc>
          <w:tcPr>
            <w:tcW w:w="4320" w:type="dxa"/>
          </w:tcPr>
          <w:p w14:paraId="091CC853" w14:textId="77777777" w:rsidR="00B923D4" w:rsidRDefault="00000000">
            <w:r>
              <w:rPr>
                <w:sz w:val="16"/>
              </w:rPr>
              <w:t>Correct safe suggestions / matched findings requiring suggestion.</w:t>
            </w:r>
          </w:p>
        </w:tc>
      </w:tr>
      <w:tr w:rsidR="00B923D4" w14:paraId="4BE38B84" w14:textId="77777777">
        <w:tc>
          <w:tcPr>
            <w:tcW w:w="4320" w:type="dxa"/>
          </w:tcPr>
          <w:p w14:paraId="4D9A1295" w14:textId="77777777" w:rsidR="00B923D4" w:rsidRDefault="00000000">
            <w:r>
              <w:rPr>
                <w:sz w:val="16"/>
              </w:rPr>
              <w:t>False-positive rate</w:t>
            </w:r>
          </w:p>
        </w:tc>
        <w:tc>
          <w:tcPr>
            <w:tcW w:w="4320" w:type="dxa"/>
          </w:tcPr>
          <w:p w14:paraId="2AC7BE7D" w14:textId="77777777" w:rsidR="00B923D4" w:rsidRDefault="00000000">
            <w:r>
              <w:rPr>
                <w:sz w:val="16"/>
              </w:rPr>
              <w:t>Unexpected blocking findings / total checked opportunities.</w:t>
            </w:r>
          </w:p>
        </w:tc>
      </w:tr>
      <w:tr w:rsidR="00B923D4" w14:paraId="640F7958" w14:textId="77777777">
        <w:tc>
          <w:tcPr>
            <w:tcW w:w="4320" w:type="dxa"/>
          </w:tcPr>
          <w:p w14:paraId="736C1314" w14:textId="77777777" w:rsidR="00B923D4" w:rsidRDefault="00000000">
            <w:r>
              <w:rPr>
                <w:sz w:val="16"/>
              </w:rPr>
              <w:t>Groundedness failures</w:t>
            </w:r>
          </w:p>
        </w:tc>
        <w:tc>
          <w:tcPr>
            <w:tcW w:w="4320" w:type="dxa"/>
          </w:tcPr>
          <w:p w14:paraId="1424D516" w14:textId="77777777" w:rsidR="00B923D4" w:rsidRDefault="00000000">
            <w:r>
              <w:rPr>
                <w:sz w:val="16"/>
              </w:rPr>
              <w:t>Count of unsupported fields, values, assumptions or invented evidence.</w:t>
            </w:r>
          </w:p>
        </w:tc>
      </w:tr>
    </w:tbl>
    <w:p w14:paraId="40AF0254" w14:textId="77777777" w:rsidR="00B923D4" w:rsidRDefault="00000000">
      <w:pPr>
        <w:pStyle w:val="Heading2"/>
      </w:pPr>
      <w:r>
        <w:t>7.3 Golden Dataset Regression</w:t>
      </w:r>
    </w:p>
    <w:p w14:paraId="14F936CC" w14:textId="77777777" w:rsidR="00B923D4" w:rsidRDefault="00000000">
      <w:r>
        <w:t>Use approved golden datasets as the regression baseline for AI output quality. After a fix, run the exact failing sample first, then the complete rule benchmark, impacted country/source combinations and critical end-to-end regression. Prompt, model or country-configuration changes require model regression, not only UI retest.</w:t>
      </w:r>
    </w:p>
    <w:p w14:paraId="37B7E143" w14:textId="77777777" w:rsidR="00B923D4" w:rsidRDefault="00000000">
      <w:pPr>
        <w:pStyle w:val="Heading1"/>
      </w:pPr>
      <w:r>
        <w:lastRenderedPageBreak/>
        <w:t>8. Explainability Testing Process</w:t>
      </w:r>
    </w:p>
    <w:p w14:paraId="2449A72D" w14:textId="77777777" w:rsidR="00B923D4" w:rsidRDefault="00000000">
      <w:pPr>
        <w:pStyle w:val="Heading2"/>
      </w:pPr>
      <w:r>
        <w:t>8.1 User-Facing Explanation Validation</w:t>
      </w:r>
    </w:p>
    <w:p w14:paraId="389F290A" w14:textId="77777777" w:rsidR="00B923D4" w:rsidRDefault="00000000">
      <w:r>
        <w:t>Verify that findings, validation messages and failure messages are clear, complete and actionable, explaining what happened, why user attention is required and the expected next action. Each finding should show the impacted field, current value, recommendation and reason.</w:t>
      </w:r>
    </w:p>
    <w:p w14:paraId="4CF6273E" w14:textId="77777777" w:rsidR="00B923D4" w:rsidRDefault="00000000">
      <w:pPr>
        <w:pStyle w:val="Heading2"/>
      </w:pPr>
      <w:r>
        <w:t>8.2 Persona-Based Explanation Testing</w:t>
      </w:r>
    </w:p>
    <w:p w14:paraId="1A4C61B9" w14:textId="77777777" w:rsidR="00B923D4" w:rsidRDefault="00000000">
      <w:r>
        <w:t>Review explanations from the perspective of preparers, reviewers and country owners, confirming the level of detail is appropriate for each responsibility.</w:t>
      </w:r>
    </w:p>
    <w:p w14:paraId="7F4DB4C5" w14:textId="77777777" w:rsidR="00B923D4" w:rsidRDefault="00000000">
      <w:pPr>
        <w:pStyle w:val="Heading2"/>
      </w:pPr>
      <w:r>
        <w:t>8.3 Textual and Visual Output Review</w:t>
      </w:r>
    </w:p>
    <w:p w14:paraId="631CDD1B" w14:textId="77777777" w:rsidR="00B923D4" w:rsidRDefault="00000000">
      <w:r>
        <w:t>Validate accuracy, clarity, completeness and placement of dashboards, Power BI visuals, drill-through pages and generated reports, confirming alignment with the requested invoice and VAT context.</w:t>
      </w:r>
    </w:p>
    <w:p w14:paraId="655B323E" w14:textId="77777777" w:rsidR="00B923D4" w:rsidRDefault="00000000">
      <w:pPr>
        <w:pStyle w:val="Heading1"/>
      </w:pPr>
      <w:r>
        <w:t>9. Security</w:t>
      </w:r>
    </w:p>
    <w:p w14:paraId="76A361C4" w14:textId="77777777" w:rsidR="00B923D4" w:rsidRDefault="00000000">
      <w:pPr>
        <w:pStyle w:val="Heading2"/>
      </w:pPr>
      <w:r>
        <w:t>9.1 Isolation, Access and Audit Logging</w:t>
      </w:r>
    </w:p>
    <w:p w14:paraId="74EA95F5" w14:textId="77777777" w:rsidR="00B923D4" w:rsidRDefault="00000000">
      <w:r>
        <w:t>Validate cross-client and cross-country isolation, role-based access for each persona, and protection of secrets and URLs outside source code. Confirm that audit history, LastErrorMessage and timestamps are preserved for review and that unauthorized actions are blocked and logged.</w:t>
      </w:r>
    </w:p>
    <w:p w14:paraId="6687DEA6" w14:textId="77777777" w:rsidR="00B923D4" w:rsidRDefault="00000000">
      <w:pPr>
        <w:pStyle w:val="Heading1"/>
      </w:pPr>
      <w:r>
        <w:t>10. Compliance and Governance Testing Process</w:t>
      </w:r>
    </w:p>
    <w:p w14:paraId="05756FE2" w14:textId="77777777" w:rsidR="00B923D4" w:rsidRDefault="00000000">
      <w:pPr>
        <w:pStyle w:val="Heading2"/>
      </w:pPr>
      <w:r>
        <w:t>10.1 Reporting and Governance</w:t>
      </w:r>
    </w:p>
    <w:p w14:paraId="0551E1F5" w14:textId="77777777" w:rsidR="00B923D4" w:rsidRDefault="00000000">
      <w:r>
        <w:t>Produce an execution report capturing environment, build, browser, model, ruleset and configuration versions; planned, executed, passed, failed and skipped tests; the AI scorecard by rule, country, source and severity; critical misses, false positives, groundedness failures and suggestion defects; open defects, accepted limitations and retest status; and evidence and artifact links. Maintain approval records for changes to rules, prompts, models, tax mappings, tolerances and country configuration, and validate any AI disclaimer or consent wording, placement and acknowledgement where applicable.</w:t>
      </w:r>
    </w:p>
    <w:p w14:paraId="315637F7" w14:textId="77777777" w:rsidR="00B923D4" w:rsidRDefault="00000000">
      <w:pPr>
        <w:pStyle w:val="Heading1"/>
      </w:pPr>
      <w:r>
        <w:t>11. High-Priority QA Risk Matrix</w:t>
      </w:r>
    </w:p>
    <w:tbl>
      <w:tblPr>
        <w:tblStyle w:val="TableGrid"/>
        <w:tblW w:w="0" w:type="auto"/>
        <w:tblLook w:val="04A0" w:firstRow="1" w:lastRow="0" w:firstColumn="1" w:lastColumn="0" w:noHBand="0" w:noVBand="1"/>
      </w:tblPr>
      <w:tblGrid>
        <w:gridCol w:w="2160"/>
        <w:gridCol w:w="2160"/>
        <w:gridCol w:w="2160"/>
        <w:gridCol w:w="2160"/>
      </w:tblGrid>
      <w:tr w:rsidR="00B923D4" w14:paraId="1798554C" w14:textId="77777777">
        <w:tc>
          <w:tcPr>
            <w:tcW w:w="2160" w:type="dxa"/>
            <w:shd w:val="clear" w:color="auto" w:fill="1F4E78"/>
          </w:tcPr>
          <w:p w14:paraId="53ADCEE7" w14:textId="77777777" w:rsidR="00B923D4" w:rsidRDefault="00000000">
            <w:r>
              <w:rPr>
                <w:b/>
                <w:color w:val="FFFFFF"/>
                <w:sz w:val="16"/>
              </w:rPr>
              <w:t>#</w:t>
            </w:r>
          </w:p>
        </w:tc>
        <w:tc>
          <w:tcPr>
            <w:tcW w:w="2160" w:type="dxa"/>
            <w:shd w:val="clear" w:color="auto" w:fill="1F4E78"/>
          </w:tcPr>
          <w:p w14:paraId="4DE75B65" w14:textId="77777777" w:rsidR="00B923D4" w:rsidRDefault="00000000">
            <w:r>
              <w:rPr>
                <w:b/>
                <w:color w:val="FFFFFF"/>
                <w:sz w:val="16"/>
              </w:rPr>
              <w:t>Risk / Failure Mode</w:t>
            </w:r>
          </w:p>
        </w:tc>
        <w:tc>
          <w:tcPr>
            <w:tcW w:w="2160" w:type="dxa"/>
            <w:shd w:val="clear" w:color="auto" w:fill="1F4E78"/>
          </w:tcPr>
          <w:p w14:paraId="3FAA059D" w14:textId="77777777" w:rsidR="00B923D4" w:rsidRDefault="00000000">
            <w:r>
              <w:rPr>
                <w:b/>
                <w:color w:val="FFFFFF"/>
                <w:sz w:val="16"/>
              </w:rPr>
              <w:t>Control or Mitigation</w:t>
            </w:r>
          </w:p>
        </w:tc>
        <w:tc>
          <w:tcPr>
            <w:tcW w:w="2160" w:type="dxa"/>
            <w:shd w:val="clear" w:color="auto" w:fill="1F4E78"/>
          </w:tcPr>
          <w:p w14:paraId="78A61C4B" w14:textId="77777777" w:rsidR="00B923D4" w:rsidRDefault="00000000">
            <w:r>
              <w:rPr>
                <w:b/>
                <w:color w:val="FFFFFF"/>
                <w:sz w:val="16"/>
              </w:rPr>
              <w:t>Primary Test Area</w:t>
            </w:r>
          </w:p>
        </w:tc>
      </w:tr>
      <w:tr w:rsidR="00B923D4" w14:paraId="7BE0493E" w14:textId="77777777">
        <w:tc>
          <w:tcPr>
            <w:tcW w:w="2160" w:type="dxa"/>
          </w:tcPr>
          <w:p w14:paraId="4A0CF563" w14:textId="77777777" w:rsidR="00B923D4" w:rsidRDefault="00000000">
            <w:r>
              <w:rPr>
                <w:sz w:val="16"/>
              </w:rPr>
              <w:t>1</w:t>
            </w:r>
          </w:p>
        </w:tc>
        <w:tc>
          <w:tcPr>
            <w:tcW w:w="2160" w:type="dxa"/>
          </w:tcPr>
          <w:p w14:paraId="6E2EBA51" w14:textId="77777777" w:rsidR="00B923D4" w:rsidRDefault="00000000">
            <w:r>
              <w:rPr>
                <w:sz w:val="16"/>
              </w:rPr>
              <w:t>Hallucinated or unsupported finding</w:t>
            </w:r>
          </w:p>
        </w:tc>
        <w:tc>
          <w:tcPr>
            <w:tcW w:w="2160" w:type="dxa"/>
          </w:tcPr>
          <w:p w14:paraId="11AEB016" w14:textId="77777777" w:rsidR="00B923D4" w:rsidRDefault="00000000">
            <w:r>
              <w:rPr>
                <w:sz w:val="16"/>
              </w:rPr>
              <w:t>Groundedness/allowed-field checks, oracle comparison, human review</w:t>
            </w:r>
          </w:p>
        </w:tc>
        <w:tc>
          <w:tcPr>
            <w:tcW w:w="2160" w:type="dxa"/>
          </w:tcPr>
          <w:p w14:paraId="75A5FCCD" w14:textId="77777777" w:rsidR="00B923D4" w:rsidRDefault="00000000">
            <w:r>
              <w:rPr>
                <w:sz w:val="16"/>
              </w:rPr>
              <w:t>AI Output Quality, Human Review</w:t>
            </w:r>
          </w:p>
        </w:tc>
      </w:tr>
      <w:tr w:rsidR="00B923D4" w14:paraId="1CAAD6BD" w14:textId="77777777">
        <w:tc>
          <w:tcPr>
            <w:tcW w:w="2160" w:type="dxa"/>
          </w:tcPr>
          <w:p w14:paraId="6666CAA1" w14:textId="77777777" w:rsidR="00B923D4" w:rsidRDefault="00000000">
            <w:r>
              <w:rPr>
                <w:sz w:val="16"/>
              </w:rPr>
              <w:t>2</w:t>
            </w:r>
          </w:p>
        </w:tc>
        <w:tc>
          <w:tcPr>
            <w:tcW w:w="2160" w:type="dxa"/>
          </w:tcPr>
          <w:p w14:paraId="10786D1D" w14:textId="77777777" w:rsidR="00B923D4" w:rsidRDefault="00000000">
            <w:r>
              <w:rPr>
                <w:sz w:val="16"/>
              </w:rPr>
              <w:t>Missed critical financial mismatch (BR6)</w:t>
            </w:r>
          </w:p>
        </w:tc>
        <w:tc>
          <w:tcPr>
            <w:tcW w:w="2160" w:type="dxa"/>
          </w:tcPr>
          <w:p w14:paraId="76FEB737" w14:textId="77777777" w:rsidR="00B923D4" w:rsidRDefault="00000000">
            <w:r>
              <w:rPr>
                <w:sz w:val="16"/>
              </w:rPr>
              <w:t>Critical BR6 benchmark and deterministic recalculation</w:t>
            </w:r>
          </w:p>
        </w:tc>
        <w:tc>
          <w:tcPr>
            <w:tcW w:w="2160" w:type="dxa"/>
          </w:tcPr>
          <w:p w14:paraId="24C7B656" w14:textId="77777777" w:rsidR="00B923D4" w:rsidRDefault="00000000">
            <w:r>
              <w:rPr>
                <w:sz w:val="16"/>
              </w:rPr>
              <w:t>Data Quality, AI Output Quality</w:t>
            </w:r>
          </w:p>
        </w:tc>
      </w:tr>
      <w:tr w:rsidR="00B923D4" w14:paraId="36870AE0" w14:textId="77777777">
        <w:tc>
          <w:tcPr>
            <w:tcW w:w="2160" w:type="dxa"/>
          </w:tcPr>
          <w:p w14:paraId="60FCCDCD" w14:textId="77777777" w:rsidR="00B923D4" w:rsidRDefault="00000000">
            <w:r>
              <w:rPr>
                <w:sz w:val="16"/>
              </w:rPr>
              <w:t>3</w:t>
            </w:r>
          </w:p>
        </w:tc>
        <w:tc>
          <w:tcPr>
            <w:tcW w:w="2160" w:type="dxa"/>
          </w:tcPr>
          <w:p w14:paraId="5D7013B4" w14:textId="77777777" w:rsidR="00B923D4" w:rsidRDefault="00000000">
            <w:r>
              <w:rPr>
                <w:sz w:val="16"/>
              </w:rPr>
              <w:t>Detect &amp; Suggest pipeline failure</w:t>
            </w:r>
          </w:p>
        </w:tc>
        <w:tc>
          <w:tcPr>
            <w:tcW w:w="2160" w:type="dxa"/>
          </w:tcPr>
          <w:p w14:paraId="2FB0BF40" w14:textId="77777777" w:rsidR="00B923D4" w:rsidRDefault="00000000">
            <w:r>
              <w:rPr>
                <w:sz w:val="16"/>
              </w:rPr>
              <w:t>Stage/job validation, retry and processing-history checks</w:t>
            </w:r>
          </w:p>
        </w:tc>
        <w:tc>
          <w:tcPr>
            <w:tcW w:w="2160" w:type="dxa"/>
          </w:tcPr>
          <w:p w14:paraId="2AA5D271" w14:textId="77777777" w:rsidR="00B923D4" w:rsidRDefault="00000000">
            <w:r>
              <w:rPr>
                <w:sz w:val="16"/>
              </w:rPr>
              <w:t>Agentic Workflow</w:t>
            </w:r>
          </w:p>
        </w:tc>
      </w:tr>
      <w:tr w:rsidR="00B923D4" w14:paraId="5F0EBEE0" w14:textId="77777777">
        <w:tc>
          <w:tcPr>
            <w:tcW w:w="2160" w:type="dxa"/>
          </w:tcPr>
          <w:p w14:paraId="75B8F456" w14:textId="77777777" w:rsidR="00B923D4" w:rsidRDefault="00000000">
            <w:r>
              <w:rPr>
                <w:sz w:val="16"/>
              </w:rPr>
              <w:t>4</w:t>
            </w:r>
          </w:p>
        </w:tc>
        <w:tc>
          <w:tcPr>
            <w:tcW w:w="2160" w:type="dxa"/>
          </w:tcPr>
          <w:p w14:paraId="53827396" w14:textId="77777777" w:rsidR="00B923D4" w:rsidRDefault="00000000">
            <w:r>
              <w:rPr>
                <w:sz w:val="16"/>
              </w:rPr>
              <w:t>Duplicate agent results on rerun</w:t>
            </w:r>
          </w:p>
        </w:tc>
        <w:tc>
          <w:tcPr>
            <w:tcW w:w="2160" w:type="dxa"/>
          </w:tcPr>
          <w:p w14:paraId="4E993482" w14:textId="77777777" w:rsidR="00B923D4" w:rsidRDefault="00000000">
            <w:r>
              <w:rPr>
                <w:sz w:val="16"/>
              </w:rPr>
              <w:t>Idempotency, run-key and result-count checks</w:t>
            </w:r>
          </w:p>
        </w:tc>
        <w:tc>
          <w:tcPr>
            <w:tcW w:w="2160" w:type="dxa"/>
          </w:tcPr>
          <w:p w14:paraId="66803218" w14:textId="77777777" w:rsidR="00B923D4" w:rsidRDefault="00000000">
            <w:r>
              <w:rPr>
                <w:sz w:val="16"/>
              </w:rPr>
              <w:t>Agentic Workflow, Reliability</w:t>
            </w:r>
          </w:p>
        </w:tc>
      </w:tr>
      <w:tr w:rsidR="00B923D4" w14:paraId="58019C8A" w14:textId="77777777">
        <w:tc>
          <w:tcPr>
            <w:tcW w:w="2160" w:type="dxa"/>
          </w:tcPr>
          <w:p w14:paraId="53BD7064" w14:textId="77777777" w:rsidR="00B923D4" w:rsidRDefault="00000000">
            <w:r>
              <w:rPr>
                <w:sz w:val="16"/>
              </w:rPr>
              <w:lastRenderedPageBreak/>
              <w:t>5</w:t>
            </w:r>
          </w:p>
        </w:tc>
        <w:tc>
          <w:tcPr>
            <w:tcW w:w="2160" w:type="dxa"/>
          </w:tcPr>
          <w:p w14:paraId="258D7E14" w14:textId="77777777" w:rsidR="00B923D4" w:rsidRDefault="00000000">
            <w:r>
              <w:rPr>
                <w:sz w:val="16"/>
              </w:rPr>
              <w:t>Cross-client or cross-country leakage</w:t>
            </w:r>
          </w:p>
        </w:tc>
        <w:tc>
          <w:tcPr>
            <w:tcW w:w="2160" w:type="dxa"/>
          </w:tcPr>
          <w:p w14:paraId="402A7F43" w14:textId="77777777" w:rsidR="00B923D4" w:rsidRDefault="00000000">
            <w:r>
              <w:rPr>
                <w:sz w:val="16"/>
              </w:rPr>
              <w:t>RBAC and isolation authorization tests</w:t>
            </w:r>
          </w:p>
        </w:tc>
        <w:tc>
          <w:tcPr>
            <w:tcW w:w="2160" w:type="dxa"/>
          </w:tcPr>
          <w:p w14:paraId="3960F772" w14:textId="77777777" w:rsidR="00B923D4" w:rsidRDefault="00000000">
            <w:r>
              <w:rPr>
                <w:sz w:val="16"/>
              </w:rPr>
              <w:t>Security</w:t>
            </w:r>
          </w:p>
        </w:tc>
      </w:tr>
      <w:tr w:rsidR="00B923D4" w14:paraId="08027B4E" w14:textId="77777777">
        <w:tc>
          <w:tcPr>
            <w:tcW w:w="2160" w:type="dxa"/>
          </w:tcPr>
          <w:p w14:paraId="50DF48F3" w14:textId="77777777" w:rsidR="00B923D4" w:rsidRDefault="00000000">
            <w:r>
              <w:rPr>
                <w:sz w:val="16"/>
              </w:rPr>
              <w:t>6</w:t>
            </w:r>
          </w:p>
        </w:tc>
        <w:tc>
          <w:tcPr>
            <w:tcW w:w="2160" w:type="dxa"/>
          </w:tcPr>
          <w:p w14:paraId="20FE84EB" w14:textId="77777777" w:rsidR="00B923D4" w:rsidRDefault="00000000">
            <w:r>
              <w:rPr>
                <w:sz w:val="16"/>
              </w:rPr>
              <w:t>False positives overwhelming reviewers</w:t>
            </w:r>
          </w:p>
        </w:tc>
        <w:tc>
          <w:tcPr>
            <w:tcW w:w="2160" w:type="dxa"/>
          </w:tcPr>
          <w:p w14:paraId="5F3E01C3" w14:textId="77777777" w:rsidR="00B923D4" w:rsidRDefault="00000000">
            <w:r>
              <w:rPr>
                <w:sz w:val="16"/>
              </w:rPr>
              <w:t>Precision thresholds, clean controls, unexpected-finding triage</w:t>
            </w:r>
          </w:p>
        </w:tc>
        <w:tc>
          <w:tcPr>
            <w:tcW w:w="2160" w:type="dxa"/>
          </w:tcPr>
          <w:p w14:paraId="68D6803C" w14:textId="77777777" w:rsidR="00B923D4" w:rsidRDefault="00000000">
            <w:r>
              <w:rPr>
                <w:sz w:val="16"/>
              </w:rPr>
              <w:t>AI Output Quality, Human Review</w:t>
            </w:r>
          </w:p>
        </w:tc>
      </w:tr>
      <w:tr w:rsidR="00B923D4" w14:paraId="11D13260" w14:textId="77777777">
        <w:tc>
          <w:tcPr>
            <w:tcW w:w="2160" w:type="dxa"/>
          </w:tcPr>
          <w:p w14:paraId="62411C53" w14:textId="77777777" w:rsidR="00B923D4" w:rsidRDefault="00000000">
            <w:r>
              <w:rPr>
                <w:sz w:val="16"/>
              </w:rPr>
              <w:t>7</w:t>
            </w:r>
          </w:p>
        </w:tc>
        <w:tc>
          <w:tcPr>
            <w:tcW w:w="2160" w:type="dxa"/>
          </w:tcPr>
          <w:p w14:paraId="76E896CF" w14:textId="77777777" w:rsidR="00B923D4" w:rsidRDefault="00000000">
            <w:r>
              <w:rPr>
                <w:sz w:val="16"/>
              </w:rPr>
              <w:t>Corrupted or malformed source data</w:t>
            </w:r>
          </w:p>
        </w:tc>
        <w:tc>
          <w:tcPr>
            <w:tcW w:w="2160" w:type="dxa"/>
          </w:tcPr>
          <w:p w14:paraId="53EE6A4D" w14:textId="77777777" w:rsidR="00B923D4" w:rsidRDefault="00000000">
            <w:r>
              <w:rPr>
                <w:sz w:val="16"/>
              </w:rPr>
              <w:t>Pre-ingestion checks, schema/format validation, malformed rejection</w:t>
            </w:r>
          </w:p>
        </w:tc>
        <w:tc>
          <w:tcPr>
            <w:tcW w:w="2160" w:type="dxa"/>
          </w:tcPr>
          <w:p w14:paraId="7C70E369" w14:textId="77777777" w:rsidR="00B923D4" w:rsidRDefault="00000000">
            <w:r>
              <w:rPr>
                <w:sz w:val="16"/>
              </w:rPr>
              <w:t>Data Quality</w:t>
            </w:r>
          </w:p>
        </w:tc>
      </w:tr>
      <w:tr w:rsidR="00B923D4" w14:paraId="5D4C235A" w14:textId="77777777">
        <w:tc>
          <w:tcPr>
            <w:tcW w:w="2160" w:type="dxa"/>
          </w:tcPr>
          <w:p w14:paraId="218650D6" w14:textId="77777777" w:rsidR="00B923D4" w:rsidRDefault="00000000">
            <w:r>
              <w:rPr>
                <w:sz w:val="16"/>
              </w:rPr>
              <w:t>8</w:t>
            </w:r>
          </w:p>
        </w:tc>
        <w:tc>
          <w:tcPr>
            <w:tcW w:w="2160" w:type="dxa"/>
          </w:tcPr>
          <w:p w14:paraId="38D7F1EB" w14:textId="77777777" w:rsidR="00B923D4" w:rsidRDefault="00000000">
            <w:r>
              <w:rPr>
                <w:sz w:val="16"/>
              </w:rPr>
              <w:t>Approval or review bypass</w:t>
            </w:r>
          </w:p>
        </w:tc>
        <w:tc>
          <w:tcPr>
            <w:tcW w:w="2160" w:type="dxa"/>
          </w:tcPr>
          <w:p w14:paraId="4F68857C" w14:textId="77777777" w:rsidR="00B923D4" w:rsidRDefault="00000000">
            <w:r>
              <w:rPr>
                <w:sz w:val="16"/>
              </w:rPr>
              <w:t>Workflow pause until designated reviewer approval</w:t>
            </w:r>
          </w:p>
        </w:tc>
        <w:tc>
          <w:tcPr>
            <w:tcW w:w="2160" w:type="dxa"/>
          </w:tcPr>
          <w:p w14:paraId="77D5B9F7" w14:textId="77777777" w:rsidR="00B923D4" w:rsidRDefault="00000000">
            <w:r>
              <w:rPr>
                <w:sz w:val="16"/>
              </w:rPr>
              <w:t>Human in the Loop</w:t>
            </w:r>
          </w:p>
        </w:tc>
      </w:tr>
      <w:tr w:rsidR="00B923D4" w14:paraId="2BC6A074" w14:textId="77777777">
        <w:tc>
          <w:tcPr>
            <w:tcW w:w="2160" w:type="dxa"/>
          </w:tcPr>
          <w:p w14:paraId="4CF51FD1" w14:textId="77777777" w:rsidR="00B923D4" w:rsidRDefault="00000000">
            <w:r>
              <w:rPr>
                <w:sz w:val="16"/>
              </w:rPr>
              <w:t>9</w:t>
            </w:r>
          </w:p>
        </w:tc>
        <w:tc>
          <w:tcPr>
            <w:tcW w:w="2160" w:type="dxa"/>
          </w:tcPr>
          <w:p w14:paraId="72D272E2" w14:textId="77777777" w:rsidR="00B923D4" w:rsidRDefault="00000000">
            <w:r>
              <w:rPr>
                <w:sz w:val="16"/>
              </w:rPr>
              <w:t>Model drift after prompt/model change</w:t>
            </w:r>
          </w:p>
        </w:tc>
        <w:tc>
          <w:tcPr>
            <w:tcW w:w="2160" w:type="dxa"/>
          </w:tcPr>
          <w:p w14:paraId="0E8E3FC4" w14:textId="77777777" w:rsidR="00B923D4" w:rsidRDefault="00000000">
            <w:r>
              <w:rPr>
                <w:sz w:val="16"/>
              </w:rPr>
              <w:t>Pinned benchmark and model regression before promotion</w:t>
            </w:r>
          </w:p>
        </w:tc>
        <w:tc>
          <w:tcPr>
            <w:tcW w:w="2160" w:type="dxa"/>
          </w:tcPr>
          <w:p w14:paraId="0230F8D4" w14:textId="77777777" w:rsidR="00B923D4" w:rsidRDefault="00000000">
            <w:r>
              <w:rPr>
                <w:sz w:val="16"/>
              </w:rPr>
              <w:t>AI Output Quality</w:t>
            </w:r>
          </w:p>
        </w:tc>
      </w:tr>
      <w:tr w:rsidR="00B923D4" w14:paraId="09D084DE" w14:textId="77777777">
        <w:tc>
          <w:tcPr>
            <w:tcW w:w="2160" w:type="dxa"/>
          </w:tcPr>
          <w:p w14:paraId="7E0647E6" w14:textId="77777777" w:rsidR="00B923D4" w:rsidRDefault="00000000">
            <w:r>
              <w:rPr>
                <w:sz w:val="16"/>
              </w:rPr>
              <w:t>10</w:t>
            </w:r>
          </w:p>
        </w:tc>
        <w:tc>
          <w:tcPr>
            <w:tcW w:w="2160" w:type="dxa"/>
          </w:tcPr>
          <w:p w14:paraId="52013784" w14:textId="77777777" w:rsidR="00B923D4" w:rsidRDefault="00000000">
            <w:r>
              <w:rPr>
                <w:sz w:val="16"/>
              </w:rPr>
              <w:t>Downstream extraction/report error</w:t>
            </w:r>
          </w:p>
        </w:tc>
        <w:tc>
          <w:tcPr>
            <w:tcW w:w="2160" w:type="dxa"/>
          </w:tcPr>
          <w:p w14:paraId="13BBB1A0" w14:textId="77777777" w:rsidR="00B923D4" w:rsidRDefault="00000000">
            <w:r>
              <w:rPr>
                <w:sz w:val="16"/>
              </w:rPr>
              <w:t>Integration testing for extraction and reports/exports</w:t>
            </w:r>
          </w:p>
        </w:tc>
        <w:tc>
          <w:tcPr>
            <w:tcW w:w="2160" w:type="dxa"/>
          </w:tcPr>
          <w:p w14:paraId="229A0578" w14:textId="77777777" w:rsidR="00B923D4" w:rsidRDefault="00000000">
            <w:r>
              <w:rPr>
                <w:sz w:val="16"/>
              </w:rPr>
              <w:t>Integration</w:t>
            </w:r>
          </w:p>
        </w:tc>
      </w:tr>
      <w:tr w:rsidR="00B923D4" w14:paraId="493C77AE" w14:textId="77777777">
        <w:tc>
          <w:tcPr>
            <w:tcW w:w="2160" w:type="dxa"/>
          </w:tcPr>
          <w:p w14:paraId="1F85FBF0" w14:textId="77777777" w:rsidR="00B923D4" w:rsidRDefault="00000000">
            <w:r>
              <w:rPr>
                <w:sz w:val="16"/>
              </w:rPr>
              <w:t>11</w:t>
            </w:r>
          </w:p>
        </w:tc>
        <w:tc>
          <w:tcPr>
            <w:tcW w:w="2160" w:type="dxa"/>
          </w:tcPr>
          <w:p w14:paraId="721EDE02" w14:textId="77777777" w:rsidR="00B923D4" w:rsidRDefault="00000000">
            <w:r>
              <w:rPr>
                <w:sz w:val="16"/>
              </w:rPr>
              <w:t>Single-step approval or weak governance of AI recommendations</w:t>
            </w:r>
          </w:p>
        </w:tc>
        <w:tc>
          <w:tcPr>
            <w:tcW w:w="2160" w:type="dxa"/>
          </w:tcPr>
          <w:p w14:paraId="2537D8EE" w14:textId="77777777" w:rsidR="00B923D4" w:rsidRDefault="00000000">
            <w:r>
              <w:rPr>
                <w:sz w:val="16"/>
              </w:rPr>
              <w:t>Enforced two-level review (L1 review, independent L2 approval) before finalization</w:t>
            </w:r>
          </w:p>
        </w:tc>
        <w:tc>
          <w:tcPr>
            <w:tcW w:w="2160" w:type="dxa"/>
          </w:tcPr>
          <w:p w14:paraId="6A89F302" w14:textId="77777777" w:rsidR="00B923D4" w:rsidRDefault="00000000">
            <w:r>
              <w:rPr>
                <w:sz w:val="16"/>
              </w:rPr>
              <w:t>Human in the Loop</w:t>
            </w:r>
          </w:p>
        </w:tc>
      </w:tr>
      <w:tr w:rsidR="00B923D4" w14:paraId="023F289E" w14:textId="77777777">
        <w:tc>
          <w:tcPr>
            <w:tcW w:w="2160" w:type="dxa"/>
          </w:tcPr>
          <w:p w14:paraId="2FC833E4" w14:textId="77777777" w:rsidR="00B923D4" w:rsidRDefault="00000000">
            <w:r>
              <w:rPr>
                <w:sz w:val="16"/>
              </w:rPr>
              <w:t>12</w:t>
            </w:r>
          </w:p>
        </w:tc>
        <w:tc>
          <w:tcPr>
            <w:tcW w:w="2160" w:type="dxa"/>
          </w:tcPr>
          <w:p w14:paraId="2E7B77F6" w14:textId="77777777" w:rsidR="00B923D4" w:rsidRDefault="00000000">
            <w:r>
              <w:rPr>
                <w:sz w:val="16"/>
              </w:rPr>
              <w:t>Self-approval (same user completes L1 and L2)</w:t>
            </w:r>
          </w:p>
        </w:tc>
        <w:tc>
          <w:tcPr>
            <w:tcW w:w="2160" w:type="dxa"/>
          </w:tcPr>
          <w:p w14:paraId="51B5F2CE" w14:textId="77777777" w:rsidR="00B923D4" w:rsidRDefault="00000000">
            <w:r>
              <w:rPr>
                <w:sz w:val="16"/>
              </w:rPr>
              <w:t>System prevents the L1 user from completing L2 on the same recommendation</w:t>
            </w:r>
          </w:p>
        </w:tc>
        <w:tc>
          <w:tcPr>
            <w:tcW w:w="2160" w:type="dxa"/>
          </w:tcPr>
          <w:p w14:paraId="4C30ABE4" w14:textId="77777777" w:rsidR="00B923D4" w:rsidRDefault="00000000">
            <w:r>
              <w:rPr>
                <w:sz w:val="16"/>
              </w:rPr>
              <w:t>Human in the Loop, Security</w:t>
            </w:r>
          </w:p>
        </w:tc>
      </w:tr>
      <w:tr w:rsidR="00B923D4" w14:paraId="6209CA92" w14:textId="77777777">
        <w:tc>
          <w:tcPr>
            <w:tcW w:w="2160" w:type="dxa"/>
          </w:tcPr>
          <w:p w14:paraId="4C05E042" w14:textId="77777777" w:rsidR="00B923D4" w:rsidRDefault="00000000">
            <w:r>
              <w:rPr>
                <w:sz w:val="16"/>
              </w:rPr>
              <w:t>13</w:t>
            </w:r>
          </w:p>
        </w:tc>
        <w:tc>
          <w:tcPr>
            <w:tcW w:w="2160" w:type="dxa"/>
          </w:tcPr>
          <w:p w14:paraId="187919ED" w14:textId="77777777" w:rsidR="00B923D4" w:rsidRDefault="00000000">
            <w:r>
              <w:rPr>
                <w:sz w:val="16"/>
              </w:rPr>
              <w:t>Unauthorized Level 2 approval</w:t>
            </w:r>
          </w:p>
        </w:tc>
        <w:tc>
          <w:tcPr>
            <w:tcW w:w="2160" w:type="dxa"/>
          </w:tcPr>
          <w:p w14:paraId="78E44A53" w14:textId="77777777" w:rsidR="00B923D4" w:rsidRDefault="00000000">
            <w:r>
              <w:rPr>
                <w:sz w:val="16"/>
              </w:rPr>
              <w:t>Role-based authorization restricting L2 to approved approvers</w:t>
            </w:r>
          </w:p>
        </w:tc>
        <w:tc>
          <w:tcPr>
            <w:tcW w:w="2160" w:type="dxa"/>
          </w:tcPr>
          <w:p w14:paraId="690438F4" w14:textId="77777777" w:rsidR="00B923D4" w:rsidRDefault="00000000">
            <w:r>
              <w:rPr>
                <w:sz w:val="16"/>
              </w:rPr>
              <w:t>Security</w:t>
            </w:r>
          </w:p>
        </w:tc>
      </w:tr>
      <w:tr w:rsidR="00B923D4" w14:paraId="40F58EC6" w14:textId="77777777">
        <w:tc>
          <w:tcPr>
            <w:tcW w:w="2160" w:type="dxa"/>
          </w:tcPr>
          <w:p w14:paraId="2CAD2C64" w14:textId="77777777" w:rsidR="00B923D4" w:rsidRDefault="00000000">
            <w:r>
              <w:rPr>
                <w:sz w:val="16"/>
              </w:rPr>
              <w:t>14</w:t>
            </w:r>
          </w:p>
        </w:tc>
        <w:tc>
          <w:tcPr>
            <w:tcW w:w="2160" w:type="dxa"/>
          </w:tcPr>
          <w:p w14:paraId="0A8CBAA5" w14:textId="77777777" w:rsidR="00B923D4" w:rsidRDefault="00000000">
            <w:r>
              <w:rPr>
                <w:sz w:val="16"/>
              </w:rPr>
              <w:t>Override or comment not captured or not traceable</w:t>
            </w:r>
          </w:p>
        </w:tc>
        <w:tc>
          <w:tcPr>
            <w:tcW w:w="2160" w:type="dxa"/>
          </w:tcPr>
          <w:p w14:paraId="53E0F5E6" w14:textId="77777777" w:rsidR="00B923D4" w:rsidRDefault="00000000">
            <w:r>
              <w:rPr>
                <w:sz w:val="16"/>
              </w:rPr>
              <w:t>Mandatory decision fields, per-user comments and full review-history audit trail</w:t>
            </w:r>
          </w:p>
        </w:tc>
        <w:tc>
          <w:tcPr>
            <w:tcW w:w="2160" w:type="dxa"/>
          </w:tcPr>
          <w:p w14:paraId="78466DF7" w14:textId="77777777" w:rsidR="00B923D4" w:rsidRDefault="00000000">
            <w:r>
              <w:rPr>
                <w:sz w:val="16"/>
              </w:rPr>
              <w:t>Human in the Loop, Compliance</w:t>
            </w:r>
          </w:p>
        </w:tc>
      </w:tr>
    </w:tbl>
    <w:p w14:paraId="27730717" w14:textId="77777777" w:rsidR="00B923D4" w:rsidRDefault="00000000">
      <w:pPr>
        <w:pStyle w:val="Heading2"/>
      </w:pPr>
      <w:r>
        <w:t>11.1 Minimum Defect Evidence</w:t>
      </w:r>
    </w:p>
    <w:tbl>
      <w:tblPr>
        <w:tblStyle w:val="TableGrid"/>
        <w:tblW w:w="0" w:type="auto"/>
        <w:tblLook w:val="04A0" w:firstRow="1" w:lastRow="0" w:firstColumn="1" w:lastColumn="0" w:noHBand="0" w:noVBand="1"/>
      </w:tblPr>
      <w:tblGrid>
        <w:gridCol w:w="4320"/>
        <w:gridCol w:w="4320"/>
      </w:tblGrid>
      <w:tr w:rsidR="00B923D4" w14:paraId="1A37367D" w14:textId="77777777">
        <w:tc>
          <w:tcPr>
            <w:tcW w:w="4320" w:type="dxa"/>
            <w:shd w:val="clear" w:color="auto" w:fill="1F4E78"/>
          </w:tcPr>
          <w:p w14:paraId="02E3C9F0" w14:textId="77777777" w:rsidR="00B923D4" w:rsidRDefault="00000000">
            <w:r>
              <w:rPr>
                <w:b/>
                <w:color w:val="FFFFFF"/>
                <w:sz w:val="16"/>
              </w:rPr>
              <w:t>Defect type</w:t>
            </w:r>
          </w:p>
        </w:tc>
        <w:tc>
          <w:tcPr>
            <w:tcW w:w="4320" w:type="dxa"/>
            <w:shd w:val="clear" w:color="auto" w:fill="1F4E78"/>
          </w:tcPr>
          <w:p w14:paraId="77C6A1B9" w14:textId="77777777" w:rsidR="00B923D4" w:rsidRDefault="00000000">
            <w:r>
              <w:rPr>
                <w:b/>
                <w:color w:val="FFFFFF"/>
                <w:sz w:val="16"/>
              </w:rPr>
              <w:t>Minimum evidence</w:t>
            </w:r>
          </w:p>
        </w:tc>
      </w:tr>
      <w:tr w:rsidR="00B923D4" w14:paraId="70520A2D" w14:textId="77777777">
        <w:tc>
          <w:tcPr>
            <w:tcW w:w="4320" w:type="dxa"/>
          </w:tcPr>
          <w:p w14:paraId="533222C4" w14:textId="77777777" w:rsidR="00B923D4" w:rsidRDefault="00000000">
            <w:r>
              <w:rPr>
                <w:sz w:val="16"/>
              </w:rPr>
              <w:t>Missed finding</w:t>
            </w:r>
          </w:p>
        </w:tc>
        <w:tc>
          <w:tcPr>
            <w:tcW w:w="4320" w:type="dxa"/>
          </w:tcPr>
          <w:p w14:paraId="456C8C60" w14:textId="77777777" w:rsidR="00B923D4" w:rsidRDefault="00000000">
            <w:r>
              <w:rPr>
                <w:sz w:val="16"/>
              </w:rPr>
              <w:t>Sample file, expected row, raw agent output, rule/model/ruleset context.</w:t>
            </w:r>
          </w:p>
        </w:tc>
      </w:tr>
      <w:tr w:rsidR="00B923D4" w14:paraId="1E16E7D7" w14:textId="77777777">
        <w:tc>
          <w:tcPr>
            <w:tcW w:w="4320" w:type="dxa"/>
          </w:tcPr>
          <w:p w14:paraId="165D4F3F" w14:textId="77777777" w:rsidR="00B923D4" w:rsidRDefault="00000000">
            <w:r>
              <w:rPr>
                <w:sz w:val="16"/>
              </w:rPr>
              <w:t>False positive</w:t>
            </w:r>
          </w:p>
        </w:tc>
        <w:tc>
          <w:tcPr>
            <w:tcW w:w="4320" w:type="dxa"/>
          </w:tcPr>
          <w:p w14:paraId="14B5D0C6" w14:textId="77777777" w:rsidR="00B923D4" w:rsidRDefault="00000000">
            <w:r>
              <w:rPr>
                <w:sz w:val="16"/>
              </w:rPr>
              <w:t>Source data, applicability explanation and unexpected finding.</w:t>
            </w:r>
          </w:p>
        </w:tc>
      </w:tr>
      <w:tr w:rsidR="00B923D4" w14:paraId="3D458427" w14:textId="77777777">
        <w:tc>
          <w:tcPr>
            <w:tcW w:w="4320" w:type="dxa"/>
          </w:tcPr>
          <w:p w14:paraId="6FC8E783" w14:textId="77777777" w:rsidR="00B923D4" w:rsidRDefault="00000000">
            <w:r>
              <w:rPr>
                <w:sz w:val="16"/>
              </w:rPr>
              <w:t>Wrong suggestion</w:t>
            </w:r>
          </w:p>
        </w:tc>
        <w:tc>
          <w:tcPr>
            <w:tcW w:w="4320" w:type="dxa"/>
          </w:tcPr>
          <w:p w14:paraId="09668694" w14:textId="77777777" w:rsidR="00B923D4" w:rsidRDefault="00000000">
            <w:r>
              <w:rPr>
                <w:sz w:val="16"/>
              </w:rPr>
              <w:t>Actual/expected values, deterministic calculation or business rationale.</w:t>
            </w:r>
          </w:p>
        </w:tc>
      </w:tr>
      <w:tr w:rsidR="00B923D4" w14:paraId="706D19CD" w14:textId="77777777">
        <w:tc>
          <w:tcPr>
            <w:tcW w:w="4320" w:type="dxa"/>
          </w:tcPr>
          <w:p w14:paraId="2EEBA256" w14:textId="77777777" w:rsidR="00B923D4" w:rsidRDefault="00000000">
            <w:r>
              <w:rPr>
                <w:sz w:val="16"/>
              </w:rPr>
              <w:t>Pipeline failure</w:t>
            </w:r>
          </w:p>
        </w:tc>
        <w:tc>
          <w:tcPr>
            <w:tcW w:w="4320" w:type="dxa"/>
          </w:tcPr>
          <w:p w14:paraId="20BF92BD" w14:textId="77777777" w:rsidR="00B923D4" w:rsidRDefault="00000000">
            <w:r>
              <w:rPr>
                <w:sz w:val="16"/>
              </w:rPr>
              <w:t>Job ID/state/reason, processing history, logs and deployment context.</w:t>
            </w:r>
          </w:p>
        </w:tc>
      </w:tr>
      <w:tr w:rsidR="00B923D4" w14:paraId="573A2E4F" w14:textId="77777777">
        <w:tc>
          <w:tcPr>
            <w:tcW w:w="4320" w:type="dxa"/>
          </w:tcPr>
          <w:p w14:paraId="2483AFB5" w14:textId="77777777" w:rsidR="00B923D4" w:rsidRDefault="00000000">
            <w:r>
              <w:rPr>
                <w:sz w:val="16"/>
              </w:rPr>
              <w:t>Duplicate processing</w:t>
            </w:r>
          </w:p>
        </w:tc>
        <w:tc>
          <w:tcPr>
            <w:tcW w:w="4320" w:type="dxa"/>
          </w:tcPr>
          <w:p w14:paraId="6AF86B53" w14:textId="77777777" w:rsidR="00B923D4" w:rsidRDefault="00000000">
            <w:r>
              <w:rPr>
                <w:sz w:val="16"/>
              </w:rPr>
              <w:t>Run IDs, invoice keys, before/after counts and repeated records.</w:t>
            </w:r>
          </w:p>
        </w:tc>
      </w:tr>
      <w:tr w:rsidR="00B923D4" w14:paraId="72678AE3" w14:textId="77777777">
        <w:tc>
          <w:tcPr>
            <w:tcW w:w="4320" w:type="dxa"/>
          </w:tcPr>
          <w:p w14:paraId="6E0F80E9" w14:textId="77777777" w:rsidR="00B923D4" w:rsidRDefault="00000000">
            <w:r>
              <w:rPr>
                <w:sz w:val="16"/>
              </w:rPr>
              <w:t>UI defect</w:t>
            </w:r>
          </w:p>
        </w:tc>
        <w:tc>
          <w:tcPr>
            <w:tcW w:w="4320" w:type="dxa"/>
          </w:tcPr>
          <w:p w14:paraId="63D16048" w14:textId="77777777" w:rsidR="00B923D4" w:rsidRDefault="00000000">
            <w:r>
              <w:rPr>
                <w:sz w:val="16"/>
              </w:rPr>
              <w:t>Steps, browser, screenshot/trace/video and backend state.</w:t>
            </w:r>
          </w:p>
        </w:tc>
      </w:tr>
      <w:tr w:rsidR="00B923D4" w14:paraId="5FF199FA" w14:textId="77777777">
        <w:tc>
          <w:tcPr>
            <w:tcW w:w="4320" w:type="dxa"/>
          </w:tcPr>
          <w:p w14:paraId="0948136A" w14:textId="77777777" w:rsidR="00B923D4" w:rsidRDefault="00000000">
            <w:r>
              <w:rPr>
                <w:sz w:val="16"/>
              </w:rPr>
              <w:t>Country/security leak</w:t>
            </w:r>
          </w:p>
        </w:tc>
        <w:tc>
          <w:tcPr>
            <w:tcW w:w="4320" w:type="dxa"/>
          </w:tcPr>
          <w:p w14:paraId="2D1D812E" w14:textId="77777777" w:rsidR="00B923D4" w:rsidRDefault="00000000">
            <w:r>
              <w:rPr>
                <w:sz w:val="16"/>
              </w:rPr>
              <w:t>Users/roles, source and destination country/client and requests.</w:t>
            </w:r>
          </w:p>
        </w:tc>
      </w:tr>
    </w:tbl>
    <w:p w14:paraId="52ACE49C" w14:textId="77777777" w:rsidR="00B923D4" w:rsidRDefault="00000000">
      <w:pPr>
        <w:pStyle w:val="Heading1"/>
      </w:pPr>
      <w:r>
        <w:t>12. Recommended Test Scenarios</w:t>
      </w:r>
    </w:p>
    <w:p w14:paraId="4DCB17E0" w14:textId="77777777" w:rsidR="00B923D4" w:rsidRDefault="00000000">
      <w:pPr>
        <w:pStyle w:val="Heading2"/>
      </w:pPr>
      <w:r>
        <w:t>Functional / E2E</w:t>
      </w:r>
    </w:p>
    <w:p w14:paraId="035FD91A" w14:textId="77777777" w:rsidR="00B923D4" w:rsidRDefault="00000000">
      <w:pPr>
        <w:pStyle w:val="ListBullet"/>
      </w:pPr>
      <w:r>
        <w:t>VAT tile launch and navigation to GIDEI.</w:t>
      </w:r>
    </w:p>
    <w:p w14:paraId="0F185D11" w14:textId="77777777" w:rsidR="00B923D4" w:rsidRDefault="00000000">
      <w:pPr>
        <w:pStyle w:val="ListBullet"/>
      </w:pPr>
      <w:r>
        <w:t>Data Ingestion upload of a valid SAP or Custom ERP file.</w:t>
      </w:r>
    </w:p>
    <w:p w14:paraId="34B70581" w14:textId="77777777" w:rsidR="00B923D4" w:rsidRDefault="00000000">
      <w:pPr>
        <w:pStyle w:val="ListBullet"/>
      </w:pPr>
      <w:r>
        <w:t>Golden Schema mapping validation for header, parties, lines, tax and totals.</w:t>
      </w:r>
    </w:p>
    <w:p w14:paraId="6C5B05C5" w14:textId="77777777" w:rsidR="00B923D4" w:rsidRDefault="00000000">
      <w:pPr>
        <w:pStyle w:val="ListBullet"/>
      </w:pPr>
      <w:r>
        <w:t>Detect &amp; Suggest Apply and result/comment visibility.</w:t>
      </w:r>
    </w:p>
    <w:p w14:paraId="7AF94395" w14:textId="77777777" w:rsidR="00B923D4" w:rsidRDefault="00000000">
      <w:pPr>
        <w:pStyle w:val="ListBullet"/>
      </w:pPr>
      <w:r>
        <w:t>Invoice Management AR/AP details and export.</w:t>
      </w:r>
    </w:p>
    <w:p w14:paraId="47A2B66C" w14:textId="77777777" w:rsidR="00B923D4" w:rsidRDefault="00000000">
      <w:pPr>
        <w:pStyle w:val="ListBullet"/>
      </w:pPr>
      <w:r>
        <w:t>Reconciliation execution with valid GL/ERP files.</w:t>
      </w:r>
    </w:p>
    <w:p w14:paraId="483D1A7C" w14:textId="77777777" w:rsidR="00B923D4" w:rsidRDefault="00000000">
      <w:pPr>
        <w:pStyle w:val="ListBullet"/>
      </w:pPr>
      <w:r>
        <w:lastRenderedPageBreak/>
        <w:t>Report generation (Invoice Status, Submission, Reconciliation).</w:t>
      </w:r>
    </w:p>
    <w:p w14:paraId="6B2DEB4C" w14:textId="77777777" w:rsidR="00B923D4" w:rsidRDefault="00000000">
      <w:pPr>
        <w:pStyle w:val="ListBullet"/>
      </w:pPr>
      <w:r>
        <w:t>Dashboard Power BI drill-through to invoice report pages and back.</w:t>
      </w:r>
    </w:p>
    <w:p w14:paraId="5BA8C429" w14:textId="77777777" w:rsidR="00B923D4" w:rsidRDefault="00000000">
      <w:pPr>
        <w:pStyle w:val="Heading2"/>
      </w:pPr>
      <w:r>
        <w:t>Negative / Edge</w:t>
      </w:r>
    </w:p>
    <w:p w14:paraId="747A34FB" w14:textId="77777777" w:rsidR="00B923D4" w:rsidRDefault="00000000">
      <w:pPr>
        <w:pStyle w:val="ListBullet"/>
      </w:pPr>
      <w:r>
        <w:t>Malformed or unsupported file format.</w:t>
      </w:r>
    </w:p>
    <w:p w14:paraId="0F4F6418" w14:textId="77777777" w:rsidR="00B923D4" w:rsidRDefault="00000000">
      <w:pPr>
        <w:pStyle w:val="ListBullet"/>
      </w:pPr>
      <w:r>
        <w:t>Invalid VAT rates, amounts or charges.</w:t>
      </w:r>
    </w:p>
    <w:p w14:paraId="73BF9733" w14:textId="77777777" w:rsidR="00B923D4" w:rsidRDefault="00000000">
      <w:pPr>
        <w:pStyle w:val="ListBullet"/>
      </w:pPr>
      <w:r>
        <w:t>Missing mandatory field.</w:t>
      </w:r>
    </w:p>
    <w:p w14:paraId="18187F5C" w14:textId="77777777" w:rsidR="00B923D4" w:rsidRDefault="00000000">
      <w:pPr>
        <w:pStyle w:val="ListBullet"/>
      </w:pPr>
      <w:r>
        <w:t>Duplicate file or invoice.</w:t>
      </w:r>
    </w:p>
    <w:p w14:paraId="7EDA9B66" w14:textId="77777777" w:rsidR="00B923D4" w:rsidRDefault="00000000">
      <w:pPr>
        <w:pStyle w:val="ListBullet"/>
      </w:pPr>
      <w:r>
        <w:t>Boundary/tolerance value (BR6/BR8).</w:t>
      </w:r>
    </w:p>
    <w:p w14:paraId="238893FD" w14:textId="77777777" w:rsidR="00B923D4" w:rsidRDefault="00000000">
      <w:pPr>
        <w:pStyle w:val="ListBullet"/>
      </w:pPr>
      <w:r>
        <w:t>Country-conflicting VAT prefix (BR3/BR12).</w:t>
      </w:r>
    </w:p>
    <w:p w14:paraId="49A2152B" w14:textId="77777777" w:rsidR="00B923D4" w:rsidRDefault="00000000">
      <w:pPr>
        <w:pStyle w:val="Heading2"/>
      </w:pPr>
      <w:r>
        <w:t>Agentic Workflow</w:t>
      </w:r>
    </w:p>
    <w:p w14:paraId="6A12FEAA" w14:textId="77777777" w:rsidR="00B923D4" w:rsidRDefault="00000000">
      <w:pPr>
        <w:pStyle w:val="ListBullet"/>
      </w:pPr>
      <w:r>
        <w:t>Job enqueued or failed handling.</w:t>
      </w:r>
    </w:p>
    <w:p w14:paraId="75C0BD1C" w14:textId="77777777" w:rsidR="00B923D4" w:rsidRDefault="00000000">
      <w:pPr>
        <w:pStyle w:val="ListBullet"/>
      </w:pPr>
      <w:r>
        <w:t>Retry after transient failure.</w:t>
      </w:r>
    </w:p>
    <w:p w14:paraId="7E23D6F3" w14:textId="77777777" w:rsidR="00B923D4" w:rsidRDefault="00000000">
      <w:pPr>
        <w:pStyle w:val="ListBullet"/>
      </w:pPr>
      <w:r>
        <w:t>Review Needed state and resume after approval.</w:t>
      </w:r>
    </w:p>
    <w:p w14:paraId="3FFA2B2D" w14:textId="77777777" w:rsidR="00B923D4" w:rsidRDefault="00000000">
      <w:pPr>
        <w:pStyle w:val="ListBullet"/>
      </w:pPr>
      <w:r>
        <w:t>Repeated-run idempotency with no duplicate results.</w:t>
      </w:r>
    </w:p>
    <w:p w14:paraId="7B5743C5" w14:textId="77777777" w:rsidR="00B923D4" w:rsidRDefault="00000000">
      <w:pPr>
        <w:pStyle w:val="Heading2"/>
      </w:pPr>
      <w:r>
        <w:t>Responsible AI</w:t>
      </w:r>
    </w:p>
    <w:p w14:paraId="5DCFE862" w14:textId="77777777" w:rsidR="00B923D4" w:rsidRDefault="00000000">
      <w:pPr>
        <w:pStyle w:val="ListBullet"/>
      </w:pPr>
      <w:r>
        <w:t>Hallucination and groundedness check.</w:t>
      </w:r>
    </w:p>
    <w:p w14:paraId="0C12CF59" w14:textId="77777777" w:rsidR="00B923D4" w:rsidRDefault="00000000">
      <w:pPr>
        <w:pStyle w:val="ListBullet"/>
      </w:pPr>
      <w:r>
        <w:t>Unsafe suggestion versus Source validation required.</w:t>
      </w:r>
    </w:p>
    <w:p w14:paraId="48A93158" w14:textId="77777777" w:rsidR="00B923D4" w:rsidRDefault="00000000">
      <w:pPr>
        <w:pStyle w:val="ListBullet"/>
      </w:pPr>
      <w:r>
        <w:t>Ground-truth (oracle) comparison.</w:t>
      </w:r>
    </w:p>
    <w:p w14:paraId="1DD6D6A9" w14:textId="77777777" w:rsidR="00B923D4" w:rsidRDefault="00000000">
      <w:pPr>
        <w:pStyle w:val="ListBullet"/>
      </w:pPr>
      <w:r>
        <w:t>Repeated-run consistency.</w:t>
      </w:r>
    </w:p>
    <w:p w14:paraId="55F5D521" w14:textId="77777777" w:rsidR="00B923D4" w:rsidRDefault="00000000">
      <w:pPr>
        <w:pStyle w:val="Heading2"/>
      </w:pPr>
      <w:r>
        <w:t>Security / Compliance</w:t>
      </w:r>
    </w:p>
    <w:p w14:paraId="52FE349E" w14:textId="77777777" w:rsidR="00B923D4" w:rsidRDefault="00000000">
      <w:pPr>
        <w:pStyle w:val="ListBullet"/>
      </w:pPr>
      <w:r>
        <w:t>Cross-client and cross-country isolation.</w:t>
      </w:r>
    </w:p>
    <w:p w14:paraId="7D35853C" w14:textId="77777777" w:rsidR="00B923D4" w:rsidRDefault="00000000">
      <w:pPr>
        <w:pStyle w:val="ListBullet"/>
      </w:pPr>
      <w:r>
        <w:t>Role-based access (Admin, Country Owner).</w:t>
      </w:r>
    </w:p>
    <w:p w14:paraId="094547F6" w14:textId="77777777" w:rsidR="00B923D4" w:rsidRDefault="00000000">
      <w:pPr>
        <w:pStyle w:val="ListBullet"/>
      </w:pPr>
      <w:r>
        <w:t>Audit history and error-message traceability.</w:t>
      </w:r>
    </w:p>
    <w:p w14:paraId="41E650E7" w14:textId="77777777" w:rsidR="00B923D4" w:rsidRDefault="00000000">
      <w:pPr>
        <w:pStyle w:val="Heading2"/>
      </w:pPr>
      <w:r>
        <w:t>Two-Level Review and Approval</w:t>
      </w:r>
    </w:p>
    <w:p w14:paraId="3BBA9206" w14:textId="77777777" w:rsidR="00B923D4" w:rsidRDefault="00000000">
      <w:pPr>
        <w:pStyle w:val="ListBullet"/>
      </w:pPr>
      <w:r>
        <w:t>Status lifecycle: Ready to Review Required (anomalies) or Review Not Needed (clean).</w:t>
      </w:r>
    </w:p>
    <w:p w14:paraId="7F80BD6D" w14:textId="77777777" w:rsidR="00B923D4" w:rsidRDefault="00000000">
      <w:pPr>
        <w:pStyle w:val="ListBullet"/>
      </w:pPr>
      <w:r>
        <w:t>L1 review approve/reject/manual input moves status to Approval Required with decision saved.</w:t>
      </w:r>
    </w:p>
    <w:p w14:paraId="08F00938" w14:textId="77777777" w:rsidR="00B923D4" w:rsidRDefault="00000000">
      <w:pPr>
        <w:pStyle w:val="ListBullet"/>
      </w:pPr>
      <w:r>
        <w:t>L2 approval by an independent authorized user moves status to Finalized.</w:t>
      </w:r>
    </w:p>
    <w:p w14:paraId="7B9E5E51" w14:textId="77777777" w:rsidR="00B923D4" w:rsidRDefault="00000000">
      <w:pPr>
        <w:pStyle w:val="ListBullet"/>
      </w:pPr>
      <w:r>
        <w:t>Finalize blocked until both L1 and L2 are complete (no bypass, no single-step path).</w:t>
      </w:r>
    </w:p>
    <w:p w14:paraId="05953361" w14:textId="77777777" w:rsidR="00B923D4" w:rsidRDefault="00000000">
      <w:pPr>
        <w:pStyle w:val="ListBullet"/>
      </w:pPr>
      <w:r>
        <w:t>Separation of duties: the L1 user cannot complete L2 on the same recommendation.</w:t>
      </w:r>
    </w:p>
    <w:p w14:paraId="47E0BDB8" w14:textId="77777777" w:rsidR="00B923D4" w:rsidRDefault="00000000">
      <w:pPr>
        <w:pStyle w:val="ListBullet"/>
      </w:pPr>
      <w:r>
        <w:t>Unauthorized L2 approver is blocked.</w:t>
      </w:r>
    </w:p>
    <w:p w14:paraId="13DB1F80" w14:textId="77777777" w:rsidR="00B923D4" w:rsidRDefault="00000000">
      <w:pPr>
        <w:pStyle w:val="ListBullet"/>
      </w:pPr>
      <w:r>
        <w:t>Final Review pop-up: history columns, row and Select All checkboxes, per-row override and comment, per-row Save with confirmation.</w:t>
      </w:r>
    </w:p>
    <w:p w14:paraId="58543B4E" w14:textId="77777777" w:rsidR="00B923D4" w:rsidRDefault="00000000">
      <w:pPr>
        <w:pStyle w:val="ListBullet"/>
      </w:pPr>
      <w:r>
        <w:t>Accept, Override and Reject outcomes apply only to selected rows and set status correctly.</w:t>
      </w:r>
    </w:p>
    <w:p w14:paraId="3273F5F4" w14:textId="77777777" w:rsidR="00B923D4" w:rsidRDefault="00000000">
      <w:pPr>
        <w:pStyle w:val="ListBullet"/>
      </w:pPr>
      <w:r>
        <w:t>Close performs no status or value update.</w:t>
      </w:r>
    </w:p>
    <w:p w14:paraId="25AF6A95" w14:textId="77777777" w:rsidR="00B923D4" w:rsidRDefault="00000000">
      <w:pPr>
        <w:pStyle w:val="ListBullet"/>
      </w:pPr>
      <w:r>
        <w:t>Decision-outcome mapping (L2 Approved/Rejected/Needs Clarification) sets the confirmed status.</w:t>
      </w:r>
    </w:p>
    <w:p w14:paraId="10B74B66" w14:textId="77777777" w:rsidR="002758CD" w:rsidRDefault="002758CD" w:rsidP="002758CD">
      <w:pPr>
        <w:pStyle w:val="ListBullet"/>
        <w:numPr>
          <w:ilvl w:val="0"/>
          <w:numId w:val="0"/>
        </w:numPr>
        <w:ind w:left="360" w:hanging="360"/>
      </w:pPr>
    </w:p>
    <w:p w14:paraId="02478A3B" w14:textId="77777777" w:rsidR="002758CD" w:rsidRDefault="002758CD" w:rsidP="002758CD">
      <w:pPr>
        <w:pStyle w:val="ListBullet"/>
        <w:numPr>
          <w:ilvl w:val="0"/>
          <w:numId w:val="0"/>
        </w:numPr>
        <w:ind w:left="360" w:hanging="360"/>
      </w:pPr>
    </w:p>
    <w:p w14:paraId="3424E87C" w14:textId="77777777" w:rsidR="002758CD" w:rsidRDefault="002758CD" w:rsidP="002758CD">
      <w:pPr>
        <w:pStyle w:val="ListBullet"/>
        <w:numPr>
          <w:ilvl w:val="0"/>
          <w:numId w:val="0"/>
        </w:numPr>
        <w:ind w:left="360" w:hanging="360"/>
      </w:pPr>
    </w:p>
    <w:p w14:paraId="5598A0E8" w14:textId="77777777" w:rsidR="00B923D4" w:rsidRDefault="00000000">
      <w:pPr>
        <w:pStyle w:val="Heading1"/>
      </w:pPr>
      <w:r>
        <w:lastRenderedPageBreak/>
        <w:t>13. QA Recommendations and Next Steps</w:t>
      </w:r>
    </w:p>
    <w:p w14:paraId="5B61C8C2" w14:textId="77777777" w:rsidR="00B923D4" w:rsidRDefault="00000000">
      <w:pPr>
        <w:pStyle w:val="ListBullet"/>
      </w:pPr>
      <w:r>
        <w:t>Use the testing process areas as the test strategy structure and trace each process expectation to at least one test scenario.</w:t>
      </w:r>
    </w:p>
    <w:p w14:paraId="515FAA92" w14:textId="77777777" w:rsidR="00B923D4" w:rsidRDefault="00000000">
      <w:pPr>
        <w:pStyle w:val="ListBullet"/>
      </w:pPr>
      <w:r>
        <w:t>Maintain separate test packs for positive, negative, edge and regression coverage.</w:t>
      </w:r>
    </w:p>
    <w:p w14:paraId="5E1F72B0" w14:textId="77777777" w:rsidR="00B923D4" w:rsidRDefault="00000000">
      <w:pPr>
        <w:pStyle w:val="ListBullet"/>
      </w:pPr>
      <w:r>
        <w:t>Use golden datasets as the regression baseline for AI output quality.</w:t>
      </w:r>
    </w:p>
    <w:p w14:paraId="777FA6FF" w14:textId="77777777" w:rsidR="00B923D4" w:rsidRDefault="00000000">
      <w:pPr>
        <w:pStyle w:val="ListBullet"/>
      </w:pPr>
      <w:r>
        <w:t>Make human-in-the-loop checkpoints mandatory entry and exit gates.</w:t>
      </w:r>
    </w:p>
    <w:sectPr w:rsidR="00B923D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D2AC1" w14:textId="77777777" w:rsidR="00C00D81" w:rsidRDefault="00C00D81" w:rsidP="00DD4BEB">
      <w:pPr>
        <w:spacing w:after="0" w:line="240" w:lineRule="auto"/>
      </w:pPr>
      <w:r>
        <w:separator/>
      </w:r>
    </w:p>
  </w:endnote>
  <w:endnote w:type="continuationSeparator" w:id="0">
    <w:p w14:paraId="09B6319A" w14:textId="77777777" w:rsidR="00C00D81" w:rsidRDefault="00C00D81" w:rsidP="00DD4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YInterstate Light">
    <w:panose1 w:val="02000506000000020004"/>
    <w:charset w:val="00"/>
    <w:family w:val="auto"/>
    <w:pitch w:val="variable"/>
    <w:sig w:usb0="A00002AF" w:usb1="5000206A"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D4226" w14:textId="77777777" w:rsidR="00DD4BEB" w:rsidRDefault="00DD4B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1292D" w14:textId="77777777" w:rsidR="00DD4BEB" w:rsidRDefault="00DD4B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2239" w14:textId="77777777" w:rsidR="00DD4BEB" w:rsidRDefault="00DD4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ED3C9" w14:textId="77777777" w:rsidR="00C00D81" w:rsidRDefault="00C00D81" w:rsidP="00DD4BEB">
      <w:pPr>
        <w:spacing w:after="0" w:line="240" w:lineRule="auto"/>
      </w:pPr>
      <w:r>
        <w:separator/>
      </w:r>
    </w:p>
  </w:footnote>
  <w:footnote w:type="continuationSeparator" w:id="0">
    <w:p w14:paraId="08CAEE14" w14:textId="77777777" w:rsidR="00C00D81" w:rsidRDefault="00C00D81" w:rsidP="00DD4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D5A8" w14:textId="77777777" w:rsidR="00DD4BEB" w:rsidRDefault="00DD4B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A055" w14:textId="77777777" w:rsidR="00DD4BEB" w:rsidRDefault="00DD4B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47C8" w14:textId="77777777" w:rsidR="00DD4BEB" w:rsidRDefault="00DD4B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258272">
    <w:abstractNumId w:val="8"/>
  </w:num>
  <w:num w:numId="2" w16cid:durableId="1185896552">
    <w:abstractNumId w:val="6"/>
  </w:num>
  <w:num w:numId="3" w16cid:durableId="1924946858">
    <w:abstractNumId w:val="5"/>
  </w:num>
  <w:num w:numId="4" w16cid:durableId="790631768">
    <w:abstractNumId w:val="4"/>
  </w:num>
  <w:num w:numId="5" w16cid:durableId="1810510163">
    <w:abstractNumId w:val="7"/>
  </w:num>
  <w:num w:numId="6" w16cid:durableId="393938090">
    <w:abstractNumId w:val="3"/>
  </w:num>
  <w:num w:numId="7" w16cid:durableId="2121684294">
    <w:abstractNumId w:val="2"/>
  </w:num>
  <w:num w:numId="8" w16cid:durableId="516967084">
    <w:abstractNumId w:val="1"/>
  </w:num>
  <w:num w:numId="9" w16cid:durableId="615991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8CD"/>
    <w:rsid w:val="0029639D"/>
    <w:rsid w:val="00326F90"/>
    <w:rsid w:val="00AA1D8D"/>
    <w:rsid w:val="00B47730"/>
    <w:rsid w:val="00B923D4"/>
    <w:rsid w:val="00BA2D8E"/>
    <w:rsid w:val="00C00D81"/>
    <w:rsid w:val="00CB0664"/>
    <w:rsid w:val="00DD4B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7DC72"/>
  <w14:defaultImageDpi w14:val="300"/>
  <w15:docId w15:val="{0D480839-629D-4E16-8DA1-21A1DF62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EYInterstate Light" w:hAnsi="EYInterstate Light" w:cs="EYInterstate Light"/>
      <w:color w:val="24344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b/>
      <w:bCs/>
      <w:color w:val="4F81B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i/>
      <w:iCs/>
      <w:color w:val="1F4E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3722</Words>
  <Characters>21221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Rajan Kumar Manglani</cp:lastModifiedBy>
  <cp:revision>3</cp:revision>
  <dcterms:created xsi:type="dcterms:W3CDTF">2013-12-23T23:15:00Z</dcterms:created>
  <dcterms:modified xsi:type="dcterms:W3CDTF">2026-09-10T10:16:00Z</dcterms:modified>
  <cp:category/>
</cp:coreProperties>
</file>