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E1A1" w14:textId="77777777" w:rsidR="00AC0DE5" w:rsidRDefault="00941A7D">
      <w:r>
        <w:t>HI David,</w:t>
      </w:r>
    </w:p>
    <w:p w14:paraId="0982A4E6" w14:textId="77777777" w:rsidR="00941A7D" w:rsidRDefault="00941A7D"/>
    <w:p w14:paraId="73FCC300" w14:textId="77777777" w:rsidR="009E7B16" w:rsidRDefault="009E7B16">
      <w:r>
        <w:t>Owing to the recent security related incidents we have conducted a risk assessment. Here are the findings from our assessments.</w:t>
      </w:r>
    </w:p>
    <w:p w14:paraId="42D1C0B9" w14:textId="77777777" w:rsidR="00941A7D" w:rsidRDefault="00941A7D">
      <w:r>
        <w:t>Here is the risk identification and assessment report:</w:t>
      </w:r>
    </w:p>
    <w:tbl>
      <w:tblPr>
        <w:tblStyle w:val="TableGrid"/>
        <w:tblpPr w:leftFromText="180" w:rightFromText="180" w:vertAnchor="text" w:horzAnchor="margin" w:tblpXSpec="center" w:tblpY="222"/>
        <w:tblW w:w="10305" w:type="dxa"/>
        <w:tblLook w:val="04A0" w:firstRow="1" w:lastRow="0" w:firstColumn="1" w:lastColumn="0" w:noHBand="0" w:noVBand="1"/>
      </w:tblPr>
      <w:tblGrid>
        <w:gridCol w:w="922"/>
        <w:gridCol w:w="977"/>
        <w:gridCol w:w="1117"/>
        <w:gridCol w:w="1209"/>
        <w:gridCol w:w="1302"/>
        <w:gridCol w:w="1192"/>
        <w:gridCol w:w="2195"/>
        <w:gridCol w:w="1847"/>
      </w:tblGrid>
      <w:tr w:rsidR="00941A7D" w:rsidRPr="00941A7D" w14:paraId="0F697419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03DB5E70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Asset</w:t>
            </w:r>
          </w:p>
        </w:tc>
        <w:tc>
          <w:tcPr>
            <w:tcW w:w="896" w:type="dxa"/>
            <w:noWrap/>
            <w:hideMark/>
          </w:tcPr>
          <w:p w14:paraId="11C2B160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832" w:type="dxa"/>
            <w:noWrap/>
            <w:hideMark/>
          </w:tcPr>
          <w:p w14:paraId="751B7CAC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Threat</w:t>
            </w:r>
          </w:p>
        </w:tc>
        <w:tc>
          <w:tcPr>
            <w:tcW w:w="1209" w:type="dxa"/>
            <w:noWrap/>
            <w:hideMark/>
          </w:tcPr>
          <w:p w14:paraId="3A8AD9A8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Vulnerability</w:t>
            </w:r>
          </w:p>
        </w:tc>
        <w:tc>
          <w:tcPr>
            <w:tcW w:w="1302" w:type="dxa"/>
            <w:noWrap/>
            <w:hideMark/>
          </w:tcPr>
          <w:p w14:paraId="7BCCCF94" w14:textId="77777777" w:rsid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 xml:space="preserve">Asset Value </w:t>
            </w:r>
          </w:p>
          <w:p w14:paraId="7B4460E4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(1 to 4)</w:t>
            </w:r>
          </w:p>
        </w:tc>
        <w:tc>
          <w:tcPr>
            <w:tcW w:w="1192" w:type="dxa"/>
            <w:noWrap/>
            <w:hideMark/>
          </w:tcPr>
          <w:p w14:paraId="0945FC0C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Threat value (1 to 2)</w:t>
            </w:r>
          </w:p>
        </w:tc>
        <w:tc>
          <w:tcPr>
            <w:tcW w:w="2195" w:type="dxa"/>
            <w:noWrap/>
            <w:hideMark/>
          </w:tcPr>
          <w:p w14:paraId="5CE31D84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Vulnerability Value (1 to 2)</w:t>
            </w:r>
          </w:p>
        </w:tc>
        <w:tc>
          <w:tcPr>
            <w:tcW w:w="1847" w:type="dxa"/>
            <w:noWrap/>
            <w:hideMark/>
          </w:tcPr>
          <w:p w14:paraId="0FF043E5" w14:textId="77777777" w:rsidR="00941A7D" w:rsidRPr="00941A7D" w:rsidRDefault="00941A7D" w:rsidP="00941A7D">
            <w:pPr>
              <w:rPr>
                <w:b/>
                <w:bCs/>
                <w:sz w:val="16"/>
                <w:szCs w:val="16"/>
              </w:rPr>
            </w:pPr>
            <w:r w:rsidRPr="00941A7D">
              <w:rPr>
                <w:b/>
                <w:bCs/>
                <w:sz w:val="16"/>
                <w:szCs w:val="16"/>
              </w:rPr>
              <w:t>Overall Risk (1 to 16)</w:t>
            </w:r>
          </w:p>
        </w:tc>
      </w:tr>
      <w:tr w:rsidR="00941A7D" w:rsidRPr="00941A7D" w14:paraId="1EC36C33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5B9796A2" w14:textId="0AD2E8E8" w:rsidR="00941A7D" w:rsidRPr="005B215E" w:rsidRDefault="00D901E1" w:rsidP="00941A7D">
            <w:pPr>
              <w:rPr>
                <w:sz w:val="16"/>
                <w:szCs w:val="16"/>
              </w:rPr>
            </w:pPr>
            <w:r w:rsidRPr="005B215E">
              <w:rPr>
                <w:sz w:val="16"/>
                <w:szCs w:val="16"/>
              </w:rPr>
              <w:t>Laptops</w:t>
            </w:r>
          </w:p>
        </w:tc>
        <w:tc>
          <w:tcPr>
            <w:tcW w:w="896" w:type="dxa"/>
            <w:noWrap/>
            <w:hideMark/>
          </w:tcPr>
          <w:p w14:paraId="617A9D7D" w14:textId="205ECAD7" w:rsidR="00941A7D" w:rsidRPr="00941A7D" w:rsidRDefault="00D901E1" w:rsidP="00941A7D">
            <w:pPr>
              <w:rPr>
                <w:sz w:val="16"/>
                <w:szCs w:val="16"/>
              </w:rPr>
            </w:pPr>
            <w:r w:rsidRPr="00D901E1">
              <w:rPr>
                <w:sz w:val="16"/>
                <w:szCs w:val="16"/>
              </w:rPr>
              <w:t>Hardware</w:t>
            </w:r>
          </w:p>
        </w:tc>
        <w:tc>
          <w:tcPr>
            <w:tcW w:w="832" w:type="dxa"/>
            <w:noWrap/>
            <w:hideMark/>
          </w:tcPr>
          <w:p w14:paraId="4817723F" w14:textId="777E292D" w:rsidR="00D40625" w:rsidRDefault="00D40625" w:rsidP="00D40625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0" w:afterAutospacing="0"/>
              <w:rPr>
                <w:rFonts w:ascii="Segoe UI" w:hAnsi="Segoe UI" w:cs="Segoe UI"/>
                <w:color w:val="374151"/>
              </w:rPr>
            </w:pPr>
            <w:r w:rsidRPr="00D40625">
              <w:rPr>
                <w:rFonts w:ascii="Segoe UI" w:hAnsi="Segoe UI" w:cs="Segoe UI"/>
                <w:color w:val="374151"/>
              </w:rPr>
              <w:t>Malware</w:t>
            </w:r>
          </w:p>
          <w:p w14:paraId="37F8C00B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  <w:noWrap/>
            <w:hideMark/>
          </w:tcPr>
          <w:p w14:paraId="5CEC3498" w14:textId="6B62EFB3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Unrestricted Internet Access</w:t>
            </w:r>
          </w:p>
        </w:tc>
        <w:tc>
          <w:tcPr>
            <w:tcW w:w="1302" w:type="dxa"/>
            <w:noWrap/>
            <w:hideMark/>
          </w:tcPr>
          <w:p w14:paraId="6CAA99CF" w14:textId="64BB63FC" w:rsidR="00941A7D" w:rsidRPr="00941A7D" w:rsidRDefault="003F2E28" w:rsidP="00941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$10,000 </w:t>
            </w:r>
            <w:r>
              <w:t xml:space="preserve"> </w:t>
            </w:r>
            <w:r w:rsidRPr="003F2E28">
              <w:rPr>
                <w:sz w:val="16"/>
                <w:szCs w:val="16"/>
              </w:rPr>
              <w:t>Financial Assets</w:t>
            </w:r>
          </w:p>
        </w:tc>
        <w:tc>
          <w:tcPr>
            <w:tcW w:w="1192" w:type="dxa"/>
            <w:noWrap/>
            <w:hideMark/>
          </w:tcPr>
          <w:p w14:paraId="67DB9E4C" w14:textId="1222354F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Malware</w:t>
            </w:r>
          </w:p>
        </w:tc>
        <w:tc>
          <w:tcPr>
            <w:tcW w:w="2195" w:type="dxa"/>
            <w:noWrap/>
            <w:hideMark/>
          </w:tcPr>
          <w:p w14:paraId="6F54AC70" w14:textId="44449CDE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Unrestricted Internet Access</w:t>
            </w:r>
          </w:p>
        </w:tc>
        <w:tc>
          <w:tcPr>
            <w:tcW w:w="1847" w:type="dxa"/>
            <w:noWrap/>
            <w:hideMark/>
          </w:tcPr>
          <w:p w14:paraId="1E6834EF" w14:textId="2EAC8AB7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Assign a numerical value to each threat, vulnerability, and asset based on its perceived severity and impact.</w:t>
            </w:r>
          </w:p>
        </w:tc>
      </w:tr>
      <w:tr w:rsidR="00941A7D" w:rsidRPr="00941A7D" w14:paraId="4A73CCC1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4A1A9CEB" w14:textId="7778DFAB" w:rsidR="00941A7D" w:rsidRPr="00941A7D" w:rsidRDefault="005B215E" w:rsidP="00941A7D">
            <w:pPr>
              <w:rPr>
                <w:sz w:val="16"/>
                <w:szCs w:val="16"/>
              </w:rPr>
            </w:pPr>
            <w:r w:rsidRPr="005B215E">
              <w:rPr>
                <w:sz w:val="16"/>
                <w:szCs w:val="16"/>
              </w:rPr>
              <w:t>Internet access</w:t>
            </w:r>
          </w:p>
        </w:tc>
        <w:tc>
          <w:tcPr>
            <w:tcW w:w="896" w:type="dxa"/>
            <w:noWrap/>
            <w:hideMark/>
          </w:tcPr>
          <w:p w14:paraId="7A02CCA4" w14:textId="1CB2D660" w:rsidR="00941A7D" w:rsidRPr="00941A7D" w:rsidRDefault="00D901E1" w:rsidP="00941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</w:t>
            </w:r>
          </w:p>
        </w:tc>
        <w:tc>
          <w:tcPr>
            <w:tcW w:w="832" w:type="dxa"/>
            <w:noWrap/>
            <w:hideMark/>
          </w:tcPr>
          <w:p w14:paraId="5871B7A6" w14:textId="5CB6AD4D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Data Breach</w:t>
            </w:r>
          </w:p>
        </w:tc>
        <w:tc>
          <w:tcPr>
            <w:tcW w:w="1209" w:type="dxa"/>
            <w:noWrap/>
            <w:hideMark/>
          </w:tcPr>
          <w:p w14:paraId="1D9F2FC0" w14:textId="39DBF692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Lack of Security Policies</w:t>
            </w:r>
          </w:p>
        </w:tc>
        <w:tc>
          <w:tcPr>
            <w:tcW w:w="1302" w:type="dxa"/>
            <w:noWrap/>
            <w:hideMark/>
          </w:tcPr>
          <w:p w14:paraId="7EF7A76C" w14:textId="79D0C48D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Data Assets</w:t>
            </w:r>
          </w:p>
        </w:tc>
        <w:tc>
          <w:tcPr>
            <w:tcW w:w="1192" w:type="dxa"/>
            <w:noWrap/>
            <w:hideMark/>
          </w:tcPr>
          <w:p w14:paraId="7DDECFCB" w14:textId="006766CA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Data Breach</w:t>
            </w:r>
          </w:p>
        </w:tc>
        <w:tc>
          <w:tcPr>
            <w:tcW w:w="2195" w:type="dxa"/>
            <w:noWrap/>
            <w:hideMark/>
          </w:tcPr>
          <w:p w14:paraId="67D69ECC" w14:textId="543D54A8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Lack of Security Policies and User Training</w:t>
            </w:r>
          </w:p>
        </w:tc>
        <w:tc>
          <w:tcPr>
            <w:tcW w:w="1847" w:type="dxa"/>
            <w:noWrap/>
            <w:hideMark/>
          </w:tcPr>
          <w:p w14:paraId="2F96E249" w14:textId="7075C022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Assess the likelihood of each threat occurring and the likelihood of each vulnerability being exploited.</w:t>
            </w:r>
          </w:p>
        </w:tc>
      </w:tr>
      <w:tr w:rsidR="00941A7D" w:rsidRPr="00941A7D" w14:paraId="49CADBD8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5782F7D5" w14:textId="40FD399F" w:rsidR="00941A7D" w:rsidRPr="00941A7D" w:rsidRDefault="005B215E" w:rsidP="00941A7D">
            <w:pPr>
              <w:rPr>
                <w:sz w:val="16"/>
                <w:szCs w:val="16"/>
              </w:rPr>
            </w:pPr>
            <w:r w:rsidRPr="005B215E">
              <w:rPr>
                <w:sz w:val="16"/>
                <w:szCs w:val="16"/>
              </w:rPr>
              <w:t>USB drives</w:t>
            </w:r>
          </w:p>
        </w:tc>
        <w:tc>
          <w:tcPr>
            <w:tcW w:w="896" w:type="dxa"/>
            <w:noWrap/>
            <w:hideMark/>
          </w:tcPr>
          <w:p w14:paraId="566A798C" w14:textId="38EE85B4" w:rsidR="00941A7D" w:rsidRPr="00941A7D" w:rsidRDefault="00D40625" w:rsidP="00941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</w:t>
            </w:r>
          </w:p>
        </w:tc>
        <w:tc>
          <w:tcPr>
            <w:tcW w:w="832" w:type="dxa"/>
            <w:noWrap/>
            <w:hideMark/>
          </w:tcPr>
          <w:p w14:paraId="4DC5E186" w14:textId="3BD88420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Insider Threat</w:t>
            </w:r>
          </w:p>
        </w:tc>
        <w:tc>
          <w:tcPr>
            <w:tcW w:w="1209" w:type="dxa"/>
            <w:noWrap/>
            <w:hideMark/>
          </w:tcPr>
          <w:p w14:paraId="3B69C093" w14:textId="7F2F7F53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Insufficient User Training</w:t>
            </w:r>
          </w:p>
        </w:tc>
        <w:tc>
          <w:tcPr>
            <w:tcW w:w="1302" w:type="dxa"/>
            <w:noWrap/>
            <w:hideMark/>
          </w:tcPr>
          <w:p w14:paraId="630D9AA5" w14:textId="19A9FA93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Hardware</w:t>
            </w:r>
            <w:r>
              <w:rPr>
                <w:sz w:val="16"/>
                <w:szCs w:val="16"/>
              </w:rPr>
              <w:t xml:space="preserve"> Assets</w:t>
            </w:r>
          </w:p>
        </w:tc>
        <w:tc>
          <w:tcPr>
            <w:tcW w:w="1192" w:type="dxa"/>
            <w:noWrap/>
            <w:hideMark/>
          </w:tcPr>
          <w:p w14:paraId="1BF2A494" w14:textId="5ACF1188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Insider Threat</w:t>
            </w:r>
          </w:p>
        </w:tc>
        <w:tc>
          <w:tcPr>
            <w:tcW w:w="2195" w:type="dxa"/>
            <w:noWrap/>
            <w:hideMark/>
          </w:tcPr>
          <w:p w14:paraId="46A0862D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847" w:type="dxa"/>
            <w:noWrap/>
            <w:hideMark/>
          </w:tcPr>
          <w:p w14:paraId="17483FF8" w14:textId="0BCEFD58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Multiply the severity/impact value by the likelihood value for each threat and vulnerability.</w:t>
            </w:r>
          </w:p>
        </w:tc>
      </w:tr>
      <w:tr w:rsidR="00941A7D" w:rsidRPr="00941A7D" w14:paraId="2DEF8B2B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0660C3A4" w14:textId="78026E58" w:rsidR="00941A7D" w:rsidRPr="00941A7D" w:rsidRDefault="005B215E" w:rsidP="00941A7D">
            <w:pPr>
              <w:rPr>
                <w:sz w:val="16"/>
                <w:szCs w:val="16"/>
              </w:rPr>
            </w:pPr>
            <w:r w:rsidRPr="005B215E">
              <w:rPr>
                <w:sz w:val="16"/>
                <w:szCs w:val="16"/>
              </w:rPr>
              <w:t>Email system</w:t>
            </w:r>
          </w:p>
        </w:tc>
        <w:tc>
          <w:tcPr>
            <w:tcW w:w="896" w:type="dxa"/>
            <w:noWrap/>
            <w:hideMark/>
          </w:tcPr>
          <w:p w14:paraId="493E19B5" w14:textId="718D4B1B" w:rsidR="00941A7D" w:rsidRPr="00941A7D" w:rsidRDefault="00D40625" w:rsidP="00941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832" w:type="dxa"/>
            <w:noWrap/>
            <w:hideMark/>
          </w:tcPr>
          <w:p w14:paraId="6E6D1842" w14:textId="5B8A0057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Social Engineering</w:t>
            </w:r>
          </w:p>
        </w:tc>
        <w:tc>
          <w:tcPr>
            <w:tcW w:w="1209" w:type="dxa"/>
            <w:noWrap/>
            <w:hideMark/>
          </w:tcPr>
          <w:p w14:paraId="6A487E35" w14:textId="3FCB1BA2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Weak Endpoint Security</w:t>
            </w:r>
          </w:p>
        </w:tc>
        <w:tc>
          <w:tcPr>
            <w:tcW w:w="1302" w:type="dxa"/>
            <w:noWrap/>
            <w:hideMark/>
          </w:tcPr>
          <w:p w14:paraId="7A1E962F" w14:textId="45A760C3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Email Assets</w:t>
            </w:r>
          </w:p>
        </w:tc>
        <w:tc>
          <w:tcPr>
            <w:tcW w:w="1192" w:type="dxa"/>
            <w:noWrap/>
            <w:hideMark/>
          </w:tcPr>
          <w:p w14:paraId="02748E9A" w14:textId="5E45C929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Social Engineering</w:t>
            </w:r>
          </w:p>
        </w:tc>
        <w:tc>
          <w:tcPr>
            <w:tcW w:w="2195" w:type="dxa"/>
            <w:noWrap/>
            <w:hideMark/>
          </w:tcPr>
          <w:p w14:paraId="4C8F516F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847" w:type="dxa"/>
            <w:noWrap/>
            <w:hideMark/>
          </w:tcPr>
          <w:p w14:paraId="3133DE9A" w14:textId="0851B9C9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Sum up the calculated values for all threats and vulnerabilities.</w:t>
            </w:r>
          </w:p>
        </w:tc>
      </w:tr>
      <w:tr w:rsidR="00941A7D" w:rsidRPr="00941A7D" w14:paraId="79E53E20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59BAC690" w14:textId="640418EB" w:rsidR="00941A7D" w:rsidRPr="00941A7D" w:rsidRDefault="005B215E" w:rsidP="00941A7D">
            <w:pPr>
              <w:rPr>
                <w:sz w:val="16"/>
                <w:szCs w:val="16"/>
              </w:rPr>
            </w:pPr>
            <w:r w:rsidRPr="005B215E">
              <w:rPr>
                <w:sz w:val="16"/>
                <w:szCs w:val="16"/>
              </w:rPr>
              <w:t>Financial assets</w:t>
            </w:r>
          </w:p>
        </w:tc>
        <w:tc>
          <w:tcPr>
            <w:tcW w:w="896" w:type="dxa"/>
            <w:noWrap/>
            <w:hideMark/>
          </w:tcPr>
          <w:p w14:paraId="6D606943" w14:textId="4BE429F2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Transferred funds</w:t>
            </w:r>
          </w:p>
        </w:tc>
        <w:tc>
          <w:tcPr>
            <w:tcW w:w="832" w:type="dxa"/>
            <w:noWrap/>
            <w:hideMark/>
          </w:tcPr>
          <w:p w14:paraId="26B31F36" w14:textId="262D698E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Lack of Security Controls</w:t>
            </w:r>
          </w:p>
        </w:tc>
        <w:tc>
          <w:tcPr>
            <w:tcW w:w="1209" w:type="dxa"/>
            <w:noWrap/>
            <w:hideMark/>
          </w:tcPr>
          <w:p w14:paraId="40C11570" w14:textId="40D620D3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Lack of Data Backup</w:t>
            </w:r>
          </w:p>
        </w:tc>
        <w:tc>
          <w:tcPr>
            <w:tcW w:w="1302" w:type="dxa"/>
            <w:noWrap/>
            <w:hideMark/>
          </w:tcPr>
          <w:p w14:paraId="4A6033B7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192" w:type="dxa"/>
            <w:noWrap/>
            <w:hideMark/>
          </w:tcPr>
          <w:p w14:paraId="67ACDF00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2195" w:type="dxa"/>
            <w:noWrap/>
            <w:hideMark/>
          </w:tcPr>
          <w:p w14:paraId="6DF3F5F0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847" w:type="dxa"/>
            <w:noWrap/>
            <w:hideMark/>
          </w:tcPr>
          <w:p w14:paraId="432EEA74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</w:tr>
      <w:tr w:rsidR="00941A7D" w:rsidRPr="00941A7D" w14:paraId="0EE1BA15" w14:textId="77777777" w:rsidTr="005B215E">
        <w:trPr>
          <w:trHeight w:val="331"/>
        </w:trPr>
        <w:tc>
          <w:tcPr>
            <w:tcW w:w="832" w:type="dxa"/>
            <w:noWrap/>
            <w:hideMark/>
          </w:tcPr>
          <w:p w14:paraId="6A8D5798" w14:textId="5E63CE15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Employees</w:t>
            </w:r>
          </w:p>
        </w:tc>
        <w:tc>
          <w:tcPr>
            <w:tcW w:w="896" w:type="dxa"/>
            <w:noWrap/>
            <w:hideMark/>
          </w:tcPr>
          <w:p w14:paraId="4B6659BB" w14:textId="75AF5BA6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pirated content</w:t>
            </w:r>
          </w:p>
        </w:tc>
        <w:tc>
          <w:tcPr>
            <w:tcW w:w="832" w:type="dxa"/>
            <w:noWrap/>
            <w:hideMark/>
          </w:tcPr>
          <w:p w14:paraId="308D29E9" w14:textId="76ED19DA" w:rsidR="00941A7D" w:rsidRPr="00941A7D" w:rsidRDefault="00D40625" w:rsidP="00941A7D">
            <w:pPr>
              <w:rPr>
                <w:sz w:val="16"/>
                <w:szCs w:val="16"/>
              </w:rPr>
            </w:pPr>
            <w:r w:rsidRPr="00D40625">
              <w:rPr>
                <w:sz w:val="16"/>
                <w:szCs w:val="16"/>
              </w:rPr>
              <w:t>Reputation Damage</w:t>
            </w:r>
          </w:p>
        </w:tc>
        <w:tc>
          <w:tcPr>
            <w:tcW w:w="1209" w:type="dxa"/>
            <w:noWrap/>
            <w:hideMark/>
          </w:tcPr>
          <w:p w14:paraId="328D945B" w14:textId="04748ECF" w:rsidR="00941A7D" w:rsidRPr="00941A7D" w:rsidRDefault="003F2E28" w:rsidP="00941A7D">
            <w:pPr>
              <w:rPr>
                <w:sz w:val="16"/>
                <w:szCs w:val="16"/>
              </w:rPr>
            </w:pPr>
            <w:r w:rsidRPr="003F2E28">
              <w:rPr>
                <w:sz w:val="16"/>
                <w:szCs w:val="16"/>
              </w:rPr>
              <w:t>Inadequate Email Authentication</w:t>
            </w:r>
          </w:p>
        </w:tc>
        <w:tc>
          <w:tcPr>
            <w:tcW w:w="1302" w:type="dxa"/>
            <w:noWrap/>
            <w:hideMark/>
          </w:tcPr>
          <w:p w14:paraId="7C81302F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192" w:type="dxa"/>
            <w:noWrap/>
            <w:hideMark/>
          </w:tcPr>
          <w:p w14:paraId="03228612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2195" w:type="dxa"/>
            <w:noWrap/>
            <w:hideMark/>
          </w:tcPr>
          <w:p w14:paraId="5E7E11EA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  <w:tc>
          <w:tcPr>
            <w:tcW w:w="1847" w:type="dxa"/>
            <w:noWrap/>
            <w:hideMark/>
          </w:tcPr>
          <w:p w14:paraId="258232C0" w14:textId="77777777" w:rsidR="00941A7D" w:rsidRPr="00941A7D" w:rsidRDefault="00941A7D" w:rsidP="00941A7D">
            <w:pPr>
              <w:rPr>
                <w:sz w:val="16"/>
                <w:szCs w:val="16"/>
              </w:rPr>
            </w:pPr>
          </w:p>
        </w:tc>
      </w:tr>
    </w:tbl>
    <w:p w14:paraId="04AC724D" w14:textId="77777777" w:rsidR="00941A7D" w:rsidRDefault="00941A7D">
      <w:r>
        <w:fldChar w:fldCharType="begin"/>
      </w:r>
      <w:r>
        <w:instrText xml:space="preserve"> LINK Excel.Sheet.12 "C:\\Users\\Shubham Shekhar\\Desktop\\Capstone\\Final\\Leadership\\Leadership Capstone Workbook.xlsx" "Risk Assessment!R1C1:R7C8" \a \f 5 \h  \* MERGEFORMAT </w:instrText>
      </w:r>
      <w:r>
        <w:fldChar w:fldCharType="separate"/>
      </w:r>
    </w:p>
    <w:p w14:paraId="66A9B010" w14:textId="77777777" w:rsidR="00941A7D" w:rsidRDefault="00941A7D">
      <w:r>
        <w:fldChar w:fldCharType="end"/>
      </w:r>
      <w:r>
        <w:t>On the basis of the above report, I would recommend……</w:t>
      </w:r>
    </w:p>
    <w:p w14:paraId="16D44994" w14:textId="77777777" w:rsidR="00941A7D" w:rsidRDefault="00941A7D">
      <w:r>
        <w:t>Here is the risk-to-control mapping report: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934"/>
        <w:gridCol w:w="2762"/>
        <w:gridCol w:w="2264"/>
        <w:gridCol w:w="2386"/>
      </w:tblGrid>
      <w:tr w:rsidR="00941A7D" w:rsidRPr="00941A7D" w14:paraId="7783243C" w14:textId="77777777" w:rsidTr="00C875BF">
        <w:trPr>
          <w:trHeight w:val="302"/>
        </w:trPr>
        <w:tc>
          <w:tcPr>
            <w:tcW w:w="1934" w:type="dxa"/>
            <w:noWrap/>
            <w:hideMark/>
          </w:tcPr>
          <w:p w14:paraId="69177E97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Risk</w:t>
            </w:r>
          </w:p>
        </w:tc>
        <w:tc>
          <w:tcPr>
            <w:tcW w:w="2762" w:type="dxa"/>
            <w:noWrap/>
            <w:hideMark/>
          </w:tcPr>
          <w:p w14:paraId="4560602A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Control</w:t>
            </w:r>
          </w:p>
        </w:tc>
        <w:tc>
          <w:tcPr>
            <w:tcW w:w="2264" w:type="dxa"/>
            <w:noWrap/>
            <w:hideMark/>
          </w:tcPr>
          <w:p w14:paraId="1D560805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Features Required</w:t>
            </w:r>
          </w:p>
        </w:tc>
        <w:tc>
          <w:tcPr>
            <w:tcW w:w="2386" w:type="dxa"/>
            <w:noWrap/>
            <w:hideMark/>
          </w:tcPr>
          <w:p w14:paraId="087E7CB7" w14:textId="77777777" w:rsidR="00941A7D" w:rsidRPr="00C875BF" w:rsidRDefault="00941A7D">
            <w:pPr>
              <w:rPr>
                <w:b/>
                <w:bCs/>
                <w:sz w:val="16"/>
                <w:szCs w:val="16"/>
              </w:rPr>
            </w:pPr>
            <w:r w:rsidRPr="00C875BF">
              <w:rPr>
                <w:b/>
                <w:bCs/>
                <w:sz w:val="16"/>
                <w:szCs w:val="16"/>
              </w:rPr>
              <w:t>Additional comments</w:t>
            </w:r>
          </w:p>
        </w:tc>
      </w:tr>
      <w:tr w:rsidR="00941A7D" w:rsidRPr="00941A7D" w14:paraId="3C07618D" w14:textId="77777777" w:rsidTr="00C875BF">
        <w:trPr>
          <w:trHeight w:val="302"/>
        </w:trPr>
        <w:tc>
          <w:tcPr>
            <w:tcW w:w="1934" w:type="dxa"/>
            <w:noWrap/>
            <w:hideMark/>
          </w:tcPr>
          <w:p w14:paraId="7D1214FE" w14:textId="5951C2D8" w:rsidR="00941A7D" w:rsidRPr="001E1CD7" w:rsidRDefault="001E1CD7">
            <w:pPr>
              <w:rPr>
                <w:sz w:val="20"/>
                <w:szCs w:val="20"/>
              </w:rPr>
            </w:pPr>
            <w:r w:rsidRPr="001E1CD7">
              <w:rPr>
                <w:sz w:val="20"/>
                <w:szCs w:val="20"/>
              </w:rPr>
              <w:t>Risk of Malware Infections</w:t>
            </w:r>
          </w:p>
        </w:tc>
        <w:tc>
          <w:tcPr>
            <w:tcW w:w="2762" w:type="dxa"/>
            <w:noWrap/>
            <w:hideMark/>
          </w:tcPr>
          <w:p w14:paraId="39BC5693" w14:textId="5957EA2A" w:rsidR="00941A7D" w:rsidRPr="001E1CD7" w:rsidRDefault="001E1CD7">
            <w:pPr>
              <w:rPr>
                <w:sz w:val="16"/>
                <w:szCs w:val="16"/>
              </w:rPr>
            </w:pPr>
            <w:r w:rsidRPr="001E1CD7">
              <w:rPr>
                <w:sz w:val="16"/>
                <w:szCs w:val="16"/>
              </w:rPr>
              <w:t>The unrestricted internet access and the employee's use of uTorrent software to download pirated content introduces the risk of malware</w:t>
            </w:r>
          </w:p>
        </w:tc>
        <w:tc>
          <w:tcPr>
            <w:tcW w:w="2264" w:type="dxa"/>
            <w:noWrap/>
            <w:hideMark/>
          </w:tcPr>
          <w:p w14:paraId="09521A73" w14:textId="7A7623E2" w:rsidR="00941A7D" w:rsidRPr="00941A7D" w:rsidRDefault="001E1CD7">
            <w:r w:rsidRPr="001E1CD7">
              <w:t>Secure Internet Access</w:t>
            </w:r>
          </w:p>
        </w:tc>
        <w:tc>
          <w:tcPr>
            <w:tcW w:w="2386" w:type="dxa"/>
            <w:noWrap/>
            <w:hideMark/>
          </w:tcPr>
          <w:p w14:paraId="2DCD6779" w14:textId="1400FA29" w:rsidR="00941A7D" w:rsidRPr="00C875BF" w:rsidRDefault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Security Culture: Building a strong security culture within the organization is crucial. This involves fostering a sense of responsibility and awareness among employees regarding cybersecurity best practices.</w:t>
            </w:r>
          </w:p>
        </w:tc>
      </w:tr>
      <w:tr w:rsidR="00941A7D" w:rsidRPr="00941A7D" w14:paraId="41DAFC95" w14:textId="77777777" w:rsidTr="00C875BF">
        <w:trPr>
          <w:trHeight w:val="302"/>
        </w:trPr>
        <w:tc>
          <w:tcPr>
            <w:tcW w:w="1934" w:type="dxa"/>
            <w:noWrap/>
            <w:hideMark/>
          </w:tcPr>
          <w:p w14:paraId="02363AD7" w14:textId="3ECCEC17" w:rsidR="00941A7D" w:rsidRPr="00941A7D" w:rsidRDefault="001E1CD7">
            <w:r w:rsidRPr="001E1CD7">
              <w:t>Risk of Data Breach</w:t>
            </w:r>
          </w:p>
        </w:tc>
        <w:tc>
          <w:tcPr>
            <w:tcW w:w="2762" w:type="dxa"/>
            <w:noWrap/>
            <w:hideMark/>
          </w:tcPr>
          <w:p w14:paraId="757BEAB2" w14:textId="01A67524" w:rsidR="00941A7D" w:rsidRPr="001E1CD7" w:rsidRDefault="001E1CD7">
            <w:pPr>
              <w:rPr>
                <w:sz w:val="16"/>
                <w:szCs w:val="16"/>
              </w:rPr>
            </w:pPr>
            <w:r w:rsidRPr="001E1CD7">
              <w:rPr>
                <w:sz w:val="16"/>
                <w:szCs w:val="16"/>
              </w:rPr>
              <w:t>missing critical files on the laptops indicate a potential data breach or unauthorized access to sensitive information,</w:t>
            </w:r>
          </w:p>
        </w:tc>
        <w:tc>
          <w:tcPr>
            <w:tcW w:w="2264" w:type="dxa"/>
            <w:noWrap/>
            <w:hideMark/>
          </w:tcPr>
          <w:p w14:paraId="2DE7AF65" w14:textId="5D3E8850" w:rsidR="00941A7D" w:rsidRPr="00941A7D" w:rsidRDefault="001E1CD7">
            <w:r w:rsidRPr="001E1CD7">
              <w:t>Endpoint Protection</w:t>
            </w:r>
          </w:p>
        </w:tc>
        <w:tc>
          <w:tcPr>
            <w:tcW w:w="2386" w:type="dxa"/>
            <w:noWrap/>
            <w:hideMark/>
          </w:tcPr>
          <w:p w14:paraId="2AD84D20" w14:textId="77777777" w:rsidR="00C875BF" w:rsidRPr="00C875BF" w:rsidRDefault="00C875BF" w:rsidP="00C875BF">
            <w:pPr>
              <w:spacing w:after="0" w:line="240" w:lineRule="auto"/>
              <w:rPr>
                <w:sz w:val="16"/>
                <w:szCs w:val="16"/>
              </w:rPr>
            </w:pPr>
          </w:p>
          <w:p w14:paraId="2C40827F" w14:textId="47137E2B" w:rsidR="00941A7D" w:rsidRPr="00C875BF" w:rsidRDefault="00C875BF" w:rsidP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Incident Response Team: Establish an incident response team composed of representatives from IT, security, legal, and management departments</w:t>
            </w:r>
          </w:p>
        </w:tc>
      </w:tr>
      <w:tr w:rsidR="00941A7D" w:rsidRPr="00941A7D" w14:paraId="3C4CF1A7" w14:textId="77777777" w:rsidTr="00C875BF">
        <w:trPr>
          <w:trHeight w:val="302"/>
        </w:trPr>
        <w:tc>
          <w:tcPr>
            <w:tcW w:w="1934" w:type="dxa"/>
            <w:noWrap/>
            <w:hideMark/>
          </w:tcPr>
          <w:p w14:paraId="0918ADAF" w14:textId="43616484" w:rsidR="00941A7D" w:rsidRPr="00941A7D" w:rsidRDefault="001E1CD7">
            <w:r w:rsidRPr="001E1CD7">
              <w:t>Financial Risk</w:t>
            </w:r>
          </w:p>
        </w:tc>
        <w:tc>
          <w:tcPr>
            <w:tcW w:w="2762" w:type="dxa"/>
            <w:noWrap/>
            <w:hideMark/>
          </w:tcPr>
          <w:p w14:paraId="12CBC5FA" w14:textId="420F26BE" w:rsidR="00941A7D" w:rsidRPr="001E1CD7" w:rsidRDefault="001E1CD7">
            <w:pPr>
              <w:rPr>
                <w:sz w:val="16"/>
                <w:szCs w:val="16"/>
              </w:rPr>
            </w:pPr>
            <w:r w:rsidRPr="001E1CD7">
              <w:rPr>
                <w:sz w:val="16"/>
                <w:szCs w:val="16"/>
              </w:rPr>
              <w:t>The organization experienced a financial loss of $10,000 due to the fraudulent email and unauthorized funds transfer.</w:t>
            </w:r>
          </w:p>
        </w:tc>
        <w:tc>
          <w:tcPr>
            <w:tcW w:w="2264" w:type="dxa"/>
            <w:noWrap/>
            <w:hideMark/>
          </w:tcPr>
          <w:p w14:paraId="2E76D286" w14:textId="76907C5F" w:rsidR="00941A7D" w:rsidRPr="00941A7D" w:rsidRDefault="001E1CD7">
            <w:r w:rsidRPr="001E1CD7">
              <w:t>Data Loss Prevention</w:t>
            </w:r>
          </w:p>
        </w:tc>
        <w:tc>
          <w:tcPr>
            <w:tcW w:w="2386" w:type="dxa"/>
            <w:noWrap/>
            <w:hideMark/>
          </w:tcPr>
          <w:p w14:paraId="1F773C31" w14:textId="2B0DF27A" w:rsidR="00941A7D" w:rsidRPr="00C875BF" w:rsidRDefault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Third-Party Risk Management: Evaluate and manage the risks associated with third-party vendors, contractors, or partners who may have access to the organization's systems or data</w:t>
            </w:r>
          </w:p>
        </w:tc>
      </w:tr>
      <w:tr w:rsidR="00941A7D" w:rsidRPr="00941A7D" w14:paraId="72BBCEB1" w14:textId="77777777" w:rsidTr="00C875BF">
        <w:trPr>
          <w:trHeight w:val="43"/>
        </w:trPr>
        <w:tc>
          <w:tcPr>
            <w:tcW w:w="1934" w:type="dxa"/>
            <w:noWrap/>
            <w:hideMark/>
          </w:tcPr>
          <w:p w14:paraId="6EDF62F1" w14:textId="2281A4AF" w:rsidR="00941A7D" w:rsidRPr="00941A7D" w:rsidRDefault="001E1CD7">
            <w:r w:rsidRPr="001E1CD7">
              <w:t>Reputation Risk</w:t>
            </w:r>
          </w:p>
        </w:tc>
        <w:tc>
          <w:tcPr>
            <w:tcW w:w="2762" w:type="dxa"/>
            <w:noWrap/>
            <w:hideMark/>
          </w:tcPr>
          <w:p w14:paraId="0AE39823" w14:textId="12B00D8E" w:rsidR="00941A7D" w:rsidRPr="001E1CD7" w:rsidRDefault="001E1CD7">
            <w:pPr>
              <w:rPr>
                <w:sz w:val="16"/>
                <w:szCs w:val="16"/>
              </w:rPr>
            </w:pPr>
            <w:r w:rsidRPr="001E1CD7">
              <w:rPr>
                <w:sz w:val="16"/>
                <w:szCs w:val="16"/>
              </w:rPr>
              <w:t>he lawsuit from Sony Pictures due to the employee's downloading of copyrighted content can damage the organization's reputation.</w:t>
            </w:r>
          </w:p>
        </w:tc>
        <w:tc>
          <w:tcPr>
            <w:tcW w:w="2264" w:type="dxa"/>
            <w:noWrap/>
            <w:hideMark/>
          </w:tcPr>
          <w:p w14:paraId="58502F6F" w14:textId="030DE463" w:rsidR="00941A7D" w:rsidRPr="00941A7D" w:rsidRDefault="001E1CD7">
            <w:r w:rsidRPr="001E1CD7">
              <w:t>Regular Security Audits and Updates</w:t>
            </w:r>
          </w:p>
        </w:tc>
        <w:tc>
          <w:tcPr>
            <w:tcW w:w="2386" w:type="dxa"/>
            <w:noWrap/>
            <w:hideMark/>
          </w:tcPr>
          <w:p w14:paraId="1738A26C" w14:textId="65A69FAA" w:rsidR="00941A7D" w:rsidRPr="00C875BF" w:rsidRDefault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 xml:space="preserve">Regular Security Assessments: Conduct periodic security assessments, including </w:t>
            </w:r>
            <w:r w:rsidRPr="00C875BF">
              <w:rPr>
                <w:sz w:val="16"/>
                <w:szCs w:val="16"/>
              </w:rPr>
              <w:lastRenderedPageBreak/>
              <w:t>vulnerability scanning, penetration testing</w:t>
            </w:r>
          </w:p>
        </w:tc>
      </w:tr>
    </w:tbl>
    <w:p w14:paraId="29F544C1" w14:textId="77777777" w:rsidR="00941A7D" w:rsidRDefault="00941A7D"/>
    <w:p w14:paraId="415B5BAE" w14:textId="77777777" w:rsidR="00941A7D" w:rsidRDefault="00941A7D">
      <w:r>
        <w:t>We are in process of identifying the products required for these controls. Here are the details of the shortlisted products.</w:t>
      </w:r>
    </w:p>
    <w:tbl>
      <w:tblPr>
        <w:tblStyle w:val="TableGrid"/>
        <w:tblW w:w="7601" w:type="dxa"/>
        <w:tblLook w:val="04A0" w:firstRow="1" w:lastRow="0" w:firstColumn="1" w:lastColumn="0" w:noHBand="0" w:noVBand="1"/>
      </w:tblPr>
      <w:tblGrid>
        <w:gridCol w:w="1616"/>
        <w:gridCol w:w="1531"/>
        <w:gridCol w:w="2234"/>
        <w:gridCol w:w="2384"/>
      </w:tblGrid>
      <w:tr w:rsidR="00941A7D" w:rsidRPr="00941A7D" w14:paraId="231175B2" w14:textId="77777777" w:rsidTr="00C875BF">
        <w:trPr>
          <w:trHeight w:val="494"/>
        </w:trPr>
        <w:tc>
          <w:tcPr>
            <w:tcW w:w="1532" w:type="dxa"/>
            <w:noWrap/>
            <w:hideMark/>
          </w:tcPr>
          <w:p w14:paraId="68D90B8F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Control</w:t>
            </w:r>
          </w:p>
        </w:tc>
        <w:tc>
          <w:tcPr>
            <w:tcW w:w="1451" w:type="dxa"/>
            <w:noWrap/>
            <w:hideMark/>
          </w:tcPr>
          <w:p w14:paraId="699D559F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Product</w:t>
            </w:r>
          </w:p>
        </w:tc>
        <w:tc>
          <w:tcPr>
            <w:tcW w:w="2234" w:type="dxa"/>
            <w:noWrap/>
            <w:hideMark/>
          </w:tcPr>
          <w:p w14:paraId="53EAAB72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Features available</w:t>
            </w:r>
          </w:p>
        </w:tc>
        <w:tc>
          <w:tcPr>
            <w:tcW w:w="2384" w:type="dxa"/>
            <w:noWrap/>
            <w:hideMark/>
          </w:tcPr>
          <w:p w14:paraId="6CC029D3" w14:textId="77777777" w:rsidR="00941A7D" w:rsidRPr="00941A7D" w:rsidRDefault="00941A7D">
            <w:pPr>
              <w:rPr>
                <w:b/>
                <w:bCs/>
              </w:rPr>
            </w:pPr>
            <w:r w:rsidRPr="00941A7D">
              <w:rPr>
                <w:b/>
                <w:bCs/>
              </w:rPr>
              <w:t>Cost</w:t>
            </w:r>
          </w:p>
        </w:tc>
      </w:tr>
      <w:tr w:rsidR="00941A7D" w:rsidRPr="00941A7D" w14:paraId="6190F7F3" w14:textId="77777777" w:rsidTr="00C875BF">
        <w:trPr>
          <w:trHeight w:val="494"/>
        </w:trPr>
        <w:tc>
          <w:tcPr>
            <w:tcW w:w="1532" w:type="dxa"/>
            <w:noWrap/>
            <w:hideMark/>
          </w:tcPr>
          <w:p w14:paraId="6FDCF2D2" w14:textId="41D20C91" w:rsidR="00941A7D" w:rsidRPr="00C875BF" w:rsidRDefault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Internet Access Control: Implement a web filtering solution to block access to malicious or unauthorized websites.</w:t>
            </w:r>
          </w:p>
        </w:tc>
        <w:tc>
          <w:tcPr>
            <w:tcW w:w="1451" w:type="dxa"/>
            <w:noWrap/>
            <w:hideMark/>
          </w:tcPr>
          <w:p w14:paraId="0A5C553C" w14:textId="18D4C9CB" w:rsidR="00941A7D" w:rsidRPr="00C875BF" w:rsidRDefault="00C875BF">
            <w:pPr>
              <w:rPr>
                <w:sz w:val="20"/>
                <w:szCs w:val="20"/>
              </w:rPr>
            </w:pPr>
            <w:r w:rsidRPr="00C875BF">
              <w:rPr>
                <w:sz w:val="20"/>
                <w:szCs w:val="20"/>
              </w:rPr>
              <w:t xml:space="preserve">Firewall </w:t>
            </w:r>
          </w:p>
        </w:tc>
        <w:tc>
          <w:tcPr>
            <w:tcW w:w="2234" w:type="dxa"/>
            <w:noWrap/>
            <w:hideMark/>
          </w:tcPr>
          <w:p w14:paraId="133E847D" w14:textId="2BC3FD2F" w:rsidR="00941A7D" w:rsidRPr="00941A7D" w:rsidRDefault="00C875BF">
            <w:r w:rsidRPr="00C875BF">
              <w:t>Firewalls help protect networks by monitoring and controlling incoming and outgoing network traffic, blocking unauthorized access and potentially malicious activity.</w:t>
            </w:r>
          </w:p>
        </w:tc>
        <w:tc>
          <w:tcPr>
            <w:tcW w:w="2384" w:type="dxa"/>
            <w:noWrap/>
            <w:hideMark/>
          </w:tcPr>
          <w:p w14:paraId="606D70E5" w14:textId="79ED5354" w:rsidR="00941A7D" w:rsidRPr="00941A7D" w:rsidRDefault="007F5EF0">
            <w:r w:rsidRPr="007F5EF0">
              <w:t>Implementing robust security solutions such as firewalls, endpoint protection, data loss prevention, and email security solutions may involve purchasing licenses</w:t>
            </w:r>
          </w:p>
        </w:tc>
      </w:tr>
      <w:tr w:rsidR="00941A7D" w:rsidRPr="00941A7D" w14:paraId="22F17D4D" w14:textId="77777777" w:rsidTr="00C875BF">
        <w:trPr>
          <w:trHeight w:val="494"/>
        </w:trPr>
        <w:tc>
          <w:tcPr>
            <w:tcW w:w="1532" w:type="dxa"/>
            <w:noWrap/>
            <w:hideMark/>
          </w:tcPr>
          <w:p w14:paraId="118521A9" w14:textId="6366E9C5" w:rsidR="00941A7D" w:rsidRPr="00C875BF" w:rsidRDefault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Endpoint Security Solutions: Deploy robust endpoint security solutions, including antivirus software, firewalls, and intrusion detection/prevention systems, to detect and prevent malware infections and unauthorized access to endpoints.</w:t>
            </w:r>
          </w:p>
        </w:tc>
        <w:tc>
          <w:tcPr>
            <w:tcW w:w="1451" w:type="dxa"/>
            <w:noWrap/>
            <w:hideMark/>
          </w:tcPr>
          <w:p w14:paraId="3B6917F4" w14:textId="50A60D06" w:rsidR="00941A7D" w:rsidRPr="00941A7D" w:rsidRDefault="00C875BF">
            <w:r w:rsidRPr="00C875BF">
              <w:t>Antivirus/Anti-Malware Solutions</w:t>
            </w:r>
          </w:p>
        </w:tc>
        <w:tc>
          <w:tcPr>
            <w:tcW w:w="2234" w:type="dxa"/>
            <w:noWrap/>
            <w:hideMark/>
          </w:tcPr>
          <w:p w14:paraId="49C8B106" w14:textId="45138713" w:rsidR="00941A7D" w:rsidRPr="00941A7D" w:rsidRDefault="00C875BF">
            <w:r w:rsidRPr="00C875BF">
              <w:t>Antivirus software detects, prevents, and removes malicious software, including viruses, worms, Trojans, and other types of malware.</w:t>
            </w:r>
          </w:p>
        </w:tc>
        <w:tc>
          <w:tcPr>
            <w:tcW w:w="2384" w:type="dxa"/>
            <w:noWrap/>
            <w:hideMark/>
          </w:tcPr>
          <w:p w14:paraId="63FC7C4A" w14:textId="77777777" w:rsidR="007F5EF0" w:rsidRPr="007F5EF0" w:rsidRDefault="007F5EF0" w:rsidP="007F5EF0">
            <w:r w:rsidRPr="007F5EF0">
              <w:t>The cost may include developing training materials or enlisting the services of a third-party training provider.</w:t>
            </w:r>
          </w:p>
          <w:p w14:paraId="333C14AA" w14:textId="77777777" w:rsidR="00941A7D" w:rsidRPr="00941A7D" w:rsidRDefault="00941A7D"/>
        </w:tc>
      </w:tr>
      <w:tr w:rsidR="00941A7D" w:rsidRPr="00941A7D" w14:paraId="4121ED7D" w14:textId="77777777" w:rsidTr="00C875BF">
        <w:trPr>
          <w:trHeight w:val="494"/>
        </w:trPr>
        <w:tc>
          <w:tcPr>
            <w:tcW w:w="1532" w:type="dxa"/>
            <w:noWrap/>
            <w:hideMark/>
          </w:tcPr>
          <w:p w14:paraId="2560A7A6" w14:textId="6E422781" w:rsidR="00941A7D" w:rsidRPr="00C875BF" w:rsidRDefault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Data Loss Prevention (DLP): Implement DLP measures to monitor and prevent unauthorized copying or transfer of sensitive data. This can include data classification, encryption, and monitoring of data exfiltration channels.</w:t>
            </w:r>
          </w:p>
        </w:tc>
        <w:tc>
          <w:tcPr>
            <w:tcW w:w="1451" w:type="dxa"/>
            <w:noWrap/>
            <w:hideMark/>
          </w:tcPr>
          <w:p w14:paraId="080C5962" w14:textId="4D929275" w:rsidR="00941A7D" w:rsidRPr="00941A7D" w:rsidRDefault="00C875BF">
            <w:r w:rsidRPr="00C875BF">
              <w:t>Endpoint Protection Platforms (EPP)</w:t>
            </w:r>
          </w:p>
        </w:tc>
        <w:tc>
          <w:tcPr>
            <w:tcW w:w="2234" w:type="dxa"/>
            <w:noWrap/>
            <w:hideMark/>
          </w:tcPr>
          <w:p w14:paraId="5CCDC26A" w14:textId="24D9B05C" w:rsidR="00941A7D" w:rsidRPr="00941A7D" w:rsidRDefault="00C875BF">
            <w:r w:rsidRPr="00C875BF">
              <w:t>EPP solutions provide comprehensive security for endpoints, including desktops, laptops, and mobile devices. They often include features like antivirus, firewall, intrusion prevention, and data loss prevention.</w:t>
            </w:r>
          </w:p>
        </w:tc>
        <w:tc>
          <w:tcPr>
            <w:tcW w:w="2384" w:type="dxa"/>
            <w:noWrap/>
            <w:hideMark/>
          </w:tcPr>
          <w:p w14:paraId="5CA85717" w14:textId="28144AA7" w:rsidR="00941A7D" w:rsidRPr="00941A7D" w:rsidRDefault="007F5EF0">
            <w:r w:rsidRPr="007F5EF0">
              <w:t>Allocating resources to investigate the missing files, low memory issues, and the fraudulent email incident would involve the time and expertise of IT and security personnel.</w:t>
            </w:r>
          </w:p>
        </w:tc>
      </w:tr>
      <w:tr w:rsidR="00941A7D" w:rsidRPr="00941A7D" w14:paraId="2711AA70" w14:textId="77777777" w:rsidTr="00C875BF">
        <w:trPr>
          <w:trHeight w:val="1380"/>
        </w:trPr>
        <w:tc>
          <w:tcPr>
            <w:tcW w:w="1532" w:type="dxa"/>
            <w:noWrap/>
            <w:hideMark/>
          </w:tcPr>
          <w:p w14:paraId="77A93E74" w14:textId="77777777" w:rsidR="00C875BF" w:rsidRPr="00C875BF" w:rsidRDefault="00C875BF" w:rsidP="00C875BF">
            <w:pPr>
              <w:spacing w:after="0" w:line="240" w:lineRule="auto"/>
              <w:rPr>
                <w:sz w:val="16"/>
                <w:szCs w:val="16"/>
              </w:rPr>
            </w:pPr>
          </w:p>
          <w:p w14:paraId="4DA0AFF9" w14:textId="32CDD084" w:rsidR="00941A7D" w:rsidRPr="00C875BF" w:rsidRDefault="00C875BF" w:rsidP="00C875BF">
            <w:pPr>
              <w:rPr>
                <w:sz w:val="16"/>
                <w:szCs w:val="16"/>
              </w:rPr>
            </w:pPr>
            <w:r w:rsidRPr="00C875BF">
              <w:rPr>
                <w:sz w:val="16"/>
                <w:szCs w:val="16"/>
              </w:rPr>
              <w:t>Security Policies and User Training: Develop and communicate comprehensive security policies covering acceptable internet usage, software downloads, data handling, and incident reporting. Conduct regular security awareness training sessions to educate employees about cybersecurity best practices</w:t>
            </w:r>
          </w:p>
        </w:tc>
        <w:tc>
          <w:tcPr>
            <w:tcW w:w="1451" w:type="dxa"/>
            <w:noWrap/>
            <w:hideMark/>
          </w:tcPr>
          <w:p w14:paraId="288BBBF3" w14:textId="330AAEFA" w:rsidR="00941A7D" w:rsidRPr="00941A7D" w:rsidRDefault="00C875BF">
            <w:r w:rsidRPr="00C875BF">
              <w:t>Web Filtering Solutions</w:t>
            </w:r>
          </w:p>
        </w:tc>
        <w:tc>
          <w:tcPr>
            <w:tcW w:w="2234" w:type="dxa"/>
            <w:noWrap/>
            <w:hideMark/>
          </w:tcPr>
          <w:p w14:paraId="13B6209D" w14:textId="0573D341" w:rsidR="00941A7D" w:rsidRPr="00941A7D" w:rsidRDefault="00C875BF">
            <w:r w:rsidRPr="00C875BF">
              <w:t>Web filters block access to malicious or inappropriate websites, preventing users from accessing harmful content and reducing the risk of downloading malicious software.</w:t>
            </w:r>
          </w:p>
        </w:tc>
        <w:tc>
          <w:tcPr>
            <w:tcW w:w="2384" w:type="dxa"/>
            <w:noWrap/>
            <w:hideMark/>
          </w:tcPr>
          <w:p w14:paraId="4D0DD783" w14:textId="76C4A810" w:rsidR="00941A7D" w:rsidRPr="00941A7D" w:rsidRDefault="007F5EF0">
            <w:r w:rsidRPr="007F5EF0">
              <w:t>Conducting regular security audits, vulnerability assessments, and penetration tests to identify weaknesses and potential vulnerabilities</w:t>
            </w:r>
          </w:p>
        </w:tc>
      </w:tr>
    </w:tbl>
    <w:p w14:paraId="6BC4491A" w14:textId="77777777" w:rsidR="00941A7D" w:rsidRDefault="00941A7D"/>
    <w:p w14:paraId="6435500C" w14:textId="77777777" w:rsidR="00C01A29" w:rsidRDefault="00C01A29"/>
    <w:p w14:paraId="6C4CC1E3" w14:textId="77777777" w:rsidR="00941A7D" w:rsidRDefault="00941A7D">
      <w:r>
        <w:t>Please let me know the additional details required.</w:t>
      </w:r>
    </w:p>
    <w:p w14:paraId="57B70006" w14:textId="77777777" w:rsidR="00941A7D" w:rsidRDefault="00941A7D">
      <w:r>
        <w:t>Best Regards,</w:t>
      </w:r>
    </w:p>
    <w:p w14:paraId="7C296F96" w14:textId="61A7877A" w:rsidR="00C875BF" w:rsidRDefault="00C875BF">
      <w:r>
        <w:t>Rajan Kumar Sahu</w:t>
      </w:r>
    </w:p>
    <w:p w14:paraId="2288C903" w14:textId="77777777" w:rsidR="00941A7D" w:rsidRDefault="00941A7D"/>
    <w:sectPr w:rsidR="0094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B5167"/>
    <w:multiLevelType w:val="multilevel"/>
    <w:tmpl w:val="4CB0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20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AF"/>
    <w:rsid w:val="001E1CD7"/>
    <w:rsid w:val="003F2E28"/>
    <w:rsid w:val="00561AAF"/>
    <w:rsid w:val="005B215E"/>
    <w:rsid w:val="007F5EF0"/>
    <w:rsid w:val="00941A7D"/>
    <w:rsid w:val="009E7B16"/>
    <w:rsid w:val="00AC0DE5"/>
    <w:rsid w:val="00C01A29"/>
    <w:rsid w:val="00C875BF"/>
    <w:rsid w:val="00D40625"/>
    <w:rsid w:val="00D901E1"/>
    <w:rsid w:val="00E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A4AD"/>
  <w15:chartTrackingRefBased/>
  <w15:docId w15:val="{71AECB84-7CEB-499A-814E-013C491C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Shekhar</dc:creator>
  <cp:keywords/>
  <dc:description/>
  <cp:lastModifiedBy>RAJAN KUMAR</cp:lastModifiedBy>
  <cp:revision>4</cp:revision>
  <dcterms:created xsi:type="dcterms:W3CDTF">2023-02-10T11:42:00Z</dcterms:created>
  <dcterms:modified xsi:type="dcterms:W3CDTF">2023-07-05T09:45:00Z</dcterms:modified>
</cp:coreProperties>
</file>