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Truva Protocol</w:t>
      </w:r>
    </w:p>
    <w:p>
      <w:pPr>
        <w:pStyle w:val="Heading1"/>
        <w:jc w:val="center"/>
      </w:pPr>
      <w:r>
        <w:t>Colosseum Frontier Hackathon — Track Submission Guide</w:t>
      </w:r>
    </w:p>
    <w:p/>
    <w:p>
      <w:pPr>
        <w:jc w:val="center"/>
      </w:pPr>
      <w:r>
        <w:t>Prepared: April 30, 2026</w:t>
        <w:br/>
        <w:t>Deadline: ~May 12, 2026</w:t>
        <w:br/>
        <w:t>Total Tracks Analyzed: 51</w:t>
        <w:br/>
        <w:t>Recommended Submissions: 10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Truva Protocol is a programmable, on-chain trust and reputation layer for AI agents on Solana. Every agent gets a Passport PDA with a trust score (0-100) and tier (Bronze → Platinum). Any Solana protocol can integrate TrustGate to block untrusted agents with a single CPI call.</w:t>
      </w:r>
    </w:p>
    <w:p>
      <w:r>
        <w:t>Out of 51 sidetracks on Superteam Earn, Truva has strong fit for 10 tracks with a combined prize potential of $49,000+ in cash and $60,000+ in credits, plus main track seed funding.</w:t>
      </w:r>
    </w:p>
    <w:p>
      <w:pPr>
        <w:pStyle w:val="Heading2"/>
      </w:pPr>
      <w:r>
        <w:t>Submission Strategy Overview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t>#1</w:t>
            </w:r>
          </w:p>
        </w:tc>
        <w:tc>
          <w:tcPr>
            <w:tcW w:type="dxa" w:w="2160"/>
          </w:tcPr>
          <w:p>
            <w:r>
              <w:t>100xDevs Track</w:t>
            </w:r>
          </w:p>
        </w:tc>
        <w:tc>
          <w:tcPr>
            <w:tcW w:type="dxa" w:w="2160"/>
          </w:tcPr>
          <w:p>
            <w:r>
              <w:t>$10,000 USDC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#2</w:t>
            </w:r>
          </w:p>
        </w:tc>
        <w:tc>
          <w:tcPr>
            <w:tcW w:type="dxa" w:w="2160"/>
          </w:tcPr>
          <w:p>
            <w:r>
              <w:t>Superteam Nepal</w:t>
            </w:r>
          </w:p>
        </w:tc>
        <w:tc>
          <w:tcPr>
            <w:tcW w:type="dxa" w:w="2160"/>
          </w:tcPr>
          <w:p>
            <w:r>
              <w:t>$10,000 USDG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#3</w:t>
            </w:r>
          </w:p>
        </w:tc>
        <w:tc>
          <w:tcPr>
            <w:tcW w:type="dxa" w:w="2160"/>
          </w:tcPr>
          <w:p>
            <w:r>
              <w:t>SNS Identity Track</w:t>
            </w:r>
          </w:p>
        </w:tc>
        <w:tc>
          <w:tcPr>
            <w:tcW w:type="dxa" w:w="2160"/>
          </w:tcPr>
          <w:p>
            <w:r>
              <w:t>$5,000 USDC</w:t>
            </w:r>
          </w:p>
        </w:tc>
        <w:tc>
          <w:tcPr>
            <w:tcW w:type="dxa" w:w="2160"/>
          </w:tcPr>
          <w:p>
            <w:r>
              <w:t>~2 hours</w:t>
            </w:r>
          </w:p>
        </w:tc>
      </w:tr>
      <w:tr>
        <w:tc>
          <w:tcPr>
            <w:tcW w:type="dxa" w:w="2160"/>
          </w:tcPr>
          <w:p>
            <w:r>
              <w:t>#4</w:t>
            </w:r>
          </w:p>
        </w:tc>
        <w:tc>
          <w:tcPr>
            <w:tcW w:type="dxa" w:w="2160"/>
          </w:tcPr>
          <w:p>
            <w:r>
              <w:t>Adevar Security Audit</w:t>
            </w:r>
          </w:p>
        </w:tc>
        <w:tc>
          <w:tcPr>
            <w:tcW w:type="dxa" w:w="2160"/>
          </w:tcPr>
          <w:p>
            <w:r>
              <w:t>$50,000 credits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#5</w:t>
            </w:r>
          </w:p>
        </w:tc>
        <w:tc>
          <w:tcPr>
            <w:tcW w:type="dxa" w:w="2160"/>
          </w:tcPr>
          <w:p>
            <w:r>
              <w:t>RPC Fast Credits</w:t>
            </w:r>
          </w:p>
        </w:tc>
        <w:tc>
          <w:tcPr>
            <w:tcW w:type="dxa" w:w="2160"/>
          </w:tcPr>
          <w:p>
            <w:r>
              <w:t>$10,000 credits</w:t>
            </w:r>
          </w:p>
        </w:tc>
        <w:tc>
          <w:tcPr>
            <w:tcW w:type="dxa" w:w="2160"/>
          </w:tcPr>
          <w:p>
            <w:r>
              <w:t>5 minutes</w:t>
            </w:r>
          </w:p>
        </w:tc>
      </w:tr>
      <w:tr>
        <w:tc>
          <w:tcPr>
            <w:tcW w:type="dxa" w:w="2160"/>
          </w:tcPr>
          <w:p>
            <w:r>
              <w:t>#6</w:t>
            </w:r>
          </w:p>
        </w:tc>
        <w:tc>
          <w:tcPr>
            <w:tcW w:type="dxa" w:w="2160"/>
          </w:tcPr>
          <w:p>
            <w:r>
              <w:t>Dune Analytics</w:t>
            </w:r>
          </w:p>
        </w:tc>
        <w:tc>
          <w:tcPr>
            <w:tcW w:type="dxa" w:w="2160"/>
          </w:tcPr>
          <w:p>
            <w:r>
              <w:t>$6,000 USDC</w:t>
            </w:r>
          </w:p>
        </w:tc>
        <w:tc>
          <w:tcPr>
            <w:tcW w:type="dxa" w:w="2160"/>
          </w:tcPr>
          <w:p>
            <w:r>
              <w:t>~3-4 hours</w:t>
            </w:r>
          </w:p>
        </w:tc>
      </w:tr>
      <w:tr>
        <w:tc>
          <w:tcPr>
            <w:tcW w:type="dxa" w:w="2160"/>
          </w:tcPr>
          <w:p>
            <w:r>
              <w:t>#7</w:t>
            </w:r>
          </w:p>
        </w:tc>
        <w:tc>
          <w:tcPr>
            <w:tcW w:type="dxa" w:w="2160"/>
          </w:tcPr>
          <w:p>
            <w:r>
              <w:t>Zerion Autonomous Agents</w:t>
            </w:r>
          </w:p>
        </w:tc>
        <w:tc>
          <w:tcPr>
            <w:tcW w:type="dxa" w:w="2160"/>
          </w:tcPr>
          <w:p>
            <w:r>
              <w:t>$5,000 USDC</w:t>
            </w:r>
          </w:p>
        </w:tc>
        <w:tc>
          <w:tcPr>
            <w:tcW w:type="dxa" w:w="2160"/>
          </w:tcPr>
          <w:p>
            <w:r>
              <w:t>~4-6 hours</w:t>
            </w:r>
          </w:p>
        </w:tc>
      </w:tr>
      <w:tr>
        <w:tc>
          <w:tcPr>
            <w:tcW w:type="dxa" w:w="2160"/>
          </w:tcPr>
          <w:p>
            <w:r>
              <w:t>#8</w:t>
            </w:r>
          </w:p>
        </w:tc>
        <w:tc>
          <w:tcPr>
            <w:tcW w:type="dxa" w:w="2160"/>
          </w:tcPr>
          <w:p>
            <w:r>
              <w:t>Privacy Track (MagicBlock)</w:t>
            </w:r>
          </w:p>
        </w:tc>
        <w:tc>
          <w:tcPr>
            <w:tcW w:type="dxa" w:w="2160"/>
          </w:tcPr>
          <w:p>
            <w:r>
              <w:t>$5,000 USDC</w:t>
            </w:r>
          </w:p>
        </w:tc>
        <w:tc>
          <w:tcPr>
            <w:tcW w:type="dxa" w:w="2160"/>
          </w:tcPr>
          <w:p>
            <w:r>
              <w:t>Low (narrative)</w:t>
            </w:r>
          </w:p>
        </w:tc>
      </w:tr>
      <w:tr>
        <w:tc>
          <w:tcPr>
            <w:tcW w:type="dxa" w:w="2160"/>
          </w:tcPr>
          <w:p>
            <w:r>
              <w:t>#9</w:t>
            </w:r>
          </w:p>
        </w:tc>
        <w:tc>
          <w:tcPr>
            <w:tcW w:type="dxa" w:w="2160"/>
          </w:tcPr>
          <w:p>
            <w:r>
              <w:t>Torque MCP</w:t>
            </w:r>
          </w:p>
        </w:tc>
        <w:tc>
          <w:tcPr>
            <w:tcW w:type="dxa" w:w="2160"/>
          </w:tcPr>
          <w:p>
            <w:r>
              <w:t>$3,000 USDC</w:t>
            </w:r>
          </w:p>
        </w:tc>
        <w:tc>
          <w:tcPr>
            <w:tcW w:type="dxa" w:w="2160"/>
          </w:tcPr>
          <w:p>
            <w:r>
              <w:t>~4-6 hours</w:t>
            </w:r>
          </w:p>
        </w:tc>
      </w:tr>
      <w:tr>
        <w:tc>
          <w:tcPr>
            <w:tcW w:type="dxa" w:w="2160"/>
          </w:tcPr>
          <w:p>
            <w:r>
              <w:t>#10</w:t>
            </w:r>
          </w:p>
        </w:tc>
        <w:tc>
          <w:tcPr>
            <w:tcW w:type="dxa" w:w="2160"/>
          </w:tcPr>
          <w:p>
            <w:r>
              <w:t>Tether Track</w:t>
            </w:r>
          </w:p>
        </w:tc>
        <w:tc>
          <w:tcPr>
            <w:tcW w:type="dxa" w:w="2160"/>
          </w:tcPr>
          <w:p>
            <w:r>
              <w:t>$10,000 USDT</w:t>
            </w:r>
          </w:p>
        </w:tc>
        <w:tc>
          <w:tcPr>
            <w:tcW w:type="dxa" w:w="2160"/>
          </w:tcPr>
          <w:p>
            <w:r>
              <w:t>~2 hours</w:t>
            </w:r>
          </w:p>
        </w:tc>
      </w:tr>
    </w:tbl>
    <w:p>
      <w:r>
        <w:br w:type="page"/>
      </w:r>
    </w:p>
    <w:p>
      <w:pPr>
        <w:pStyle w:val="Heading1"/>
      </w:pPr>
      <w:r>
        <w:t>Section 1: Zero-Effort Tracks (Submit Immediately)</w:t>
      </w:r>
    </w:p>
    <w:p>
      <w:r>
        <w:t>These tracks require NO additional code changes or integrations. Submit your existing Truva project as-is.</w:t>
      </w:r>
    </w:p>
    <w:p>
      <w:pPr>
        <w:pStyle w:val="Heading2"/>
      </w:pPr>
      <w:r>
        <w:t>Track #1: 100xDevs Frontier Hackathon Track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100xDevs (Harkirat Singh)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$10,000 USDC (1st: $5K, 2nd: $3K, 3rd: $2K)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★★★★★ (5/5)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CRITICAL — Submit first</w:t>
            </w:r>
          </w:p>
        </w:tc>
      </w:tr>
    </w:tbl>
    <w:p/>
    <w:p>
      <w:r>
        <w:rPr>
          <w:b/>
        </w:rPr>
        <w:t xml:space="preserve">Why Truva Fits: </w:t>
      </w:r>
      <w:r>
        <w:t>Open track for any Solana project. Judged on Technical Execution, Innovation, Real-World Use Case, UX, and Completeness. Truva excels on every criterion: novel trust primitive (Innovation), production-grade full-stack with Anchor + SDK + Next.js (Technical Execution), working dashboard with live demo (Completeness), and clear use case in AI agent safety (Real-World Use Case). Being from the 100xDevs community adds narrative advantage.</w:t>
      </w:r>
    </w:p>
    <w:p>
      <w:r>
        <w:rPr>
          <w:b/>
          <w:color w:val="C0392B"/>
        </w:rPr>
        <w:t xml:space="preserve">What You Need To Do: </w:t>
      </w:r>
      <w:r>
        <w:t>Nothing. Submit your existing project as-is. Make sure your demo video and live URL are working. In your submission, emphasize the full-stack nature: Anchor program + TypeScript SDK + Next.js frontend + Express reputation engine.</w:t>
      </w:r>
    </w:p>
    <w:p/>
    <w:p>
      <w:pPr>
        <w:pStyle w:val="Heading2"/>
      </w:pPr>
      <w:r>
        <w:t>Track #2: Solana Nepal Hackathon (Superteam Nepal)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Superteam Nepal 🇳🇵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$10,000 USDG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★★★★★ (5/5)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CRITICAL — Submit first</w:t>
            </w:r>
          </w:p>
        </w:tc>
      </w:tr>
    </w:tbl>
    <w:p/>
    <w:p>
      <w:r>
        <w:rPr>
          <w:b/>
        </w:rPr>
        <w:t xml:space="preserve">Why Truva Fits: </w:t>
      </w:r>
      <w:r>
        <w:t>Regional track for Nepal-based builders. Criteria: build a functional blockchain solution that impacts the local ecosystem. You are based in Nepal, and Truva is a fully functional Solana protocol. Regional tracks typically have much less competition than global tracks.</w:t>
      </w:r>
    </w:p>
    <w:p>
      <w:r>
        <w:rPr>
          <w:b/>
          <w:color w:val="C0392B"/>
        </w:rPr>
        <w:t xml:space="preserve">What You Need To Do: </w:t>
      </w:r>
      <w:r>
        <w:t>Nothing. Submit your existing project. In your submission, mention you are a Nepali developer building Solana infrastructure. Highlight how Truva could benefit the growing Nepal Web3 community.</w:t>
      </w:r>
    </w:p>
    <w:p/>
    <w:p>
      <w:pPr>
        <w:pStyle w:val="Heading2"/>
      </w:pPr>
      <w:r>
        <w:t>Track #3: $50,000 Security Audit Credits (Adevar Labs)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Adevar Labs Inc.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$50,000 in security audit credits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★★★★ (4/5)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rPr>
          <w:b/>
        </w:rPr>
        <w:t xml:space="preserve">Why Truva Fits: </w:t>
      </w:r>
      <w:r>
        <w:t>Solana programs with solid security patterns qualify. Your Anchor program already has: authority validation (has_one), overflow protection (checked_add), score range 0-100 enforced on-chain, frozen checks before all payments, PDA seed uniqueness per agent. These are production-grade patterns.</w:t>
      </w:r>
    </w:p>
    <w:p>
      <w:r>
        <w:rPr>
          <w:b/>
          <w:color w:val="C0392B"/>
        </w:rPr>
        <w:t xml:space="preserve">What You Need To Do: </w:t>
      </w:r>
      <w:r>
        <w:t>Nothing extra. Submit your Anchor program code. These audit credits would be invaluable for your mainnet launch.</w:t>
      </w:r>
    </w:p>
    <w:p/>
    <w:p>
      <w:pPr>
        <w:pStyle w:val="Heading2"/>
      </w:pPr>
      <w:r>
        <w:t>Track #4: $10,000 RPC Infrastructure Credits (RPC Fast)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RPC Fast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$10,000 USDC in RPC credits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 (2/5)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5 minutes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r>
        <w:rPr>
          <w:b/>
        </w:rPr>
        <w:t xml:space="preserve">Why Truva Fits: </w:t>
      </w:r>
      <w:r>
        <w:t>Any project using RPC Fast infrastructure qualifies. Low fit conceptually but near-zero effort.</w:t>
      </w:r>
    </w:p>
    <w:p>
      <w:r>
        <w:rPr>
          <w:b/>
          <w:color w:val="C0392B"/>
        </w:rPr>
        <w:t xml:space="preserve">What You Need To Do: </w:t>
      </w:r>
      <w:r>
        <w:t>Change your SOLANA_RPC_URL environment variable to an RPC Fast endpoint. Sign up at rpcfast.com, get an API key, update your .env file. Takes 5 minutes.</w:t>
      </w:r>
    </w:p>
    <w:p/>
    <w:p>
      <w:r>
        <w:br w:type="page"/>
      </w:r>
    </w:p>
    <w:p>
      <w:pPr>
        <w:pStyle w:val="Heading1"/>
      </w:pPr>
      <w:r>
        <w:t>Section 2: Low-Effort, High-Value Tracks</w:t>
      </w:r>
    </w:p>
    <w:p>
      <w:r>
        <w:t>These tracks require minor additions (2-4 hours) but have excellent fit with Truva's core functionality.</w:t>
      </w:r>
    </w:p>
    <w:p>
      <w:pPr>
        <w:pStyle w:val="Heading2"/>
      </w:pPr>
      <w:r>
        <w:t>Track #5: SNS Identity Track (SNS, STMY, MagicBlock)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SNS (Solana Name Service)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$5,000 USDC (1st: $1.8K, 2nd: $1.8K, Bonus x2: $700)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★★★★★ (5/5)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~2 hours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CRITICAL — Highest win probability</w:t>
            </w:r>
          </w:p>
        </w:tc>
      </w:tr>
    </w:tbl>
    <w:p/>
    <w:p>
      <w:r>
        <w:rPr>
          <w:b/>
        </w:rPr>
        <w:t xml:space="preserve">Why Truva Fits: </w:t>
      </w:r>
      <w:r>
        <w:t>THIS TRACK LITERALLY LISTS 'Agent Identity — trust for AI agents' AND 'reputation systems' as key themes. Truva is the exact product they are describing. The track wants identity-focused projects across three pillars: Agent Identity, Social Identity, and Reputation Systems. Truva covers Agent Identity and Reputation Systems directly.</w:t>
      </w:r>
    </w:p>
    <w:p>
      <w:r>
        <w:rPr>
          <w:b/>
          <w:color w:val="C0392B"/>
        </w:rPr>
        <w:t xml:space="preserve">What You Need To Do: </w:t>
      </w:r>
      <w:r>
        <w:t>1. Install @bonfida/spl-name-service SDK</w:t>
        <w:br/>
        <w:t>2. Add .sol domain resolution in the agent registry — map agent pubkeys to human-readable .sol domains</w:t>
        <w:br/>
        <w:t>3. Display .sol domains in your dashboard/registry alongside pubkeys</w:t>
        <w:br/>
        <w:t>4. Optional: Allow agents to register with their .sol domain name</w:t>
        <w:br/>
        <w:br/>
        <w:t>Code changes: app/(core)/registry/page.tsx, backend/reputation-engine/src/routes/agents.ts</w:t>
        <w:br/>
        <w:t>Estimated time: ~2 hours</w:t>
      </w:r>
    </w:p>
    <w:p/>
    <w:p>
      <w:pPr>
        <w:pStyle w:val="Heading2"/>
      </w:pPr>
      <w:r>
        <w:t>Track #6: Privacy Track (MagicBlock, STMY, SNS)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MagicBlock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$5,000 USDC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★★★ (3/5)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Low (narrative only)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r>
        <w:rPr>
          <w:b/>
        </w:rPr>
        <w:t xml:space="preserve">Why Truva Fits: </w:t>
      </w:r>
      <w:r>
        <w:t>Privacy-focused projects on Solana. Your 6-signal scoring system already includes ZK proofs as a signal (10 pts weight). Frame Truva as 'privacy-preserving reputation' — agents prove trustworthiness without revealing full transaction history.</w:t>
      </w:r>
    </w:p>
    <w:p>
      <w:r>
        <w:rPr>
          <w:b/>
          <w:color w:val="C0392B"/>
        </w:rPr>
        <w:t xml:space="preserve">What You Need To Do: </w:t>
      </w:r>
      <w:r>
        <w:t>No code changes required. In your submission:</w:t>
        <w:br/>
        <w:t>1. Emphasize the ZK proof signal in your scoring engine</w:t>
        <w:br/>
        <w:t>2. Frame the Passport PDA as selective disclosure — protocols only see the tier, not the raw data</w:t>
        <w:br/>
        <w:t>3. Mention that agents can prove trust level without exposing their full on-chain history</w:t>
        <w:br/>
        <w:t>4. Reference your zkProofCount field in the scoring formula</w:t>
      </w:r>
    </w:p>
    <w:p/>
    <w:p>
      <w:pPr>
        <w:pStyle w:val="Heading2"/>
      </w:pPr>
      <w:r>
        <w:t>Track #7: Tether Frontier Track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Tether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$10,000 USDT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 (2/5)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~2 hours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r>
        <w:rPr>
          <w:b/>
        </w:rPr>
        <w:t xml:space="preserve">Why Truva Fits: </w:t>
      </w:r>
      <w:r>
        <w:t>Projects utilizing USDT on Solana. Your process_payment_spl instruction already supports any SPL token, including USDT. You just need to demo it specifically with USDT.</w:t>
      </w:r>
    </w:p>
    <w:p>
      <w:r>
        <w:rPr>
          <w:b/>
          <w:color w:val="C0392B"/>
        </w:rPr>
        <w:t xml:space="preserve">What You Need To Do: </w:t>
      </w:r>
      <w:r>
        <w:t>1. Add USDT mint address to your live demo page constants</w:t>
        <w:br/>
        <w:t>2. Create a demo scenario showing trust-gated USDT payments</w:t>
        <w:br/>
        <w:t>3. Update your live-demo page to include a 'USDT Payment' option alongside SOL</w:t>
        <w:br/>
        <w:t>4. Add a screenshot/recording of USDT payment flow to your submission</w:t>
        <w:br/>
        <w:br/>
        <w:t>Code changes: app/(core)/live-demo/page.tsx</w:t>
        <w:br/>
        <w:t>Estimated time: ~2 hours</w:t>
      </w:r>
    </w:p>
    <w:p/>
    <w:p>
      <w:r>
        <w:br w:type="page"/>
      </w:r>
    </w:p>
    <w:p>
      <w:pPr>
        <w:pStyle w:val="Heading1"/>
      </w:pPr>
      <w:r>
        <w:t>Section 3: Medium-Effort Tracks (4-6 hours each)</w:t>
      </w:r>
    </w:p>
    <w:p>
      <w:r>
        <w:t>These tracks require actual integration work but offer strong prize potential.</w:t>
      </w:r>
    </w:p>
    <w:p>
      <w:pPr>
        <w:pStyle w:val="Heading2"/>
      </w:pPr>
      <w:r>
        <w:t>Track #8: Build with Dune Sidetrack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Dune Analytics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$6,000 USDC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★★★★ (4/5)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~3-4 hours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rPr>
          <w:b/>
        </w:rPr>
        <w:t xml:space="preserve">Why Truva Fits: </w:t>
      </w:r>
      <w:r>
        <w:t>Build analytics dashboards using Dune. Your backend already computes trust scores, tier distributions, transaction volumes, and success rates. You have all the data — you just need to visualize it on Dune.</w:t>
      </w:r>
    </w:p>
    <w:p>
      <w:r>
        <w:rPr>
          <w:b/>
          <w:color w:val="C0392B"/>
        </w:rPr>
        <w:t xml:space="preserve">What You Need To Do: </w:t>
      </w:r>
      <w:r>
        <w:t>1. Create a Dune account and set up a new dashboard</w:t>
        <w:br/>
        <w:t>2. Write SQL queries for:</w:t>
        <w:br/>
        <w:t xml:space="preserve">   - Agent tier distribution (pie chart)</w:t>
        <w:br/>
        <w:t xml:space="preserve">   - Trust score trends over time (line chart)</w:t>
        <w:br/>
        <w:t xml:space="preserve">   - Payment volumes by tier (bar chart)</w:t>
        <w:br/>
        <w:t xml:space="preserve">   - Top agents by trust score (leaderboard table)</w:t>
        <w:br/>
        <w:t xml:space="preserve">   - Success rate distribution (histogram)</w:t>
        <w:br/>
        <w:t>3. Index your on-chain Truva program data using Dune's Solana tables</w:t>
        <w:br/>
        <w:t>4. Link the dashboard in your submission</w:t>
        <w:br/>
        <w:br/>
        <w:t>Estimated time: ~3-4 hours</w:t>
      </w:r>
    </w:p>
    <w:p/>
    <w:p>
      <w:pPr>
        <w:pStyle w:val="Heading2"/>
      </w:pPr>
      <w:r>
        <w:t>Track #9: Zerion Autonomous Agents Track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Zerion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$5,000 USDC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★★★★ (4/5)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~4-6 hours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rPr>
          <w:b/>
        </w:rPr>
        <w:t xml:space="preserve">Why Truva Fits: </w:t>
      </w:r>
      <w:r>
        <w:t>Build autonomous on-chain agents using Zerion CLI. Truva IS agent infrastructure — you'd wrap TrustGate as a Zerion CLI 'agentic skill' so agents can check their own trust score before executing actions.</w:t>
      </w:r>
    </w:p>
    <w:p>
      <w:r>
        <w:rPr>
          <w:b/>
          <w:color w:val="C0392B"/>
        </w:rPr>
        <w:t xml:space="preserve">What You Need To Do: </w:t>
      </w:r>
      <w:r>
        <w:t>1. Install Zerion CLI SDK</w:t>
        <w:br/>
        <w:t>2. Create a TrustGate agentic skill that:</w:t>
        <w:br/>
        <w:t xml:space="preserve">   - Reads agent's trust score from Passport PDA</w:t>
        <w:br/>
        <w:t xml:space="preserve">   - Checks if agent meets required tier for an action</w:t>
        <w:br/>
        <w:t xml:space="preserve">   - Blocks execution if trust is insufficient</w:t>
        <w:br/>
        <w:t>3. Create a demo agent that uses Zerion CLI + TrustGate skill</w:t>
        <w:br/>
        <w:t>4. Record a demo showing the agent being blocked/allowed based on trust</w:t>
        <w:br/>
        <w:br/>
        <w:t>Code changes: New file — sdk/skills/zerion-trustgate.ts</w:t>
        <w:br/>
        <w:t>Estimated time: ~4-6 hours</w:t>
      </w:r>
    </w:p>
    <w:p/>
    <w:p>
      <w:pPr>
        <w:pStyle w:val="Heading2"/>
      </w:pPr>
      <w:r>
        <w:t>Track #10: Build with Torque MCP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Torque</w:t>
            </w:r>
          </w:p>
        </w:tc>
      </w:tr>
      <w:tr>
        <w:tc>
          <w:tcPr>
            <w:tcW w:type="dxa" w:w="4320"/>
          </w:tcPr>
          <w:p>
            <w:r>
              <w:t>Prize</w:t>
            </w:r>
          </w:p>
        </w:tc>
        <w:tc>
          <w:tcPr>
            <w:tcW w:type="dxa" w:w="4320"/>
          </w:tcPr>
          <w:p>
            <w:r>
              <w:t>$3,000 USDC (1st: $1.5K, 2nd: $1K, 3rd: $500)</w:t>
            </w:r>
          </w:p>
        </w:tc>
      </w:tr>
      <w:tr>
        <w:tc>
          <w:tcPr>
            <w:tcW w:type="dxa" w:w="4320"/>
          </w:tcPr>
          <w:p>
            <w:r>
              <w:t>Fit Rating</w:t>
            </w:r>
          </w:p>
        </w:tc>
        <w:tc>
          <w:tcPr>
            <w:tcW w:type="dxa" w:w="4320"/>
          </w:tcPr>
          <w:p>
            <w:r>
              <w:t>★★★ (3/5)</w:t>
            </w:r>
          </w:p>
        </w:tc>
      </w:tr>
      <w:tr>
        <w:tc>
          <w:tcPr>
            <w:tcW w:type="dxa" w:w="4320"/>
          </w:tcPr>
          <w:p>
            <w:r>
              <w:t>Effort Required</w:t>
            </w:r>
          </w:p>
        </w:tc>
        <w:tc>
          <w:tcPr>
            <w:tcW w:type="dxa" w:w="4320"/>
          </w:tcPr>
          <w:p>
            <w:r>
              <w:t>~4-6 hours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r>
        <w:rPr>
          <w:b/>
        </w:rPr>
        <w:t xml:space="preserve">Why Truva Fits: </w:t>
      </w:r>
      <w:r>
        <w:t>Growth primitives — leaderboards, rebates, raffles. Your agent registry IS a leaderboard. Integrate Torque MCP to add gamified reputation mechanics.</w:t>
      </w:r>
    </w:p>
    <w:p>
      <w:r>
        <w:rPr>
          <w:b/>
          <w:color w:val="C0392B"/>
        </w:rPr>
        <w:t xml:space="preserve">What You Need To Do: </w:t>
      </w:r>
      <w:r>
        <w:t>1. Install Torque MCP SDK</w:t>
        <w:br/>
        <w:t>2. Add gamification to agent registry:</w:t>
        <w:br/>
        <w:t xml:space="preserve">   - Rebates for agents reaching Gold tier</w:t>
        <w:br/>
        <w:t xml:space="preserve">   - Reputation challenges (e.g., 'Complete 10 txs in 24 hours')</w:t>
        <w:br/>
        <w:t xml:space="preserve">   - Leaderboard rewards using Torque primitives</w:t>
        <w:br/>
        <w:t>3. Display Torque-powered incentives in your dashboard</w:t>
        <w:br/>
        <w:br/>
        <w:t>Code changes: app/(core)/registry/page.tsx, backend routes</w:t>
        <w:br/>
        <w:t>Estimated time: ~4-6 hours</w:t>
      </w:r>
    </w:p>
    <w:p/>
    <w:p>
      <w:r>
        <w:br w:type="page"/>
      </w:r>
    </w:p>
    <w:p>
      <w:pPr>
        <w:pStyle w:val="Heading1"/>
      </w:pPr>
      <w:r>
        <w:t>Section 4: Pre-Submission Checklist (DO THIS FIRST)</w:t>
      </w:r>
    </w:p>
    <w:p>
      <w:r>
        <w:t>Before submitting to ANY track, these items must be completed. A broken demo or missing video will disqualify you from all tracks.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  <w:tc>
          <w:tcPr>
            <w:tcW w:type="dxa" w:w="2880"/>
          </w:tcPr>
          <w:p>
            <w:r>
              <w:t>Fix npm run dev crash — your .env file is misconfigured (NEXT_PUBLIC_SUPABASE_URL, NEXT_PUBLIC_RPC_URL). The dev server exits with code 1.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  <w:tc>
          <w:tcPr>
            <w:tcW w:type="dxa" w:w="2880"/>
          </w:tcPr>
          <w:p>
            <w:r>
              <w:t>Deploy a live URL on Vercel — judges need a clickable link. Run: npx vercel --prod from the app/ directory.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  <w:tc>
          <w:tcPr>
            <w:tcW w:type="dxa" w:w="2880"/>
          </w:tcPr>
          <w:p>
            <w:r>
              <w:t>Record a 2-minute demo video — required for all Colosseum submissions. Show: passport creation → score update → trust-gated payment → frozen agent blocked.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  <w:tc>
          <w:tcPr>
            <w:tcW w:type="dxa" w:w="2880"/>
          </w:tcPr>
          <w:p>
            <w:r>
              <w:t>Register on Colosseum platform (colosseum.org) if not already done — required before sidetrack submissions.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  <w:tc>
          <w:tcPr>
            <w:tcW w:type="dxa" w:w="2880"/>
          </w:tcPr>
          <w:p>
            <w:r>
              <w:t>Submit to Main Track: Infrastructure — this is your primary submission on Colosseum.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  <w:tc>
          <w:tcPr>
            <w:tcW w:type="dxa" w:w="2880"/>
          </w:tcPr>
          <w:p>
            <w:r>
              <w:t>Reframe messaging in README — use 'programmable trust enforcement' instead of 'on-chain verification' (winner gap analysis shows -1.0 lift for verification language).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  <w:tc>
          <w:tcPr>
            <w:tcW w:type="dxa" w:w="2880"/>
          </w:tcPr>
          <w:p>
            <w:r>
              <w:t>Add oracle framing — describe Helius webhook → chain-writer pipeline as 'oracle-grade data pipeline feeding on-chain trust state'.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Restore Platinum tier in frontend UI — currently missing from the display despite existing on-chain.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Fix README: Gold tier says 1000 SOL limit but on-chain code uses u64::MAX (unlimited).</w:t>
            </w:r>
          </w:p>
        </w:tc>
      </w:tr>
    </w:tbl>
    <w:p>
      <w:r>
        <w:br w:type="page"/>
      </w:r>
    </w:p>
    <w:p>
      <w:pPr>
        <w:pStyle w:val="Heading1"/>
      </w:pPr>
      <w:r>
        <w:t>Section 5: Recommended 12-Day Timeline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Tasks</w:t>
            </w:r>
          </w:p>
        </w:tc>
      </w:tr>
      <w:tr>
        <w:tc>
          <w:tcPr>
            <w:tcW w:type="dxa" w:w="4320"/>
          </w:tcPr>
          <w:p>
            <w:r>
              <w:t>Days 1-2</w:t>
            </w:r>
          </w:p>
        </w:tc>
        <w:tc>
          <w:tcPr>
            <w:tcW w:type="dxa" w:w="4320"/>
          </w:tcPr>
          <w:p>
            <w:r>
              <w:t>Fix dev server, deploy Vercel, record demo video</w:t>
            </w:r>
          </w:p>
        </w:tc>
      </w:tr>
      <w:tr>
        <w:tc>
          <w:tcPr>
            <w:tcW w:type="dxa" w:w="4320"/>
          </w:tcPr>
          <w:p>
            <w:r>
              <w:t>Day 3</w:t>
            </w:r>
          </w:p>
        </w:tc>
        <w:tc>
          <w:tcPr>
            <w:tcW w:type="dxa" w:w="4320"/>
          </w:tcPr>
          <w:p>
            <w:r>
              <w:t>Submit to Main Track (Infrastructure) + zero-effort sidetracks (100xDevs, Nepal, Adevar, RPC Fast)</w:t>
            </w:r>
          </w:p>
        </w:tc>
      </w:tr>
      <w:tr>
        <w:tc>
          <w:tcPr>
            <w:tcW w:type="dxa" w:w="4320"/>
          </w:tcPr>
          <w:p>
            <w:r>
              <w:t>Day 4</w:t>
            </w:r>
          </w:p>
        </w:tc>
        <w:tc>
          <w:tcPr>
            <w:tcW w:type="dxa" w:w="4320"/>
          </w:tcPr>
          <w:p>
            <w:r>
              <w:t>Integrate .sol domains → submit SNS Identity Track</w:t>
            </w:r>
          </w:p>
        </w:tc>
      </w:tr>
      <w:tr>
        <w:tc>
          <w:tcPr>
            <w:tcW w:type="dxa" w:w="4320"/>
          </w:tcPr>
          <w:p>
            <w:r>
              <w:t>Day 5</w:t>
            </w:r>
          </w:p>
        </w:tc>
        <w:tc>
          <w:tcPr>
            <w:tcW w:type="dxa" w:w="4320"/>
          </w:tcPr>
          <w:p>
            <w:r>
              <w:t>Add USDT demo → submit Tether Track + reframe Privacy Track narrative</w:t>
            </w:r>
          </w:p>
        </w:tc>
      </w:tr>
      <w:tr>
        <w:tc>
          <w:tcPr>
            <w:tcW w:type="dxa" w:w="4320"/>
          </w:tcPr>
          <w:p>
            <w:r>
              <w:t>Days 6-7</w:t>
            </w:r>
          </w:p>
        </w:tc>
        <w:tc>
          <w:tcPr>
            <w:tcW w:type="dxa" w:w="4320"/>
          </w:tcPr>
          <w:p>
            <w:r>
              <w:t>Build Dune dashboard → submit Dune Track</w:t>
            </w:r>
          </w:p>
        </w:tc>
      </w:tr>
      <w:tr>
        <w:tc>
          <w:tcPr>
            <w:tcW w:type="dxa" w:w="4320"/>
          </w:tcPr>
          <w:p>
            <w:r>
              <w:t>Days 8-9</w:t>
            </w:r>
          </w:p>
        </w:tc>
        <w:tc>
          <w:tcPr>
            <w:tcW w:type="dxa" w:w="4320"/>
          </w:tcPr>
          <w:p>
            <w:r>
              <w:t>Integrate Zerion CLI → submit Autonomous Agents Track</w:t>
            </w:r>
          </w:p>
        </w:tc>
      </w:tr>
      <w:tr>
        <w:tc>
          <w:tcPr>
            <w:tcW w:type="dxa" w:w="4320"/>
          </w:tcPr>
          <w:p>
            <w:r>
              <w:t>Days 10-11</w:t>
            </w:r>
          </w:p>
        </w:tc>
        <w:tc>
          <w:tcPr>
            <w:tcW w:type="dxa" w:w="4320"/>
          </w:tcPr>
          <w:p>
            <w:r>
              <w:t>Integrate Torque MCP → submit Torque Track</w:t>
            </w:r>
          </w:p>
        </w:tc>
      </w:tr>
      <w:tr>
        <w:tc>
          <w:tcPr>
            <w:tcW w:type="dxa" w:w="4320"/>
          </w:tcPr>
          <w:p>
            <w:r>
              <w:t>Day 12</w:t>
            </w:r>
          </w:p>
        </w:tc>
        <w:tc>
          <w:tcPr>
            <w:tcW w:type="dxa" w:w="4320"/>
          </w:tcPr>
          <w:p>
            <w:r>
              <w:t>Final review, polish all submissions, verify all live URLs work</w:t>
            </w:r>
          </w:p>
        </w:tc>
      </w:tr>
    </w:tbl>
    <w:p/>
    <w:p>
      <w:pPr>
        <w:pStyle w:val="Heading2"/>
      </w:pPr>
      <w:r>
        <w:t>Total Prize Potential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Infrastructure (Main)</w:t>
            </w:r>
          </w:p>
        </w:tc>
        <w:tc>
          <w:tcPr>
            <w:tcW w:type="dxa" w:w="2880"/>
          </w:tcPr>
          <w:p>
            <w:r>
              <w:t>Seed Funding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100xDevs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Superteam Nepal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SNS Identity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Dune Analytics</w:t>
            </w:r>
          </w:p>
        </w:tc>
        <w:tc>
          <w:tcPr>
            <w:tcW w:type="dxa" w:w="2880"/>
          </w:tcPr>
          <w:p>
            <w:r>
              <w:t>$6,000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Zerion Agents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Privacy (MagicBlock)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Tether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Torque MCP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Adevar Audit</w:t>
            </w:r>
          </w:p>
        </w:tc>
        <w:tc>
          <w:tcPr>
            <w:tcW w:type="dxa" w:w="2880"/>
          </w:tcPr>
          <w:p>
            <w:r>
              <w:t>$50,000</w:t>
            </w:r>
          </w:p>
        </w:tc>
        <w:tc>
          <w:tcPr>
            <w:tcW w:type="dxa" w:w="2880"/>
          </w:tcPr>
          <w:p>
            <w:r>
              <w:t>Credits</w:t>
            </w:r>
          </w:p>
        </w:tc>
      </w:tr>
      <w:tr>
        <w:tc>
          <w:tcPr>
            <w:tcW w:type="dxa" w:w="2880"/>
          </w:tcPr>
          <w:p>
            <w:r>
              <w:t>RPC Fast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  <w:tc>
          <w:tcPr>
            <w:tcW w:type="dxa" w:w="2880"/>
          </w:tcPr>
          <w:p>
            <w:r>
              <w:t>Credits</w:t>
            </w:r>
          </w:p>
        </w:tc>
      </w:tr>
    </w:tbl>
    <w:p/>
    <w:p>
      <w:r>
        <w:rPr>
          <w:b/>
          <w:sz w:val="24"/>
        </w:rPr>
        <w:t>TOTAL CASH: $54,000+ | TOTAL CREDITS: $60,000+ | MAIN TRACK: Seed Funding (uncapped)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