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5 of 39</w:t>
      </w:r>
    </w:p>
    <w:p>
      <w:pPr>
        <w:spacing w:after="160"/>
      </w:pPr>
      <w:r>
        <w:rPr>
          <w:rFonts w:ascii="Arial" w:cs="Arial" w:eastAsia="Arial" w:hAnsi="Arial"/>
          <w:b/>
          <w:bCs/>
          <w:color w:val="0F1D35"/>
          <w:sz w:val="36"/>
          <w:szCs w:val="36"/>
        </w:rPr>
        <w:t xml:space="preserve">Leading SAFe 6.0 Certification: Complete Guide for 2026</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SAFe Agile</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/blog/leading-safe-6-certification-guide</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Leading SAFe 6.0 Certification Guide 2026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Everything you need to know about Leading SAFe 6.0 certification. Learn about the course, exam, career benefits, and how to become a certified SAFe Agilist.</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Leading SAFe 6.0 certification</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SAFe Agilist certification, SAFe training, scaled agile framework, enterprise agile</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Leading SAFe® 6.0 Training → /courses/leading-safe-certification</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What Is Leading SAFe 6.0?</w:t>
      </w:r>
    </w:p>
    <w:p>
      <w:pPr>
        <w:spacing w:after="120"/>
      </w:pPr>
      <w:r>
        <w:rPr>
          <w:rFonts w:ascii="Arial" w:cs="Arial" w:eastAsia="Arial" w:hAnsi="Arial"/>
          <w:color w:val="374151"/>
          <w:sz w:val="22"/>
          <w:szCs w:val="22"/>
        </w:rPr>
        <w:t xml:space="preserve">Leading SAFe (Scaled Agile Framework) is a two-day certification course designed for leaders, managers, and change agents who need to drive Lean-Agile transformations across their organisations. It teaches the principles and practices of the Scaled Agile Framework — the world's leading framework for enterprise agility.</w:t>
      </w:r>
    </w:p>
    <w:p>
      <w:pPr>
        <w:spacing w:after="120"/>
      </w:pPr>
      <w:r>
        <w:rPr>
          <w:rFonts w:ascii="Arial" w:cs="Arial" w:eastAsia="Arial" w:hAnsi="Arial"/>
          <w:color w:val="374151"/>
          <w:sz w:val="22"/>
          <w:szCs w:val="22"/>
        </w:rPr>
        <w:t xml:space="preserve">SAFe 6.0, the latest version, introduces seven core competencies of the Lean Enterprise, with AI-powered enhancements to agile workflows. The certification prepares you to lead agile at scale, plan and execute Programme Increments, and build high-performing Agile Release Trains.</w:t>
      </w:r>
    </w:p>
    <w:p>
      <w:pPr>
        <w:pStyle w:val="Heading2"/>
        <w:spacing w:after="120" w:before="240"/>
      </w:pPr>
      <w:r>
        <w:rPr>
          <w:rFonts w:ascii="Arial" w:cs="Arial" w:eastAsia="Arial" w:hAnsi="Arial"/>
          <w:b/>
          <w:bCs/>
          <w:color w:val="0F1D35"/>
          <w:sz w:val="28"/>
          <w:szCs w:val="28"/>
        </w:rPr>
        <w:t xml:space="preserve">Who Should Take Leading SAFe?</w:t>
      </w:r>
    </w:p>
    <w:p>
      <w:pPr>
        <w:spacing w:after="120"/>
      </w:pPr>
      <w:r>
        <w:rPr>
          <w:rFonts w:ascii="Arial" w:cs="Arial" w:eastAsia="Arial" w:hAnsi="Arial"/>
          <w:color w:val="374151"/>
          <w:sz w:val="22"/>
          <w:szCs w:val="22"/>
        </w:rPr>
        <w:t xml:space="preserve">Leading SAFe is ideal for executives, directors, VPs, and senior managers responsible for organisational transformation. It is also valuable for product managers, programme managers, enterprise architects, portfolio managers, and anyone involved in scaling agile beyond individual teams.</w:t>
      </w:r>
    </w:p>
    <w:p>
      <w:pPr>
        <w:spacing w:after="120"/>
      </w:pPr>
      <w:r>
        <w:rPr>
          <w:rFonts w:ascii="Arial" w:cs="Arial" w:eastAsia="Arial" w:hAnsi="Arial"/>
          <w:color w:val="374151"/>
          <w:sz w:val="22"/>
          <w:szCs w:val="22"/>
        </w:rPr>
        <w:t xml:space="preserve">You do not need prior SAFe experience, but a basic understanding of agile principles (Scrum, Kanban) is recommended. Many professionals take Leading SAFe as their first step into the SAFe ecosystem before pursuing specialised certifications like SSM, POPM, or SPC.</w:t>
      </w:r>
    </w:p>
    <w:p>
      <w:pPr>
        <w:pStyle w:val="Heading2"/>
        <w:spacing w:after="120" w:before="240"/>
      </w:pPr>
      <w:r>
        <w:rPr>
          <w:rFonts w:ascii="Arial" w:cs="Arial" w:eastAsia="Arial" w:hAnsi="Arial"/>
          <w:b/>
          <w:bCs/>
          <w:color w:val="0F1D35"/>
          <w:sz w:val="28"/>
          <w:szCs w:val="28"/>
        </w:rPr>
        <w:t xml:space="preserve">Course Content and Structure</w:t>
      </w:r>
    </w:p>
    <w:p>
      <w:pPr>
        <w:spacing w:after="120"/>
      </w:pPr>
      <w:r>
        <w:rPr>
          <w:rFonts w:ascii="Arial" w:cs="Arial" w:eastAsia="Arial" w:hAnsi="Arial"/>
          <w:color w:val="374151"/>
          <w:sz w:val="22"/>
          <w:szCs w:val="22"/>
        </w:rPr>
        <w:t xml:space="preserve">The two-day course covers the Lean-Agile mindset and principles, SAFe core values and competencies, Programme Increment (PI) planning, Agile Release Train execution, Lean Portfolio Management fundamentals, and building a continuous delivery pipeline.</w:t>
      </w:r>
    </w:p>
    <w:p>
      <w:pPr>
        <w:spacing w:after="120"/>
      </w:pPr>
      <w:r>
        <w:rPr>
          <w:rFonts w:ascii="Arial" w:cs="Arial" w:eastAsia="Arial" w:hAnsi="Arial"/>
          <w:color w:val="374151"/>
          <w:sz w:val="22"/>
          <w:szCs w:val="22"/>
        </w:rPr>
        <w:t xml:space="preserve">The training is highly interactive with case studies, group exercises, and role-playing simulations. You will learn how to identify value streams, organise around value delivery, and implement the SAFe Big Picture in your organisation.</w:t>
      </w:r>
    </w:p>
    <w:p>
      <w:pPr>
        <w:pStyle w:val="Heading2"/>
        <w:spacing w:after="120" w:before="240"/>
      </w:pPr>
      <w:r>
        <w:rPr>
          <w:rFonts w:ascii="Arial" w:cs="Arial" w:eastAsia="Arial" w:hAnsi="Arial"/>
          <w:b/>
          <w:bCs/>
          <w:color w:val="0F1D35"/>
          <w:sz w:val="28"/>
          <w:szCs w:val="28"/>
        </w:rPr>
        <w:t xml:space="preserve">SAFe Agilist Exam Details</w:t>
      </w:r>
    </w:p>
    <w:p>
      <w:pPr>
        <w:spacing w:after="120"/>
      </w:pPr>
      <w:r>
        <w:rPr>
          <w:rFonts w:ascii="Arial" w:cs="Arial" w:eastAsia="Arial" w:hAnsi="Arial"/>
          <w:color w:val="374151"/>
          <w:sz w:val="22"/>
          <w:szCs w:val="22"/>
        </w:rPr>
        <w:t xml:space="preserve">After completing the course, you receive a one-year SAFe Community membership and eligibility to take the SAFe Agilist (SA) exam. The exam consists of 45 multiple-choice questions with a 90-minute time limit. The passing score is 77% (35 out of 45 questions).</w:t>
      </w:r>
    </w:p>
    <w:p>
      <w:pPr>
        <w:spacing w:after="120"/>
      </w:pPr>
      <w:r>
        <w:rPr>
          <w:rFonts w:ascii="Arial" w:cs="Arial" w:eastAsia="Arial" w:hAnsi="Arial"/>
          <w:color w:val="374151"/>
          <w:sz w:val="22"/>
          <w:szCs w:val="22"/>
        </w:rPr>
        <w:t xml:space="preserve">You have 30 days after completing the course to take the exam. The exam is online, open-book, and can be taken from anywhere. Most candidates find it challenging but manageable with proper review of the course material and SAFe reference guides.</w:t>
      </w:r>
    </w:p>
    <w:p>
      <w:pPr>
        <w:pStyle w:val="Heading2"/>
        <w:spacing w:after="120" w:before="240"/>
      </w:pPr>
      <w:r>
        <w:rPr>
          <w:rFonts w:ascii="Arial" w:cs="Arial" w:eastAsia="Arial" w:hAnsi="Arial"/>
          <w:b/>
          <w:bCs/>
          <w:color w:val="0F1D35"/>
          <w:sz w:val="28"/>
          <w:szCs w:val="28"/>
        </w:rPr>
        <w:t xml:space="preserve">Career Benefits of SAFe Certification</w:t>
      </w:r>
    </w:p>
    <w:p>
      <w:pPr>
        <w:spacing w:after="120"/>
      </w:pPr>
      <w:r>
        <w:rPr>
          <w:rFonts w:ascii="Arial" w:cs="Arial" w:eastAsia="Arial" w:hAnsi="Arial"/>
          <w:color w:val="374151"/>
          <w:sz w:val="22"/>
          <w:szCs w:val="22"/>
        </w:rPr>
        <w:t xml:space="preserve">SAFe is adopted by 70% of Fortune 100 companies. Certified SAFe Agilists are in high demand for roles such as Agile transformation lead, enterprise agile coach, programme manager, and portfolio director.</w:t>
      </w:r>
    </w:p>
    <w:p>
      <w:pPr>
        <w:spacing w:after="120"/>
      </w:pPr>
      <w:r>
        <w:rPr>
          <w:rFonts w:ascii="Arial" w:cs="Arial" w:eastAsia="Arial" w:hAnsi="Arial"/>
          <w:color w:val="374151"/>
          <w:sz w:val="22"/>
          <w:szCs w:val="22"/>
        </w:rPr>
        <w:t xml:space="preserve">According to industry salary surveys, SAFe-certified professionals earn an average salary premium of 15-20% over their non-certified peers. The certification also signals to employers that you can lead large-scale agile initiatives — a skill set that is increasingly critical as organisations accelerate their digital transformation efforts.</w:t>
      </w:r>
    </w:p>
    <w:p>
      <w:pPr>
        <w:pStyle w:val="Heading2"/>
        <w:spacing w:after="120" w:before="240"/>
      </w:pPr>
      <w:r>
        <w:rPr>
          <w:rFonts w:ascii="Arial" w:cs="Arial" w:eastAsia="Arial" w:hAnsi="Arial"/>
          <w:b/>
          <w:bCs/>
          <w:color w:val="0F1D35"/>
          <w:sz w:val="28"/>
          <w:szCs w:val="28"/>
        </w:rPr>
        <w:t xml:space="preserve">Why Train at The EduEdge?</w:t>
      </w:r>
    </w:p>
    <w:p>
      <w:pPr>
        <w:spacing w:after="120"/>
      </w:pPr>
      <w:r>
        <w:rPr>
          <w:rFonts w:ascii="Arial" w:cs="Arial" w:eastAsia="Arial" w:hAnsi="Arial"/>
          <w:color w:val="374151"/>
          <w:sz w:val="22"/>
          <w:szCs w:val="22"/>
        </w:rPr>
        <w:t xml:space="preserve">Our Leading SAFe 6.0 programme is delivered by certified SAFe Programme Consultants (SPCs) with deep enterprise transformation experience. You receive 16 PDUs and 16 SEUs, a one-year SAFe Community membership, comprehensive exam preparation, and 30-day post-class support.</w:t>
      </w:r>
    </w:p>
    <w:p>
      <w:pPr>
        <w:spacing w:after="120"/>
      </w:pPr>
      <w:r>
        <w:rPr>
          <w:rFonts w:ascii="Arial" w:cs="Arial" w:eastAsia="Arial" w:hAnsi="Arial"/>
          <w:color w:val="374151"/>
          <w:sz w:val="22"/>
          <w:szCs w:val="22"/>
        </w:rPr>
        <w:t xml:space="preserve">Book your seat today and take the first step toward leading your organisation's agile transformation with confidence.</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Leading SAFe® 6.0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/courses/leading-safe-certification</w:t>
      </w:r>
    </w:p>
    <w:p>
      <w:pPr>
        <w:spacing w:after="60" w:before="200"/>
        <w:jc w:val="right"/>
      </w:pPr>
      <w:r>
        <w:rPr>
          <w:rFonts w:ascii="Arial" w:cs="Arial" w:eastAsia="Arial" w:hAnsi="Arial"/>
          <w:i/>
          <w:iCs/>
          <w:color w:val="6B7280"/>
          <w:sz w:val="18"/>
          <w:szCs w:val="18"/>
        </w:rPr>
        <w:t xml:space="preserve">Estimated Word Count: ~441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2026-03-26T20:16:36.955Z</dcterms:created>
  <dcterms:modified xsi:type="dcterms:W3CDTF">2026-03-26T20:16:36.955Z</dcterms:modified>
</cp:coreProperties>
</file>

<file path=docProps/custom.xml><?xml version="1.0" encoding="utf-8"?>
<Properties xmlns="http://schemas.openxmlformats.org/officeDocument/2006/custom-properties" xmlns:vt="http://schemas.openxmlformats.org/officeDocument/2006/docPropsVTypes"/>
</file>