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Blog 17 of 39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0F1D35"/>
          <w:sz w:val="36"/>
          <w:szCs w:val="36"/>
        </w:rPr>
        <w:t xml:space="preserve">SAFe Product Owner/Product Manager (POPM): Certification Guide</w:t>
      </w:r>
    </w:p>
    <w:p>
      <w:pPr>
        <w:shd w:fill="EFF6FF" w:val="clear"/>
        <w:spacing w:after="60"/>
        <w:ind w:left="200" w:right="20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Category: </w:t>
      </w:r>
      <w:r>
        <w:rPr>
          <w:rFonts w:ascii="Arial" w:cs="Arial" w:eastAsia="Arial" w:hAnsi="Arial"/>
          <w:color w:val="0D9488"/>
          <w:sz w:val="20"/>
          <w:szCs w:val="20"/>
        </w:rPr>
        <w:t xml:space="preserve">SAFe Agile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Slug: </w:t>
      </w:r>
      <w:r>
        <w:rPr>
          <w:rFonts w:ascii="Arial" w:cs="Arial" w:eastAsia="Arial" w:hAnsi="Arial"/>
          <w:color w:val="2563EB"/>
          <w:sz w:val="20"/>
          <w:szCs w:val="20"/>
        </w:rPr>
        <w:t xml:space="preserve">/blog/safe-popm-certification-guide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F1D35"/>
          <w:sz w:val="20"/>
          <w:szCs w:val="20"/>
        </w:rPr>
        <w:t xml:space="preserve">SEO METADATA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Meta Title: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SAFe POPM Certification Guide 2026 | The EduEdge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Meta Description: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Learn about SAFe POPM certification — course content, exam details, and how to excel as a product owner in a Scaled Agile Framework enterprise.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Primary Keyword: </w:t>
      </w:r>
      <w:r>
        <w:rPr>
          <w:rFonts w:ascii="Arial" w:cs="Arial" w:eastAsia="Arial" w:hAnsi="Arial"/>
          <w:color w:val="0D9488"/>
          <w:sz w:val="19"/>
          <w:szCs w:val="19"/>
        </w:rPr>
        <w:t xml:space="preserve">SAFe POPM certification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Secondary Keywords: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SAFe product owner, SAFe product manager, POPM training, agile product management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CTA: </w:t>
      </w:r>
      <w:r>
        <w:rPr>
          <w:rFonts w:ascii="Arial" w:cs="Arial" w:eastAsia="Arial" w:hAnsi="Arial"/>
          <w:color w:val="2563EB"/>
          <w:sz w:val="19"/>
          <w:szCs w:val="19"/>
        </w:rPr>
        <w:t xml:space="preserve">SAFe® POPM Training → /courses/safe-popm-certification</w:t>
      </w:r>
    </w:p>
    <w:p>
      <w:pPr>
        <w:pBdr>
          <w:bottom w:val="single" w:color="0D9488" w:sz="4" w:space="1"/>
        </w:pBdr>
        <w:spacing w:after="20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What Is SAFe POPM?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SAFe Product Owner/Product Manager (POPM) certification prepares professionals to drive product delivery within a Scaled Agile enterprise. The two-day course teaches you how to write epics and features, manage the programme backlog, prioritise work using Weighted Shortest Job First (WSJF), and deliver value through Agile Release Trains.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POPM is essential for product owners, product managers, and business analysts working in SAFe environments.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Course Content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course covers the PO and PM roles in SAFe, connecting to customer value, managing programme and team backlogs, planning and executing programme increments, becoming a customer-centric organisation, and Lean-Agile principles for product delivery.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You will practice backlog refinement, PI planning, and customer journey mapping through interactive exercises.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Exam and Certification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exam has 45 questions with a 90-minute limit and a 77% passing score. It is online and open-book. You have 30 days after the course to take the exam.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certification is valid for one year and requires renewal through continued education and community participation.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Career Value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SAFe POPM holders are in high demand as organisations scale their agile practices. Roles include SAFe product owner, programme product manager, and agile product lead.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Certified professionals report salary premiums of 15-20% and increased influence over product strategy decisions.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Train at The EduEdge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Our POPM programme is delivered by certified SPCs with hands-on product management experience. You receive 16 PDUs, 16 SEUs, and comprehensive exam preparation support.</w:t>
      </w:r>
    </w:p>
    <w:p>
      <w:pPr>
        <w:pBdr>
          <w:bottom w:val="single" w:color="0D9488" w:sz="4" w:space="1"/>
        </w:pBdr>
        <w:spacing w:after="100" w:before="300"/>
      </w:pPr>
    </w:p>
    <w:p>
      <w:pPr>
        <w:shd w:fill="ECFDF5" w:val="clear"/>
        <w:spacing w:after="60"/>
        <w:ind w:left="200" w:right="2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Ready to get certified? </w:t>
      </w: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Enrol in our SAFe® POPM Training programme at The EduEdge.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Expert-led training, exam preparation, and first-attempt pass support.</w:t>
      </w:r>
    </w:p>
    <w:p>
      <w:pPr>
        <w:shd w:fill="ECFDF5" w:val="clear"/>
        <w:spacing w:after="60"/>
        <w:ind w:left="200" w:right="20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Internal Link: </w:t>
      </w:r>
      <w:r>
        <w:rPr>
          <w:rFonts w:ascii="Arial" w:cs="Arial" w:eastAsia="Arial" w:hAnsi="Arial"/>
          <w:color w:val="2563EB"/>
          <w:sz w:val="20"/>
          <w:szCs w:val="20"/>
        </w:rPr>
        <w:t xml:space="preserve">/courses/safe-popm-certification</w:t>
      </w:r>
    </w:p>
    <w:p>
      <w:pPr>
        <w:spacing w:after="60" w:before="200"/>
        <w:jc w:val="right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Estimated Word Count: ~219 words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F1D3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2026-03-26T20:16:37.177Z</dcterms:created>
  <dcterms:modified xsi:type="dcterms:W3CDTF">2026-03-26T20:16:37.177Z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