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4 of 39</w:t>
      </w:r>
    </w:p>
    <w:p>
      <w:pPr>
        <w:spacing w:after="160"/>
      </w:pPr>
      <w:r>
        <w:rPr>
          <w:rFonts w:ascii="Arial" w:cs="Arial" w:eastAsia="Arial" w:hAnsi="Arial"/>
          <w:b/>
          <w:bCs/>
          <w:color w:val="0F1D35"/>
          <w:sz w:val="36"/>
          <w:szCs w:val="36"/>
        </w:rPr>
        <w:t xml:space="preserve">AWS vs Azure: Which Cloud Certification Path Is Right for You?</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Cloud Computing</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/blog/aws-vs-azure-cloud-certification-path</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AWS vs Azure Certifications 2026 | Career Path Comparison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Compare AWS and Microsoft Azure certification paths. Learn which cloud platform to certify in based on your career goals, market demand, and job opportunities.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AWS vs Azure certification</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cloud certification comparison, AWS or Azure, cloud computing career, best cloud certification 2026</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Explore Cloud Certifications → /courses#cloud</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The Cloud Certification Landscape in 2026</w:t>
      </w:r>
    </w:p>
    <w:p>
      <w:pPr>
        <w:spacing w:after="120"/>
      </w:pPr>
      <w:r>
        <w:rPr>
          <w:rFonts w:ascii="Arial" w:cs="Arial" w:eastAsia="Arial" w:hAnsi="Arial"/>
          <w:color w:val="374151"/>
          <w:sz w:val="22"/>
          <w:szCs w:val="22"/>
        </w:rPr>
        <w:t xml:space="preserve">Cloud computing continues to dominate enterprise IT spending. AWS holds approximately 31% of the global cloud infrastructure market, while Microsoft Azure commands about 25%. Together, they account for over half of all cloud workloads worldwide.</w:t>
      </w:r>
    </w:p>
    <w:p>
      <w:pPr>
        <w:spacing w:after="120"/>
      </w:pPr>
      <w:r>
        <w:rPr>
          <w:rFonts w:ascii="Arial" w:cs="Arial" w:eastAsia="Arial" w:hAnsi="Arial"/>
          <w:color w:val="374151"/>
          <w:sz w:val="22"/>
          <w:szCs w:val="22"/>
        </w:rPr>
        <w:t xml:space="preserve">For IT professionals, choosing the right cloud certification path can significantly impact career trajectory, salary, and job opportunities. Both platforms offer structured certification programmes from foundational to expert levels, but they differ in focus, ecosystem, and employer demand.</w:t>
      </w:r>
    </w:p>
    <w:p>
      <w:pPr>
        <w:pStyle w:val="Heading2"/>
        <w:spacing w:after="120" w:before="240"/>
      </w:pPr>
      <w:r>
        <w:rPr>
          <w:rFonts w:ascii="Arial" w:cs="Arial" w:eastAsia="Arial" w:hAnsi="Arial"/>
          <w:b/>
          <w:bCs/>
          <w:color w:val="0F1D35"/>
          <w:sz w:val="28"/>
          <w:szCs w:val="28"/>
        </w:rPr>
        <w:t xml:space="preserve">AWS Certification Path Overview</w:t>
      </w:r>
    </w:p>
    <w:p>
      <w:pPr>
        <w:spacing w:after="120"/>
      </w:pPr>
      <w:r>
        <w:rPr>
          <w:rFonts w:ascii="Arial" w:cs="Arial" w:eastAsia="Arial" w:hAnsi="Arial"/>
          <w:color w:val="374151"/>
          <w:sz w:val="22"/>
          <w:szCs w:val="22"/>
        </w:rPr>
        <w:t xml:space="preserve">AWS offers four certification levels. The foundational level includes AWS Certified Cloud Practitioner (CLF-C02), ideal for non-technical roles and cloud beginners. The associate level includes Solutions Architect, Developer, and SysOps Administrator certifications — the most popular tier for cloud practitioners.</w:t>
      </w:r>
    </w:p>
    <w:p>
      <w:pPr>
        <w:spacing w:after="120"/>
      </w:pPr>
      <w:r>
        <w:rPr>
          <w:rFonts w:ascii="Arial" w:cs="Arial" w:eastAsia="Arial" w:hAnsi="Arial"/>
          <w:color w:val="374151"/>
          <w:sz w:val="22"/>
          <w:szCs w:val="22"/>
        </w:rPr>
        <w:t xml:space="preserve">The professional level covers Solutions Architect Professional and DevOps Engineer Professional, requiring deeper expertise. AWS also offers specialty certifications in areas like security, machine learning, and advanced networking. The associate-level Solutions Architect certification remains the most in-demand cloud credential globally.</w:t>
      </w:r>
    </w:p>
    <w:p>
      <w:pPr>
        <w:pStyle w:val="Heading2"/>
        <w:spacing w:after="120" w:before="240"/>
      </w:pPr>
      <w:r>
        <w:rPr>
          <w:rFonts w:ascii="Arial" w:cs="Arial" w:eastAsia="Arial" w:hAnsi="Arial"/>
          <w:b/>
          <w:bCs/>
          <w:color w:val="0F1D35"/>
          <w:sz w:val="28"/>
          <w:szCs w:val="28"/>
        </w:rPr>
        <w:t xml:space="preserve">Azure Certification Path Overview</w:t>
      </w:r>
    </w:p>
    <w:p>
      <w:pPr>
        <w:spacing w:after="120"/>
      </w:pPr>
      <w:r>
        <w:rPr>
          <w:rFonts w:ascii="Arial" w:cs="Arial" w:eastAsia="Arial" w:hAnsi="Arial"/>
          <w:color w:val="374151"/>
          <w:sz w:val="22"/>
          <w:szCs w:val="22"/>
        </w:rPr>
        <w:t xml:space="preserve">Microsoft Azure certifications are role-based. Fundamentals-level certifications (AZ-900, AI-900, DP-900) require no prerequisites and are excellent starting points. Associate-level certifications include Azure Administrator (AZ-104), Azure Developer (AZ-204), and Azure Security Engineer (AZ-500).</w:t>
      </w:r>
    </w:p>
    <w:p>
      <w:pPr>
        <w:spacing w:after="120"/>
      </w:pPr>
      <w:r>
        <w:rPr>
          <w:rFonts w:ascii="Arial" w:cs="Arial" w:eastAsia="Arial" w:hAnsi="Arial"/>
          <w:color w:val="374151"/>
          <w:sz w:val="22"/>
          <w:szCs w:val="22"/>
        </w:rPr>
        <w:t xml:space="preserve">Expert-level certifications include Azure Solutions Architect (AZ-305) and Azure DevOps Engineer (AZ-400). Azure certifications integrate well with the broader Microsoft ecosystem (Microsoft 365, Dynamics 365, Power Platform), making them particularly valuable in enterprises already invested in Microsoft technologies.</w:t>
      </w:r>
    </w:p>
    <w:p>
      <w:pPr>
        <w:pStyle w:val="Heading2"/>
        <w:spacing w:after="120" w:before="240"/>
      </w:pPr>
      <w:r>
        <w:rPr>
          <w:rFonts w:ascii="Arial" w:cs="Arial" w:eastAsia="Arial" w:hAnsi="Arial"/>
          <w:b/>
          <w:bCs/>
          <w:color w:val="0F1D35"/>
          <w:sz w:val="28"/>
          <w:szCs w:val="28"/>
        </w:rPr>
        <w:t xml:space="preserve">Market Demand and Salary Comparison</w:t>
      </w:r>
    </w:p>
    <w:p>
      <w:pPr>
        <w:spacing w:after="120"/>
      </w:pPr>
      <w:r>
        <w:rPr>
          <w:rFonts w:ascii="Arial" w:cs="Arial" w:eastAsia="Arial" w:hAnsi="Arial"/>
          <w:color w:val="374151"/>
          <w:sz w:val="22"/>
          <w:szCs w:val="22"/>
        </w:rPr>
        <w:t xml:space="preserve">AWS certifications tend to command slightly higher average salaries in pure cloud infrastructure roles, with AWS Solutions Architect Associate holders earning between USD 120,000 and USD 150,000 annually in the US market.</w:t>
      </w:r>
    </w:p>
    <w:p>
      <w:pPr>
        <w:spacing w:after="120"/>
      </w:pPr>
      <w:r>
        <w:rPr>
          <w:rFonts w:ascii="Arial" w:cs="Arial" w:eastAsia="Arial" w:hAnsi="Arial"/>
          <w:color w:val="374151"/>
          <w:sz w:val="22"/>
          <w:szCs w:val="22"/>
        </w:rPr>
        <w:t xml:space="preserve">Azure certifications are particularly valued in enterprises with existing Microsoft investments. Azure Administrator and Azure Solutions Architect roles offer comparable salaries of USD 115,000 to USD 145,000. In markets like India and the Middle East, both platforms are equally in demand, with Azure growing faster in the enterprise segment.</w:t>
      </w:r>
    </w:p>
    <w:p>
      <w:pPr>
        <w:pStyle w:val="Heading2"/>
        <w:spacing w:after="120" w:before="240"/>
      </w:pPr>
      <w:r>
        <w:rPr>
          <w:rFonts w:ascii="Arial" w:cs="Arial" w:eastAsia="Arial" w:hAnsi="Arial"/>
          <w:b/>
          <w:bCs/>
          <w:color w:val="0F1D35"/>
          <w:sz w:val="28"/>
          <w:szCs w:val="28"/>
        </w:rPr>
        <w:t xml:space="preserve">How to Choose Between AWS and Azure</w:t>
      </w:r>
    </w:p>
    <w:p>
      <w:pPr>
        <w:spacing w:after="120"/>
      </w:pPr>
      <w:r>
        <w:rPr>
          <w:rFonts w:ascii="Arial" w:cs="Arial" w:eastAsia="Arial" w:hAnsi="Arial"/>
          <w:color w:val="374151"/>
          <w:sz w:val="22"/>
          <w:szCs w:val="22"/>
        </w:rPr>
        <w:t xml:space="preserve">Choose AWS if your target employers are cloud-native companies, startups, or organisations that use AWS as their primary platform. AWS has the broadest service catalogue and the largest community of practitioners.</w:t>
      </w:r>
    </w:p>
    <w:p>
      <w:pPr>
        <w:spacing w:after="120"/>
      </w:pPr>
      <w:r>
        <w:rPr>
          <w:rFonts w:ascii="Arial" w:cs="Arial" w:eastAsia="Arial" w:hAnsi="Arial"/>
          <w:color w:val="374151"/>
          <w:sz w:val="22"/>
          <w:szCs w:val="22"/>
        </w:rPr>
        <w:t xml:space="preserve">Choose Azure if your target employers are large enterprises, government organisations, or companies that rely on Microsoft technologies (Active Directory, Office 365, Dynamics). Azure's seamless integration with existing Microsoft infrastructure makes it the preferred choice in these environments.</w:t>
      </w:r>
    </w:p>
    <w:p>
      <w:pPr>
        <w:spacing w:after="120"/>
      </w:pPr>
      <w:r>
        <w:rPr>
          <w:rFonts w:ascii="Arial" w:cs="Arial" w:eastAsia="Arial" w:hAnsi="Arial"/>
          <w:color w:val="374151"/>
          <w:sz w:val="22"/>
          <w:szCs w:val="22"/>
        </w:rPr>
        <w:t xml:space="preserve">The best strategy for many professionals is to start with one platform's foundational certification, then build depth. Many cloud architects eventually certify in both platforms.</w:t>
      </w:r>
    </w:p>
    <w:p>
      <w:pPr>
        <w:pStyle w:val="Heading2"/>
        <w:spacing w:after="120" w:before="240"/>
      </w:pPr>
      <w:r>
        <w:rPr>
          <w:rFonts w:ascii="Arial" w:cs="Arial" w:eastAsia="Arial" w:hAnsi="Arial"/>
          <w:b/>
          <w:bCs/>
          <w:color w:val="0F1D35"/>
          <w:sz w:val="28"/>
          <w:szCs w:val="28"/>
        </w:rPr>
        <w:t xml:space="preserve">Getting Started with The EduEdge</w:t>
      </w:r>
    </w:p>
    <w:p>
      <w:pPr>
        <w:spacing w:after="120"/>
      </w:pPr>
      <w:r>
        <w:rPr>
          <w:rFonts w:ascii="Arial" w:cs="Arial" w:eastAsia="Arial" w:hAnsi="Arial"/>
          <w:color w:val="374151"/>
          <w:sz w:val="22"/>
          <w:szCs w:val="22"/>
        </w:rPr>
        <w:t xml:space="preserve">The EduEdge offers complete certification programmes for both AWS and Azure, from foundational to professional levels. Our cloud training includes hands-on lab access, exam simulators, and expert instruction from certified cloud architects.</w:t>
      </w:r>
    </w:p>
    <w:p>
      <w:pPr>
        <w:spacing w:after="120"/>
      </w:pPr>
      <w:r>
        <w:rPr>
          <w:rFonts w:ascii="Arial" w:cs="Arial" w:eastAsia="Arial" w:hAnsi="Arial"/>
          <w:color w:val="374151"/>
          <w:sz w:val="22"/>
          <w:szCs w:val="22"/>
        </w:rPr>
        <w:t xml:space="preserve">Not sure which path to take? Book a free consultation with our learning advisors. We will assess your current skills, career goals, and target industry to recommend the right certification journey for you.</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Explore Cloud Certifications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/courses#cloud</w:t>
      </w:r>
    </w:p>
    <w:p>
      <w:pPr>
        <w:spacing w:after="60" w:before="200"/>
        <w:jc w:val="right"/>
      </w:pPr>
      <w:r>
        <w:rPr>
          <w:rFonts w:ascii="Arial" w:cs="Arial" w:eastAsia="Arial" w:hAnsi="Arial"/>
          <w:i/>
          <w:iCs/>
          <w:color w:val="6B7280"/>
          <w:sz w:val="18"/>
          <w:szCs w:val="18"/>
        </w:rPr>
        <w:t xml:space="preserve">Estimated Word Count: ~463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2026-03-26T20:16:36.928Z</dcterms:created>
  <dcterms:modified xsi:type="dcterms:W3CDTF">2026-03-26T20:16:36.928Z</dcterms:modified>
</cp:coreProperties>
</file>

<file path=docProps/custom.xml><?xml version="1.0" encoding="utf-8"?>
<Properties xmlns="http://schemas.openxmlformats.org/officeDocument/2006/custom-properties" xmlns:vt="http://schemas.openxmlformats.org/officeDocument/2006/docPropsVTypes"/>
</file>