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C5E00" w14:textId="77777777" w:rsidR="00BE53D4" w:rsidRDefault="00C500DF">
      <w:pPr>
        <w:pStyle w:val="Heading1"/>
      </w:pPr>
      <w:r>
        <w:t>RAYA Universal Crop Master Blueprint v1</w:t>
      </w:r>
    </w:p>
    <w:p w14:paraId="2D1F08D5" w14:textId="77777777" w:rsidR="00BE53D4" w:rsidRDefault="00C500DF">
      <w:r>
        <w:t>This document defines the standard knowledge structure that every crop in RAYA must follow. Rice will be the reference implementation, and every future crop (Wheat, Maize, Cotton, Sugarcane, etc.) will use the same blueprint.</w:t>
      </w:r>
      <w:r>
        <w:br/>
      </w:r>
    </w:p>
    <w:p w14:paraId="1AA29D43" w14:textId="77777777" w:rsidR="00BE53D4" w:rsidRDefault="00C500DF">
      <w:pPr>
        <w:pStyle w:val="Heading2"/>
      </w:pPr>
      <w:r>
        <w:t>Layer 1 – Crop-Level Knowledge</w:t>
      </w:r>
    </w:p>
    <w:p w14:paraId="6B77CA8F" w14:textId="77777777" w:rsidR="00BE53D4" w:rsidRDefault="00C500DF">
      <w:pPr>
        <w:pStyle w:val="Heading3"/>
      </w:pPr>
      <w:r>
        <w:t>1. General Information</w:t>
      </w:r>
    </w:p>
    <w:p w14:paraId="6DA2CB21" w14:textId="77777777" w:rsidR="00BE53D4" w:rsidRDefault="00C500DF">
      <w:pPr>
        <w:pStyle w:val="ListBullet"/>
      </w:pPr>
      <w:r>
        <w:t>Crop name</w:t>
      </w:r>
    </w:p>
    <w:p w14:paraId="1957A282" w14:textId="77777777" w:rsidR="00BE53D4" w:rsidRDefault="00C500DF">
      <w:pPr>
        <w:pStyle w:val="ListBullet"/>
      </w:pPr>
      <w:r>
        <w:t>Scientific name</w:t>
      </w:r>
    </w:p>
    <w:p w14:paraId="52020FE5" w14:textId="77777777" w:rsidR="00BE53D4" w:rsidRDefault="00C500DF">
      <w:pPr>
        <w:pStyle w:val="ListBullet"/>
      </w:pPr>
      <w:r>
        <w:t>Family</w:t>
      </w:r>
    </w:p>
    <w:p w14:paraId="3428A6A6" w14:textId="77777777" w:rsidR="00BE53D4" w:rsidRDefault="00C500DF">
      <w:pPr>
        <w:pStyle w:val="ListBullet"/>
      </w:pPr>
      <w:r>
        <w:t>Crop type</w:t>
      </w:r>
    </w:p>
    <w:p w14:paraId="168DFBB5" w14:textId="77777777" w:rsidR="00BE53D4" w:rsidRDefault="00C500DF">
      <w:pPr>
        <w:pStyle w:val="ListBullet"/>
      </w:pPr>
      <w:r>
        <w:t>Crop description</w:t>
      </w:r>
    </w:p>
    <w:p w14:paraId="5FFE1A94" w14:textId="77777777" w:rsidR="00BE53D4" w:rsidRDefault="00C500DF">
      <w:pPr>
        <w:pStyle w:val="ListBullet"/>
      </w:pPr>
      <w:r>
        <w:t>Crop duration</w:t>
      </w:r>
    </w:p>
    <w:p w14:paraId="324E9913" w14:textId="77777777" w:rsidR="00BE53D4" w:rsidRDefault="00C500DF">
      <w:pPr>
        <w:pStyle w:val="ListBullet"/>
      </w:pPr>
      <w:r>
        <w:t>Economic importance</w:t>
      </w:r>
    </w:p>
    <w:p w14:paraId="0C534AAB" w14:textId="77777777" w:rsidR="00BE53D4" w:rsidRDefault="00C500DF">
      <w:pPr>
        <w:pStyle w:val="ListBullet"/>
      </w:pPr>
      <w:r>
        <w:t>Major uses</w:t>
      </w:r>
    </w:p>
    <w:p w14:paraId="726430A6" w14:textId="77777777" w:rsidR="00BE53D4" w:rsidRDefault="00C500DF">
      <w:pPr>
        <w:pStyle w:val="Heading3"/>
      </w:pPr>
      <w:r>
        <w:t>2. Varieties</w:t>
      </w:r>
    </w:p>
    <w:p w14:paraId="08AB48CB" w14:textId="77777777" w:rsidR="00BE53D4" w:rsidRDefault="00C500DF">
      <w:pPr>
        <w:pStyle w:val="ListBullet"/>
      </w:pPr>
      <w:r>
        <w:t>Popular varieties</w:t>
      </w:r>
    </w:p>
    <w:p w14:paraId="2E144A38" w14:textId="77777777" w:rsidR="00BE53D4" w:rsidRDefault="00C500DF">
      <w:pPr>
        <w:pStyle w:val="ListBullet"/>
      </w:pPr>
      <w:r>
        <w:t>Hybrid varieties</w:t>
      </w:r>
    </w:p>
    <w:p w14:paraId="5B702234" w14:textId="77777777" w:rsidR="00BE53D4" w:rsidRDefault="00C500DF">
      <w:pPr>
        <w:pStyle w:val="ListBullet"/>
      </w:pPr>
      <w:r>
        <w:t>High-yielding varieties</w:t>
      </w:r>
    </w:p>
    <w:p w14:paraId="77DD1940" w14:textId="77777777" w:rsidR="00BE53D4" w:rsidRDefault="00C500DF">
      <w:pPr>
        <w:pStyle w:val="ListBullet"/>
      </w:pPr>
      <w:r>
        <w:t>Region-specific varieties</w:t>
      </w:r>
    </w:p>
    <w:p w14:paraId="781EAFD2" w14:textId="77777777" w:rsidR="00BE53D4" w:rsidRDefault="00C500DF">
      <w:pPr>
        <w:pStyle w:val="ListBullet"/>
      </w:pPr>
      <w:r>
        <w:t>Disease-resistant varieties</w:t>
      </w:r>
    </w:p>
    <w:p w14:paraId="4C4C09FE" w14:textId="77777777" w:rsidR="00BE53D4" w:rsidRDefault="00C500DF">
      <w:pPr>
        <w:pStyle w:val="ListBullet"/>
      </w:pPr>
      <w:r>
        <w:t>Climate-resilient varieties</w:t>
      </w:r>
    </w:p>
    <w:p w14:paraId="1C28351C" w14:textId="77777777" w:rsidR="00BE53D4" w:rsidRDefault="00C500DF">
      <w:pPr>
        <w:pStyle w:val="Heading3"/>
      </w:pPr>
      <w:r>
        <w:t>3. Region Suitability</w:t>
      </w:r>
    </w:p>
    <w:p w14:paraId="4D8A32DC" w14:textId="77777777" w:rsidR="00BE53D4" w:rsidRDefault="00C500DF">
      <w:pPr>
        <w:pStyle w:val="ListBullet"/>
      </w:pPr>
      <w:r>
        <w:t>Suitable countries</w:t>
      </w:r>
    </w:p>
    <w:p w14:paraId="49CE0AE5" w14:textId="77777777" w:rsidR="00BE53D4" w:rsidRDefault="00C500DF">
      <w:pPr>
        <w:pStyle w:val="ListBullet"/>
      </w:pPr>
      <w:r>
        <w:t>Suitable states</w:t>
      </w:r>
    </w:p>
    <w:p w14:paraId="0084DF64" w14:textId="77777777" w:rsidR="00BE53D4" w:rsidRDefault="00C500DF">
      <w:pPr>
        <w:pStyle w:val="ListBullet"/>
      </w:pPr>
      <w:r>
        <w:t>Suitable districts</w:t>
      </w:r>
    </w:p>
    <w:p w14:paraId="047ABDE6" w14:textId="77777777" w:rsidR="00BE53D4" w:rsidRDefault="00C500DF">
      <w:pPr>
        <w:pStyle w:val="ListBullet"/>
      </w:pPr>
      <w:r>
        <w:t>Agro-climatic zones</w:t>
      </w:r>
    </w:p>
    <w:p w14:paraId="73D3C75E" w14:textId="77777777" w:rsidR="00BE53D4" w:rsidRDefault="00C500DF">
      <w:pPr>
        <w:pStyle w:val="ListBullet"/>
      </w:pPr>
      <w:r>
        <w:t>Altitude range</w:t>
      </w:r>
    </w:p>
    <w:p w14:paraId="1E9449F0" w14:textId="77777777" w:rsidR="00BE53D4" w:rsidRDefault="00C500DF">
      <w:pPr>
        <w:pStyle w:val="Heading3"/>
      </w:pPr>
      <w:r>
        <w:t>4. Soil Intelligence</w:t>
      </w:r>
    </w:p>
    <w:p w14:paraId="39E543BF" w14:textId="77777777" w:rsidR="00BE53D4" w:rsidRDefault="00C500DF">
      <w:pPr>
        <w:pStyle w:val="ListBullet"/>
      </w:pPr>
      <w:r>
        <w:t>Suitable soil types</w:t>
      </w:r>
    </w:p>
    <w:p w14:paraId="2B64BBC6" w14:textId="77777777" w:rsidR="00BE53D4" w:rsidRDefault="00C500DF">
      <w:pPr>
        <w:pStyle w:val="ListBullet"/>
      </w:pPr>
      <w:r>
        <w:t>Soil texture</w:t>
      </w:r>
    </w:p>
    <w:p w14:paraId="5284560C" w14:textId="77777777" w:rsidR="00BE53D4" w:rsidRDefault="00C500DF">
      <w:pPr>
        <w:pStyle w:val="ListBullet"/>
      </w:pPr>
      <w:r>
        <w:t>Soil pH range</w:t>
      </w:r>
    </w:p>
    <w:p w14:paraId="39E5F043" w14:textId="77777777" w:rsidR="00BE53D4" w:rsidRDefault="00C500DF">
      <w:pPr>
        <w:pStyle w:val="ListBullet"/>
      </w:pPr>
      <w:r>
        <w:t>Organic matter requirement</w:t>
      </w:r>
    </w:p>
    <w:p w14:paraId="453F1561" w14:textId="77777777" w:rsidR="00BE53D4" w:rsidRDefault="00C500DF">
      <w:pPr>
        <w:pStyle w:val="ListBullet"/>
      </w:pPr>
      <w:r>
        <w:t>Drainage suitability</w:t>
      </w:r>
    </w:p>
    <w:p w14:paraId="2023F851" w14:textId="77777777" w:rsidR="00BE53D4" w:rsidRDefault="00C500DF">
      <w:pPr>
        <w:pStyle w:val="ListBullet"/>
      </w:pPr>
      <w:r>
        <w:t>Land preparation guidelines</w:t>
      </w:r>
    </w:p>
    <w:p w14:paraId="1EF9F93E" w14:textId="77777777" w:rsidR="00BE53D4" w:rsidRDefault="00C500DF">
      <w:pPr>
        <w:pStyle w:val="Heading3"/>
      </w:pPr>
      <w:r>
        <w:t>5. Climate Intelligence</w:t>
      </w:r>
    </w:p>
    <w:p w14:paraId="76DB93BD" w14:textId="77777777" w:rsidR="00BE53D4" w:rsidRDefault="00C500DF">
      <w:pPr>
        <w:pStyle w:val="ListBullet"/>
      </w:pPr>
      <w:r>
        <w:t>Ideal temperature range</w:t>
      </w:r>
    </w:p>
    <w:p w14:paraId="60BFC028" w14:textId="77777777" w:rsidR="00BE53D4" w:rsidRDefault="00C500DF">
      <w:pPr>
        <w:pStyle w:val="ListBullet"/>
      </w:pPr>
      <w:r>
        <w:t>Germination temperature</w:t>
      </w:r>
    </w:p>
    <w:p w14:paraId="373B9A2B" w14:textId="77777777" w:rsidR="00BE53D4" w:rsidRDefault="00C500DF">
      <w:pPr>
        <w:pStyle w:val="ListBullet"/>
      </w:pPr>
      <w:r>
        <w:t>Vegetative temperature</w:t>
      </w:r>
    </w:p>
    <w:p w14:paraId="04964315" w14:textId="77777777" w:rsidR="00BE53D4" w:rsidRDefault="00C500DF">
      <w:pPr>
        <w:pStyle w:val="ListBullet"/>
      </w:pPr>
      <w:r>
        <w:t>Flowering temperature</w:t>
      </w:r>
    </w:p>
    <w:p w14:paraId="13983FD8" w14:textId="77777777" w:rsidR="00BE53D4" w:rsidRDefault="00C500DF">
      <w:pPr>
        <w:pStyle w:val="ListBullet"/>
      </w:pPr>
      <w:r>
        <w:t>Grain filling temperature</w:t>
      </w:r>
    </w:p>
    <w:p w14:paraId="52D5F252" w14:textId="77777777" w:rsidR="00BE53D4" w:rsidRDefault="00C500DF">
      <w:pPr>
        <w:pStyle w:val="ListBullet"/>
      </w:pPr>
      <w:r>
        <w:t>Harvest weather</w:t>
      </w:r>
    </w:p>
    <w:p w14:paraId="74BE1E1C" w14:textId="77777777" w:rsidR="00BE53D4" w:rsidRDefault="00C500DF">
      <w:pPr>
        <w:pStyle w:val="ListBullet"/>
      </w:pPr>
      <w:r>
        <w:t>Rainfall requirement</w:t>
      </w:r>
    </w:p>
    <w:p w14:paraId="3C960EB5" w14:textId="77777777" w:rsidR="00BE53D4" w:rsidRDefault="00C500DF">
      <w:pPr>
        <w:pStyle w:val="ListBullet"/>
      </w:pPr>
      <w:r>
        <w:t>Humidity range</w:t>
      </w:r>
    </w:p>
    <w:p w14:paraId="63BF1D3A" w14:textId="77777777" w:rsidR="00BE53D4" w:rsidRDefault="00C500DF">
      <w:pPr>
        <w:pStyle w:val="ListBullet"/>
      </w:pPr>
      <w:r>
        <w:t>Sunshine requirement</w:t>
      </w:r>
    </w:p>
    <w:p w14:paraId="35D1345B" w14:textId="77777777" w:rsidR="00BE53D4" w:rsidRDefault="00C500DF">
      <w:pPr>
        <w:pStyle w:val="ListBullet"/>
      </w:pPr>
      <w:r>
        <w:t>Wind sensitivity</w:t>
      </w:r>
    </w:p>
    <w:p w14:paraId="35D24B52" w14:textId="77777777" w:rsidR="00BE53D4" w:rsidRDefault="00C500DF">
      <w:pPr>
        <w:pStyle w:val="ListBullet"/>
      </w:pPr>
      <w:r>
        <w:t>Heat tolerance</w:t>
      </w:r>
    </w:p>
    <w:p w14:paraId="5FA04E79" w14:textId="77777777" w:rsidR="00BE53D4" w:rsidRDefault="00C500DF">
      <w:pPr>
        <w:pStyle w:val="ListBullet"/>
      </w:pPr>
      <w:r>
        <w:t>Cold/Frost tolerance</w:t>
      </w:r>
    </w:p>
    <w:p w14:paraId="23EF4EF3" w14:textId="77777777" w:rsidR="00BE53D4" w:rsidRDefault="00C500DF">
      <w:pPr>
        <w:pStyle w:val="ListBullet"/>
      </w:pPr>
      <w:r>
        <w:t>Drought tolerance</w:t>
      </w:r>
    </w:p>
    <w:p w14:paraId="2EB495B2" w14:textId="77777777" w:rsidR="00BE53D4" w:rsidRDefault="00C500DF">
      <w:pPr>
        <w:pStyle w:val="ListBullet"/>
      </w:pPr>
      <w:r>
        <w:t>Flood tolerance</w:t>
      </w:r>
    </w:p>
    <w:p w14:paraId="60DFAA33" w14:textId="77777777" w:rsidR="00BE53D4" w:rsidRDefault="00C500DF">
      <w:pPr>
        <w:pStyle w:val="Heading3"/>
      </w:pPr>
      <w:r>
        <w:t>6. Water Intelligence</w:t>
      </w:r>
    </w:p>
    <w:p w14:paraId="7F914CE0" w14:textId="77777777" w:rsidR="00BE53D4" w:rsidRDefault="00C500DF">
      <w:pPr>
        <w:pStyle w:val="ListBullet"/>
      </w:pPr>
      <w:r>
        <w:t>Total water requirement</w:t>
      </w:r>
    </w:p>
    <w:p w14:paraId="043F323A" w14:textId="77777777" w:rsidR="00BE53D4" w:rsidRDefault="00C500DF">
      <w:pPr>
        <w:pStyle w:val="ListBullet"/>
      </w:pPr>
      <w:r>
        <w:t>Critical irrigation stages</w:t>
      </w:r>
    </w:p>
    <w:p w14:paraId="0776907F" w14:textId="77777777" w:rsidR="00BE53D4" w:rsidRDefault="00C500DF">
      <w:pPr>
        <w:pStyle w:val="ListBullet"/>
      </w:pPr>
      <w:r>
        <w:t>Irrigation methods</w:t>
      </w:r>
    </w:p>
    <w:p w14:paraId="6A921F2B" w14:textId="77777777" w:rsidR="00BE53D4" w:rsidRDefault="00C500DF">
      <w:pPr>
        <w:pStyle w:val="ListBullet"/>
      </w:pPr>
      <w:r>
        <w:t>Irrigation schedule</w:t>
      </w:r>
    </w:p>
    <w:p w14:paraId="02C295F5" w14:textId="77777777" w:rsidR="00BE53D4" w:rsidRDefault="00C500DF">
      <w:pPr>
        <w:pStyle w:val="ListBullet"/>
      </w:pPr>
      <w:r>
        <w:t>Waterlogging tolerance</w:t>
      </w:r>
    </w:p>
    <w:p w14:paraId="7DFF899A" w14:textId="77777777" w:rsidR="00BE53D4" w:rsidRDefault="00C500DF">
      <w:pPr>
        <w:pStyle w:val="ListBullet"/>
      </w:pPr>
      <w:r>
        <w:t>Drainage requirements</w:t>
      </w:r>
    </w:p>
    <w:p w14:paraId="4F4EE297" w14:textId="77777777" w:rsidR="00BE53D4" w:rsidRDefault="00C500DF">
      <w:pPr>
        <w:pStyle w:val="ListBullet"/>
      </w:pPr>
      <w:r>
        <w:t>Water conservation practices</w:t>
      </w:r>
    </w:p>
    <w:p w14:paraId="20579F30" w14:textId="77777777" w:rsidR="00BE53D4" w:rsidRDefault="00C500DF">
      <w:pPr>
        <w:pStyle w:val="Heading3"/>
      </w:pPr>
      <w:r>
        <w:t>7. Fertilizer Intelligence</w:t>
      </w:r>
    </w:p>
    <w:p w14:paraId="5C82B03B" w14:textId="77777777" w:rsidR="00BE53D4" w:rsidRDefault="00C500DF">
      <w:pPr>
        <w:pStyle w:val="ListBullet"/>
      </w:pPr>
      <w:r>
        <w:t>Macronutrient requirements</w:t>
      </w:r>
    </w:p>
    <w:p w14:paraId="1CAF9F54" w14:textId="77777777" w:rsidR="00BE53D4" w:rsidRDefault="00C500DF">
      <w:pPr>
        <w:pStyle w:val="ListBullet"/>
      </w:pPr>
      <w:r>
        <w:t>Micronutrient requirements</w:t>
      </w:r>
    </w:p>
    <w:p w14:paraId="18800F77" w14:textId="77777777" w:rsidR="00BE53D4" w:rsidRDefault="00C500DF">
      <w:pPr>
        <w:pStyle w:val="ListBullet"/>
      </w:pPr>
      <w:r>
        <w:t>Stage-wise fertilizer schedule</w:t>
      </w:r>
    </w:p>
    <w:p w14:paraId="03DE19AE" w14:textId="77777777" w:rsidR="00BE53D4" w:rsidRDefault="00C500DF">
      <w:pPr>
        <w:pStyle w:val="ListBullet"/>
      </w:pPr>
      <w:r>
        <w:t>Organic alternatives</w:t>
      </w:r>
    </w:p>
    <w:p w14:paraId="7A8BECB1" w14:textId="77777777" w:rsidR="00BE53D4" w:rsidRDefault="00C500DF">
      <w:pPr>
        <w:pStyle w:val="ListBullet"/>
      </w:pPr>
      <w:r>
        <w:t>Deficiency symptoms</w:t>
      </w:r>
    </w:p>
    <w:p w14:paraId="65044340" w14:textId="77777777" w:rsidR="00BE53D4" w:rsidRDefault="00C500DF">
      <w:pPr>
        <w:pStyle w:val="ListBullet"/>
      </w:pPr>
      <w:r>
        <w:t>Toxicity symptoms</w:t>
      </w:r>
    </w:p>
    <w:p w14:paraId="6F94DF50" w14:textId="77777777" w:rsidR="00BE53D4" w:rsidRDefault="00C500DF">
      <w:pPr>
        <w:pStyle w:val="ListBullet"/>
      </w:pPr>
      <w:r>
        <w:t>Soil test recommendations</w:t>
      </w:r>
    </w:p>
    <w:p w14:paraId="3D4803F0" w14:textId="77777777" w:rsidR="00BE53D4" w:rsidRDefault="00C500DF">
      <w:pPr>
        <w:pStyle w:val="Heading3"/>
      </w:pPr>
      <w:r>
        <w:t>8. Disease Intelligence</w:t>
      </w:r>
    </w:p>
    <w:p w14:paraId="0ECBDC0B" w14:textId="77777777" w:rsidR="00BE53D4" w:rsidRDefault="00C500DF">
      <w:pPr>
        <w:pStyle w:val="ListBullet"/>
      </w:pPr>
      <w:r>
        <w:t>Major diseases</w:t>
      </w:r>
    </w:p>
    <w:p w14:paraId="3DC53AE8" w14:textId="77777777" w:rsidR="00BE53D4" w:rsidRDefault="00C500DF">
      <w:pPr>
        <w:pStyle w:val="ListBullet"/>
      </w:pPr>
      <w:r>
        <w:t>Symptoms</w:t>
      </w:r>
    </w:p>
    <w:p w14:paraId="5271B6DD" w14:textId="77777777" w:rsidR="00BE53D4" w:rsidRDefault="00C500DF">
      <w:pPr>
        <w:pStyle w:val="ListBullet"/>
      </w:pPr>
      <w:r>
        <w:t>Causes</w:t>
      </w:r>
    </w:p>
    <w:p w14:paraId="6F811B4B" w14:textId="77777777" w:rsidR="00BE53D4" w:rsidRDefault="00C500DF">
      <w:pPr>
        <w:pStyle w:val="ListBullet"/>
      </w:pPr>
      <w:r>
        <w:t>Disease progression</w:t>
      </w:r>
    </w:p>
    <w:p w14:paraId="4700F260" w14:textId="77777777" w:rsidR="00BE53D4" w:rsidRDefault="00C500DF">
      <w:pPr>
        <w:pStyle w:val="ListBullet"/>
      </w:pPr>
      <w:r>
        <w:t>Prevention</w:t>
      </w:r>
    </w:p>
    <w:p w14:paraId="0A5F1688" w14:textId="77777777" w:rsidR="00BE53D4" w:rsidRDefault="00C500DF">
      <w:pPr>
        <w:pStyle w:val="ListBullet"/>
      </w:pPr>
      <w:r>
        <w:t>Treatment</w:t>
      </w:r>
    </w:p>
    <w:p w14:paraId="7CF02815" w14:textId="77777777" w:rsidR="00BE53D4" w:rsidRDefault="00C500DF">
      <w:pPr>
        <w:pStyle w:val="ListBullet"/>
      </w:pPr>
      <w:r>
        <w:t>Weather relationships</w:t>
      </w:r>
    </w:p>
    <w:p w14:paraId="243EB52D" w14:textId="77777777" w:rsidR="00BE53D4" w:rsidRDefault="00C500DF">
      <w:pPr>
        <w:pStyle w:val="Heading3"/>
      </w:pPr>
      <w:r>
        <w:t>9. Pest Intelligence</w:t>
      </w:r>
    </w:p>
    <w:p w14:paraId="14B94974" w14:textId="77777777" w:rsidR="00BE53D4" w:rsidRDefault="00C500DF">
      <w:pPr>
        <w:pStyle w:val="ListBullet"/>
      </w:pPr>
      <w:r>
        <w:t>Major pests</w:t>
      </w:r>
    </w:p>
    <w:p w14:paraId="2343B345" w14:textId="77777777" w:rsidR="00BE53D4" w:rsidRDefault="00C500DF">
      <w:pPr>
        <w:pStyle w:val="ListBullet"/>
      </w:pPr>
      <w:r>
        <w:t>Symptoms</w:t>
      </w:r>
    </w:p>
    <w:p w14:paraId="77412685" w14:textId="77777777" w:rsidR="00BE53D4" w:rsidRDefault="00C500DF">
      <w:pPr>
        <w:pStyle w:val="ListBullet"/>
      </w:pPr>
      <w:r>
        <w:t>Damage</w:t>
      </w:r>
    </w:p>
    <w:p w14:paraId="196FAEF6" w14:textId="77777777" w:rsidR="00BE53D4" w:rsidRDefault="00C500DF">
      <w:pPr>
        <w:pStyle w:val="ListBullet"/>
      </w:pPr>
      <w:r>
        <w:t>Prevention</w:t>
      </w:r>
    </w:p>
    <w:p w14:paraId="6C97C365" w14:textId="77777777" w:rsidR="00BE53D4" w:rsidRDefault="00C500DF">
      <w:pPr>
        <w:pStyle w:val="ListBullet"/>
      </w:pPr>
      <w:r>
        <w:t>Treatment</w:t>
      </w:r>
    </w:p>
    <w:p w14:paraId="152FE418" w14:textId="77777777" w:rsidR="00BE53D4" w:rsidRDefault="00C500DF">
      <w:pPr>
        <w:pStyle w:val="ListBullet"/>
      </w:pPr>
      <w:r>
        <w:t>Weather relationships</w:t>
      </w:r>
    </w:p>
    <w:p w14:paraId="694E1D7F" w14:textId="77777777" w:rsidR="00BE53D4" w:rsidRDefault="00C500DF">
      <w:pPr>
        <w:pStyle w:val="Heading3"/>
      </w:pPr>
      <w:r>
        <w:t>10. Market Intelligence</w:t>
      </w:r>
    </w:p>
    <w:p w14:paraId="74CE747D" w14:textId="77777777" w:rsidR="00BE53D4" w:rsidRDefault="00C500DF">
      <w:pPr>
        <w:pStyle w:val="ListBullet"/>
      </w:pPr>
      <w:r>
        <w:t>Major producing regions</w:t>
      </w:r>
    </w:p>
    <w:p w14:paraId="2F57DA12" w14:textId="77777777" w:rsidR="00BE53D4" w:rsidRDefault="00C500DF">
      <w:pPr>
        <w:pStyle w:val="ListBullet"/>
      </w:pPr>
      <w:r>
        <w:t>Major consuming regions</w:t>
      </w:r>
    </w:p>
    <w:p w14:paraId="5855A55A" w14:textId="77777777" w:rsidR="00BE53D4" w:rsidRDefault="00C500DF">
      <w:pPr>
        <w:pStyle w:val="ListBullet"/>
      </w:pPr>
      <w:r>
        <w:t>Market seasonality</w:t>
      </w:r>
    </w:p>
    <w:p w14:paraId="68B54C1A" w14:textId="77777777" w:rsidR="00BE53D4" w:rsidRDefault="00C500DF">
      <w:pPr>
        <w:pStyle w:val="ListBullet"/>
      </w:pPr>
      <w:r>
        <w:t>MSP (if applicable)</w:t>
      </w:r>
    </w:p>
    <w:p w14:paraId="0E357C8E" w14:textId="77777777" w:rsidR="00BE53D4" w:rsidRDefault="00C500DF">
      <w:pPr>
        <w:pStyle w:val="ListBullet"/>
      </w:pPr>
      <w:r>
        <w:t>Price influencing factors</w:t>
      </w:r>
    </w:p>
    <w:p w14:paraId="34F817C6" w14:textId="77777777" w:rsidR="00BE53D4" w:rsidRDefault="00C500DF">
      <w:pPr>
        <w:pStyle w:val="ListBullet"/>
      </w:pPr>
      <w:r>
        <w:t>Storage potential</w:t>
      </w:r>
    </w:p>
    <w:p w14:paraId="2CB4C5A5" w14:textId="77777777" w:rsidR="00BE53D4" w:rsidRDefault="00C500DF">
      <w:pPr>
        <w:pStyle w:val="ListBullet"/>
      </w:pPr>
      <w:r>
        <w:t>Transportation considerations</w:t>
      </w:r>
    </w:p>
    <w:p w14:paraId="2E0F260E" w14:textId="77777777" w:rsidR="00BE53D4" w:rsidRDefault="00C500DF">
      <w:pPr>
        <w:pStyle w:val="Heading3"/>
      </w:pPr>
      <w:r>
        <w:t>11. Harvest Intelligence</w:t>
      </w:r>
    </w:p>
    <w:p w14:paraId="1633BC22" w14:textId="77777777" w:rsidR="00BE53D4" w:rsidRDefault="00C500DF">
      <w:pPr>
        <w:pStyle w:val="ListBullet"/>
      </w:pPr>
      <w:r>
        <w:t>Harvest indicators</w:t>
      </w:r>
    </w:p>
    <w:p w14:paraId="59C51E0C" w14:textId="77777777" w:rsidR="00BE53D4" w:rsidRDefault="00C500DF">
      <w:pPr>
        <w:pStyle w:val="ListBullet"/>
      </w:pPr>
      <w:r>
        <w:t>Harvest timing</w:t>
      </w:r>
    </w:p>
    <w:p w14:paraId="7A1E86F3" w14:textId="77777777" w:rsidR="00BE53D4" w:rsidRDefault="00C500DF">
      <w:pPr>
        <w:pStyle w:val="ListBullet"/>
      </w:pPr>
      <w:r>
        <w:t>Harvest precautions</w:t>
      </w:r>
    </w:p>
    <w:p w14:paraId="002C1B42" w14:textId="77777777" w:rsidR="00BE53D4" w:rsidRDefault="00C500DF">
      <w:pPr>
        <w:pStyle w:val="ListBullet"/>
      </w:pPr>
      <w:r>
        <w:t>Harvest methods</w:t>
      </w:r>
    </w:p>
    <w:p w14:paraId="371E5392" w14:textId="77777777" w:rsidR="00BE53D4" w:rsidRDefault="00C500DF">
      <w:pPr>
        <w:pStyle w:val="ListBullet"/>
      </w:pPr>
      <w:r>
        <w:t>Expected yield</w:t>
      </w:r>
    </w:p>
    <w:p w14:paraId="2178E268" w14:textId="77777777" w:rsidR="00BE53D4" w:rsidRDefault="00C500DF">
      <w:pPr>
        <w:pStyle w:val="Heading3"/>
      </w:pPr>
      <w:r>
        <w:t>12. Post-Harvest Intelligence</w:t>
      </w:r>
    </w:p>
    <w:p w14:paraId="359273E4" w14:textId="77777777" w:rsidR="00BE53D4" w:rsidRDefault="00C500DF">
      <w:pPr>
        <w:pStyle w:val="ListBullet"/>
      </w:pPr>
      <w:r>
        <w:t>Drying</w:t>
      </w:r>
    </w:p>
    <w:p w14:paraId="4E74CFF0" w14:textId="77777777" w:rsidR="00BE53D4" w:rsidRDefault="00C500DF">
      <w:pPr>
        <w:pStyle w:val="ListBullet"/>
      </w:pPr>
      <w:r>
        <w:t>Cleaning</w:t>
      </w:r>
    </w:p>
    <w:p w14:paraId="725A096B" w14:textId="77777777" w:rsidR="00BE53D4" w:rsidRDefault="00C500DF">
      <w:pPr>
        <w:pStyle w:val="ListBullet"/>
      </w:pPr>
      <w:r>
        <w:t>Grading</w:t>
      </w:r>
    </w:p>
    <w:p w14:paraId="032848E8" w14:textId="77777777" w:rsidR="00BE53D4" w:rsidRDefault="00C500DF">
      <w:pPr>
        <w:pStyle w:val="ListBullet"/>
      </w:pPr>
      <w:r>
        <w:t>Storage</w:t>
      </w:r>
    </w:p>
    <w:p w14:paraId="3B81A980" w14:textId="77777777" w:rsidR="00BE53D4" w:rsidRDefault="00C500DF">
      <w:pPr>
        <w:pStyle w:val="ListBullet"/>
      </w:pPr>
      <w:r>
        <w:t>Transportation</w:t>
      </w:r>
    </w:p>
    <w:p w14:paraId="78505656" w14:textId="77777777" w:rsidR="00BE53D4" w:rsidRDefault="00C500DF">
      <w:pPr>
        <w:pStyle w:val="ListBullet"/>
      </w:pPr>
      <w:r>
        <w:t>Shelf life</w:t>
      </w:r>
    </w:p>
    <w:p w14:paraId="3D0D12FC" w14:textId="77777777" w:rsidR="00BE53D4" w:rsidRDefault="00C500DF">
      <w:pPr>
        <w:pStyle w:val="ListBullet"/>
      </w:pPr>
      <w:r>
        <w:t>Quality maintenance</w:t>
      </w:r>
    </w:p>
    <w:p w14:paraId="399E1D0C" w14:textId="77777777" w:rsidR="00BE53D4" w:rsidRDefault="00C500DF">
      <w:pPr>
        <w:pStyle w:val="Heading3"/>
      </w:pPr>
      <w:r>
        <w:t>13. Best Practices</w:t>
      </w:r>
    </w:p>
    <w:p w14:paraId="01CD247D" w14:textId="77777777" w:rsidR="00BE53D4" w:rsidRDefault="00C500DF">
      <w:pPr>
        <w:pStyle w:val="ListBullet"/>
      </w:pPr>
      <w:r>
        <w:t>Good agricultural practices</w:t>
      </w:r>
    </w:p>
    <w:p w14:paraId="35FD7BB2" w14:textId="77777777" w:rsidR="00BE53D4" w:rsidRDefault="00C500DF">
      <w:pPr>
        <w:pStyle w:val="ListBullet"/>
      </w:pPr>
      <w:r>
        <w:t>Climate-smart practices</w:t>
      </w:r>
    </w:p>
    <w:p w14:paraId="587F1C8E" w14:textId="77777777" w:rsidR="00BE53D4" w:rsidRDefault="00C500DF">
      <w:pPr>
        <w:pStyle w:val="ListBullet"/>
      </w:pPr>
      <w:r>
        <w:t>Sustainability practices</w:t>
      </w:r>
    </w:p>
    <w:p w14:paraId="1F77499B" w14:textId="77777777" w:rsidR="00BE53D4" w:rsidRDefault="00C500DF">
      <w:pPr>
        <w:pStyle w:val="ListBullet"/>
      </w:pPr>
      <w:r>
        <w:t>Cost optimisation</w:t>
      </w:r>
    </w:p>
    <w:p w14:paraId="3E4F86DE" w14:textId="77777777" w:rsidR="00BE53D4" w:rsidRDefault="00C500DF">
      <w:pPr>
        <w:pStyle w:val="ListBullet"/>
      </w:pPr>
      <w:r>
        <w:t>Yield optimisation</w:t>
      </w:r>
    </w:p>
    <w:p w14:paraId="0BF5B809" w14:textId="77777777" w:rsidR="00BE53D4" w:rsidRDefault="00C500DF">
      <w:pPr>
        <w:pStyle w:val="Heading2"/>
      </w:pPr>
      <w:r>
        <w:t>Layer 2 – Stage-Level Knowledge</w:t>
      </w:r>
    </w:p>
    <w:p w14:paraId="6CA1EC63" w14:textId="77777777" w:rsidR="00BE53D4" w:rsidRDefault="00C500DF">
      <w:pPr>
        <w:pStyle w:val="Heading3"/>
      </w:pPr>
      <w:r>
        <w:t>Germination</w:t>
      </w:r>
    </w:p>
    <w:p w14:paraId="1AF677DF" w14:textId="77777777" w:rsidR="00BE53D4" w:rsidRDefault="00C500DF">
      <w:pPr>
        <w:pStyle w:val="ListBullet"/>
      </w:pPr>
      <w:r>
        <w:t>Duration</w:t>
      </w:r>
    </w:p>
    <w:p w14:paraId="7C615AAF" w14:textId="77777777" w:rsidR="00BE53D4" w:rsidRDefault="00C500DF">
      <w:pPr>
        <w:pStyle w:val="ListBullet"/>
      </w:pPr>
      <w:r>
        <w:t>Objectives</w:t>
      </w:r>
    </w:p>
    <w:p w14:paraId="3DE0E003" w14:textId="77777777" w:rsidR="00BE53D4" w:rsidRDefault="00C500DF">
      <w:pPr>
        <w:pStyle w:val="ListBullet"/>
      </w:pPr>
      <w:r>
        <w:t>Growth characteristics</w:t>
      </w:r>
    </w:p>
    <w:p w14:paraId="76FEB744" w14:textId="77777777" w:rsidR="00BE53D4" w:rsidRDefault="00C500DF">
      <w:pPr>
        <w:pStyle w:val="ListBullet"/>
      </w:pPr>
      <w:r>
        <w:t>Critical operations</w:t>
      </w:r>
    </w:p>
    <w:p w14:paraId="24C9A64A" w14:textId="77777777" w:rsidR="00BE53D4" w:rsidRDefault="00C500DF">
      <w:pPr>
        <w:pStyle w:val="ListBullet"/>
      </w:pPr>
      <w:r>
        <w:t>Water management</w:t>
      </w:r>
    </w:p>
    <w:p w14:paraId="66FD1EA7" w14:textId="77777777" w:rsidR="00BE53D4" w:rsidRDefault="00C500DF">
      <w:pPr>
        <w:pStyle w:val="ListBullet"/>
      </w:pPr>
      <w:r>
        <w:t>Irrigation frequency</w:t>
      </w:r>
    </w:p>
    <w:p w14:paraId="178DC83C" w14:textId="77777777" w:rsidR="00BE53D4" w:rsidRDefault="00C500DF">
      <w:pPr>
        <w:pStyle w:val="ListBullet"/>
      </w:pPr>
      <w:r>
        <w:t>Fertilizer guidance</w:t>
      </w:r>
    </w:p>
    <w:p w14:paraId="354757ED" w14:textId="77777777" w:rsidR="00BE53D4" w:rsidRDefault="00C500DF">
      <w:pPr>
        <w:pStyle w:val="ListBullet"/>
      </w:pPr>
      <w:r>
        <w:t>Nutrient focus</w:t>
      </w:r>
    </w:p>
    <w:p w14:paraId="0D04E66F" w14:textId="77777777" w:rsidR="00BE53D4" w:rsidRDefault="00C500DF">
      <w:pPr>
        <w:pStyle w:val="ListBullet"/>
      </w:pPr>
      <w:r>
        <w:t>Common diseases</w:t>
      </w:r>
    </w:p>
    <w:p w14:paraId="1008E0CE" w14:textId="77777777" w:rsidR="00BE53D4" w:rsidRDefault="00C500DF">
      <w:pPr>
        <w:pStyle w:val="ListBullet"/>
      </w:pPr>
      <w:r>
        <w:t>Common pests</w:t>
      </w:r>
    </w:p>
    <w:p w14:paraId="3FA50651" w14:textId="77777777" w:rsidR="00BE53D4" w:rsidRDefault="00C500DF">
      <w:pPr>
        <w:pStyle w:val="ListBullet"/>
      </w:pPr>
      <w:r>
        <w:t>Weather risks</w:t>
      </w:r>
    </w:p>
    <w:p w14:paraId="38F03635" w14:textId="77777777" w:rsidR="00BE53D4" w:rsidRDefault="00C500DF">
      <w:pPr>
        <w:pStyle w:val="ListBullet"/>
      </w:pPr>
      <w:r>
        <w:t>Temperature range</w:t>
      </w:r>
    </w:p>
    <w:p w14:paraId="725C4E7E" w14:textId="77777777" w:rsidR="00BE53D4" w:rsidRDefault="00C500DF">
      <w:pPr>
        <w:pStyle w:val="ListBullet"/>
      </w:pPr>
      <w:r>
        <w:t>Humidity range</w:t>
      </w:r>
    </w:p>
    <w:p w14:paraId="5A3C1D4D" w14:textId="77777777" w:rsidR="00BE53D4" w:rsidRDefault="00C500DF">
      <w:pPr>
        <w:pStyle w:val="ListBullet"/>
      </w:pPr>
      <w:r>
        <w:t>Rainfall effects</w:t>
      </w:r>
    </w:p>
    <w:p w14:paraId="4F3CF19B" w14:textId="77777777" w:rsidR="00BE53D4" w:rsidRDefault="00C500DF">
      <w:pPr>
        <w:pStyle w:val="ListBullet"/>
      </w:pPr>
      <w:r>
        <w:t>Wind effects</w:t>
      </w:r>
    </w:p>
    <w:p w14:paraId="700DB0F4" w14:textId="77777777" w:rsidR="00BE53D4" w:rsidRDefault="00C500DF">
      <w:pPr>
        <w:pStyle w:val="ListBullet"/>
      </w:pPr>
      <w:r>
        <w:t>Yield risks</w:t>
      </w:r>
    </w:p>
    <w:p w14:paraId="584A8530" w14:textId="77777777" w:rsidR="00BE53D4" w:rsidRDefault="00C500DF">
      <w:pPr>
        <w:pStyle w:val="ListBullet"/>
      </w:pPr>
      <w:r>
        <w:t>Preventive actions</w:t>
      </w:r>
    </w:p>
    <w:p w14:paraId="3DE468B7" w14:textId="77777777" w:rsidR="00BE53D4" w:rsidRDefault="00C500DF">
      <w:pPr>
        <w:pStyle w:val="ListBullet"/>
      </w:pPr>
      <w:r>
        <w:t>Things to avoid</w:t>
      </w:r>
    </w:p>
    <w:p w14:paraId="7E920BFE" w14:textId="77777777" w:rsidR="00BE53D4" w:rsidRDefault="00C500DF">
      <w:pPr>
        <w:pStyle w:val="ListBullet"/>
      </w:pPr>
      <w:r>
        <w:t>Recovery guidance</w:t>
      </w:r>
    </w:p>
    <w:p w14:paraId="43E31578" w14:textId="77777777" w:rsidR="00BE53D4" w:rsidRDefault="00C500DF">
      <w:pPr>
        <w:pStyle w:val="ListBullet"/>
      </w:pPr>
      <w:r>
        <w:t>Operational checklist</w:t>
      </w:r>
    </w:p>
    <w:p w14:paraId="79BB82B8" w14:textId="77777777" w:rsidR="00BE53D4" w:rsidRDefault="00C500DF">
      <w:pPr>
        <w:pStyle w:val="ListBullet"/>
      </w:pPr>
      <w:r>
        <w:t>Decision priority</w:t>
      </w:r>
    </w:p>
    <w:p w14:paraId="2992BCCA" w14:textId="77777777" w:rsidR="00BE53D4" w:rsidRDefault="00C500DF">
      <w:pPr>
        <w:pStyle w:val="ListBullet"/>
      </w:pPr>
      <w:r>
        <w:t>Expected outcome</w:t>
      </w:r>
    </w:p>
    <w:p w14:paraId="7D615317" w14:textId="77777777" w:rsidR="00BE53D4" w:rsidRDefault="00C500DF">
      <w:pPr>
        <w:pStyle w:val="Heading3"/>
      </w:pPr>
      <w:r>
        <w:t>Seedling</w:t>
      </w:r>
    </w:p>
    <w:p w14:paraId="19BDA506" w14:textId="77777777" w:rsidR="00BE53D4" w:rsidRDefault="00C500DF">
      <w:pPr>
        <w:pStyle w:val="ListBullet"/>
      </w:pPr>
      <w:r>
        <w:t>Duration</w:t>
      </w:r>
    </w:p>
    <w:p w14:paraId="1B70A0D6" w14:textId="77777777" w:rsidR="00BE53D4" w:rsidRDefault="00C500DF">
      <w:pPr>
        <w:pStyle w:val="ListBullet"/>
      </w:pPr>
      <w:r>
        <w:t>Objectives</w:t>
      </w:r>
    </w:p>
    <w:p w14:paraId="4AD6FA6C" w14:textId="77777777" w:rsidR="00BE53D4" w:rsidRDefault="00C500DF">
      <w:pPr>
        <w:pStyle w:val="ListBullet"/>
      </w:pPr>
      <w:r>
        <w:t>Growth characteristics</w:t>
      </w:r>
    </w:p>
    <w:p w14:paraId="3451E26B" w14:textId="77777777" w:rsidR="00BE53D4" w:rsidRDefault="00C500DF">
      <w:pPr>
        <w:pStyle w:val="ListBullet"/>
      </w:pPr>
      <w:r>
        <w:t>Critical operations</w:t>
      </w:r>
    </w:p>
    <w:p w14:paraId="4467ECE6" w14:textId="77777777" w:rsidR="00BE53D4" w:rsidRDefault="00C500DF">
      <w:pPr>
        <w:pStyle w:val="ListBullet"/>
      </w:pPr>
      <w:r>
        <w:t>Water management</w:t>
      </w:r>
    </w:p>
    <w:p w14:paraId="61F81F13" w14:textId="77777777" w:rsidR="00BE53D4" w:rsidRDefault="00C500DF">
      <w:pPr>
        <w:pStyle w:val="ListBullet"/>
      </w:pPr>
      <w:r>
        <w:t>Irrigation frequency</w:t>
      </w:r>
    </w:p>
    <w:p w14:paraId="06CD0ED9" w14:textId="77777777" w:rsidR="00BE53D4" w:rsidRDefault="00C500DF">
      <w:pPr>
        <w:pStyle w:val="ListBullet"/>
      </w:pPr>
      <w:r>
        <w:t>Fertilizer guidance</w:t>
      </w:r>
    </w:p>
    <w:p w14:paraId="03BF4060" w14:textId="77777777" w:rsidR="00BE53D4" w:rsidRDefault="00C500DF">
      <w:pPr>
        <w:pStyle w:val="ListBullet"/>
      </w:pPr>
      <w:r>
        <w:t>Nutrient focus</w:t>
      </w:r>
    </w:p>
    <w:p w14:paraId="5B15566D" w14:textId="77777777" w:rsidR="00BE53D4" w:rsidRDefault="00C500DF">
      <w:pPr>
        <w:pStyle w:val="ListBullet"/>
      </w:pPr>
      <w:r>
        <w:t>Common diseases</w:t>
      </w:r>
    </w:p>
    <w:p w14:paraId="5CA16C3D" w14:textId="77777777" w:rsidR="00BE53D4" w:rsidRDefault="00C500DF">
      <w:pPr>
        <w:pStyle w:val="ListBullet"/>
      </w:pPr>
      <w:r>
        <w:t>Common pests</w:t>
      </w:r>
    </w:p>
    <w:p w14:paraId="37C2356E" w14:textId="77777777" w:rsidR="00BE53D4" w:rsidRDefault="00C500DF">
      <w:pPr>
        <w:pStyle w:val="ListBullet"/>
      </w:pPr>
      <w:r>
        <w:t>Weather risks</w:t>
      </w:r>
    </w:p>
    <w:p w14:paraId="30888B90" w14:textId="77777777" w:rsidR="00BE53D4" w:rsidRDefault="00C500DF">
      <w:pPr>
        <w:pStyle w:val="ListBullet"/>
      </w:pPr>
      <w:r>
        <w:t>Temperature range</w:t>
      </w:r>
    </w:p>
    <w:p w14:paraId="015EDB8C" w14:textId="77777777" w:rsidR="00BE53D4" w:rsidRDefault="00C500DF">
      <w:pPr>
        <w:pStyle w:val="ListBullet"/>
      </w:pPr>
      <w:r>
        <w:t>Humidity range</w:t>
      </w:r>
    </w:p>
    <w:p w14:paraId="2F19413C" w14:textId="77777777" w:rsidR="00BE53D4" w:rsidRDefault="00C500DF">
      <w:pPr>
        <w:pStyle w:val="ListBullet"/>
      </w:pPr>
      <w:r>
        <w:t>Rainfall effects</w:t>
      </w:r>
    </w:p>
    <w:p w14:paraId="76E85730" w14:textId="77777777" w:rsidR="00BE53D4" w:rsidRDefault="00C500DF">
      <w:pPr>
        <w:pStyle w:val="ListBullet"/>
      </w:pPr>
      <w:r>
        <w:t>Wind effects</w:t>
      </w:r>
    </w:p>
    <w:p w14:paraId="4A65C137" w14:textId="77777777" w:rsidR="00BE53D4" w:rsidRDefault="00C500DF">
      <w:pPr>
        <w:pStyle w:val="ListBullet"/>
      </w:pPr>
      <w:r>
        <w:t>Yield risks</w:t>
      </w:r>
    </w:p>
    <w:p w14:paraId="3CB224EF" w14:textId="77777777" w:rsidR="00BE53D4" w:rsidRDefault="00C500DF">
      <w:pPr>
        <w:pStyle w:val="ListBullet"/>
      </w:pPr>
      <w:r>
        <w:t>Preventive actions</w:t>
      </w:r>
    </w:p>
    <w:p w14:paraId="193FC961" w14:textId="77777777" w:rsidR="00BE53D4" w:rsidRDefault="00C500DF">
      <w:pPr>
        <w:pStyle w:val="ListBullet"/>
      </w:pPr>
      <w:r>
        <w:t>Things to avoid</w:t>
      </w:r>
    </w:p>
    <w:p w14:paraId="3F1D5EF0" w14:textId="77777777" w:rsidR="00BE53D4" w:rsidRDefault="00C500DF">
      <w:pPr>
        <w:pStyle w:val="ListBullet"/>
      </w:pPr>
      <w:r>
        <w:t>Recovery guidance</w:t>
      </w:r>
    </w:p>
    <w:p w14:paraId="64CFE8B7" w14:textId="77777777" w:rsidR="00BE53D4" w:rsidRDefault="00C500DF">
      <w:pPr>
        <w:pStyle w:val="ListBullet"/>
      </w:pPr>
      <w:r>
        <w:t>Operational checklist</w:t>
      </w:r>
    </w:p>
    <w:p w14:paraId="171F91EB" w14:textId="77777777" w:rsidR="00BE53D4" w:rsidRDefault="00C500DF">
      <w:pPr>
        <w:pStyle w:val="ListBullet"/>
      </w:pPr>
      <w:r>
        <w:t>Decision priority</w:t>
      </w:r>
    </w:p>
    <w:p w14:paraId="312DAB41" w14:textId="77777777" w:rsidR="00BE53D4" w:rsidRDefault="00C500DF">
      <w:pPr>
        <w:pStyle w:val="ListBullet"/>
      </w:pPr>
      <w:r>
        <w:t>Expected outcome</w:t>
      </w:r>
    </w:p>
    <w:p w14:paraId="400FB002" w14:textId="77777777" w:rsidR="00BE53D4" w:rsidRDefault="00C500DF">
      <w:pPr>
        <w:pStyle w:val="Heading3"/>
      </w:pPr>
      <w:r>
        <w:t>Tillering</w:t>
      </w:r>
    </w:p>
    <w:p w14:paraId="34E01CEF" w14:textId="77777777" w:rsidR="00BE53D4" w:rsidRDefault="00C500DF">
      <w:pPr>
        <w:pStyle w:val="ListBullet"/>
      </w:pPr>
      <w:r>
        <w:t>Duration</w:t>
      </w:r>
    </w:p>
    <w:p w14:paraId="14C2DF5C" w14:textId="77777777" w:rsidR="00BE53D4" w:rsidRDefault="00C500DF">
      <w:pPr>
        <w:pStyle w:val="ListBullet"/>
      </w:pPr>
      <w:r>
        <w:t>Objectives</w:t>
      </w:r>
    </w:p>
    <w:p w14:paraId="12FF7A6E" w14:textId="77777777" w:rsidR="00BE53D4" w:rsidRDefault="00C500DF">
      <w:pPr>
        <w:pStyle w:val="ListBullet"/>
      </w:pPr>
      <w:r>
        <w:t>Growth characteristics</w:t>
      </w:r>
    </w:p>
    <w:p w14:paraId="6E0895AA" w14:textId="77777777" w:rsidR="00BE53D4" w:rsidRDefault="00C500DF">
      <w:pPr>
        <w:pStyle w:val="ListBullet"/>
      </w:pPr>
      <w:r>
        <w:t>Critical operations</w:t>
      </w:r>
    </w:p>
    <w:p w14:paraId="5A629471" w14:textId="77777777" w:rsidR="00BE53D4" w:rsidRDefault="00C500DF">
      <w:pPr>
        <w:pStyle w:val="ListBullet"/>
      </w:pPr>
      <w:r>
        <w:t>Water management</w:t>
      </w:r>
    </w:p>
    <w:p w14:paraId="12E58C4B" w14:textId="77777777" w:rsidR="00BE53D4" w:rsidRDefault="00C500DF">
      <w:pPr>
        <w:pStyle w:val="ListBullet"/>
      </w:pPr>
      <w:r>
        <w:t>Irrigation frequency</w:t>
      </w:r>
    </w:p>
    <w:p w14:paraId="0B43D98A" w14:textId="77777777" w:rsidR="00BE53D4" w:rsidRDefault="00C500DF">
      <w:pPr>
        <w:pStyle w:val="ListBullet"/>
      </w:pPr>
      <w:r>
        <w:t>Fertilizer guidance</w:t>
      </w:r>
    </w:p>
    <w:p w14:paraId="44FD30C4" w14:textId="77777777" w:rsidR="00BE53D4" w:rsidRDefault="00C500DF">
      <w:pPr>
        <w:pStyle w:val="ListBullet"/>
      </w:pPr>
      <w:r>
        <w:t>Nutrient focus</w:t>
      </w:r>
    </w:p>
    <w:p w14:paraId="40449A6E" w14:textId="77777777" w:rsidR="00BE53D4" w:rsidRDefault="00C500DF">
      <w:pPr>
        <w:pStyle w:val="ListBullet"/>
      </w:pPr>
      <w:r>
        <w:t>Common diseases</w:t>
      </w:r>
    </w:p>
    <w:p w14:paraId="22E555E3" w14:textId="77777777" w:rsidR="00BE53D4" w:rsidRDefault="00C500DF">
      <w:pPr>
        <w:pStyle w:val="ListBullet"/>
      </w:pPr>
      <w:r>
        <w:t>Common pests</w:t>
      </w:r>
    </w:p>
    <w:p w14:paraId="531CBCD5" w14:textId="77777777" w:rsidR="00BE53D4" w:rsidRDefault="00C500DF">
      <w:pPr>
        <w:pStyle w:val="ListBullet"/>
      </w:pPr>
      <w:r>
        <w:t>Weather risks</w:t>
      </w:r>
    </w:p>
    <w:p w14:paraId="10850947" w14:textId="77777777" w:rsidR="00BE53D4" w:rsidRDefault="00C500DF">
      <w:pPr>
        <w:pStyle w:val="ListBullet"/>
      </w:pPr>
      <w:r>
        <w:t>Temperature range</w:t>
      </w:r>
    </w:p>
    <w:p w14:paraId="5AC1B0B9" w14:textId="77777777" w:rsidR="00BE53D4" w:rsidRDefault="00C500DF">
      <w:pPr>
        <w:pStyle w:val="ListBullet"/>
      </w:pPr>
      <w:r>
        <w:t>Humidity range</w:t>
      </w:r>
    </w:p>
    <w:p w14:paraId="53A5916E" w14:textId="77777777" w:rsidR="00BE53D4" w:rsidRDefault="00C500DF">
      <w:pPr>
        <w:pStyle w:val="ListBullet"/>
      </w:pPr>
      <w:r>
        <w:t>Rainfall effects</w:t>
      </w:r>
    </w:p>
    <w:p w14:paraId="11C91C34" w14:textId="77777777" w:rsidR="00BE53D4" w:rsidRDefault="00C500DF">
      <w:pPr>
        <w:pStyle w:val="ListBullet"/>
      </w:pPr>
      <w:r>
        <w:t>Wind effects</w:t>
      </w:r>
    </w:p>
    <w:p w14:paraId="6B4BB84D" w14:textId="77777777" w:rsidR="00BE53D4" w:rsidRDefault="00C500DF">
      <w:pPr>
        <w:pStyle w:val="ListBullet"/>
      </w:pPr>
      <w:r>
        <w:t>Yield risks</w:t>
      </w:r>
    </w:p>
    <w:p w14:paraId="52EA51C4" w14:textId="77777777" w:rsidR="00BE53D4" w:rsidRDefault="00C500DF">
      <w:pPr>
        <w:pStyle w:val="ListBullet"/>
      </w:pPr>
      <w:r>
        <w:t>Preventive actions</w:t>
      </w:r>
    </w:p>
    <w:p w14:paraId="024FA659" w14:textId="77777777" w:rsidR="00BE53D4" w:rsidRDefault="00C500DF">
      <w:pPr>
        <w:pStyle w:val="ListBullet"/>
      </w:pPr>
      <w:r>
        <w:t>Things to avoid</w:t>
      </w:r>
    </w:p>
    <w:p w14:paraId="44AD4527" w14:textId="77777777" w:rsidR="00BE53D4" w:rsidRDefault="00C500DF">
      <w:pPr>
        <w:pStyle w:val="ListBullet"/>
      </w:pPr>
      <w:r>
        <w:t>Recovery guidance</w:t>
      </w:r>
    </w:p>
    <w:p w14:paraId="4642B213" w14:textId="77777777" w:rsidR="00BE53D4" w:rsidRDefault="00C500DF">
      <w:pPr>
        <w:pStyle w:val="ListBullet"/>
      </w:pPr>
      <w:r>
        <w:t>Operational checklist</w:t>
      </w:r>
    </w:p>
    <w:p w14:paraId="07B669A2" w14:textId="77777777" w:rsidR="00BE53D4" w:rsidRDefault="00C500DF">
      <w:pPr>
        <w:pStyle w:val="ListBullet"/>
      </w:pPr>
      <w:r>
        <w:t>Decision priority</w:t>
      </w:r>
    </w:p>
    <w:p w14:paraId="7BFF2073" w14:textId="77777777" w:rsidR="00BE53D4" w:rsidRDefault="00C500DF">
      <w:pPr>
        <w:pStyle w:val="ListBullet"/>
      </w:pPr>
      <w:r>
        <w:t>Expected outcome</w:t>
      </w:r>
    </w:p>
    <w:p w14:paraId="058CC940" w14:textId="77777777" w:rsidR="00BE53D4" w:rsidRDefault="00C500DF">
      <w:pPr>
        <w:pStyle w:val="Heading3"/>
      </w:pPr>
      <w:r>
        <w:t>Panicle Initiation</w:t>
      </w:r>
    </w:p>
    <w:p w14:paraId="05115E44" w14:textId="77777777" w:rsidR="00BE53D4" w:rsidRDefault="00C500DF">
      <w:pPr>
        <w:pStyle w:val="ListBullet"/>
      </w:pPr>
      <w:r>
        <w:t>Duration</w:t>
      </w:r>
    </w:p>
    <w:p w14:paraId="065A0B28" w14:textId="77777777" w:rsidR="00BE53D4" w:rsidRDefault="00C500DF">
      <w:pPr>
        <w:pStyle w:val="ListBullet"/>
      </w:pPr>
      <w:r>
        <w:t>Objectives</w:t>
      </w:r>
    </w:p>
    <w:p w14:paraId="476AB6B4" w14:textId="77777777" w:rsidR="00BE53D4" w:rsidRDefault="00C500DF">
      <w:pPr>
        <w:pStyle w:val="ListBullet"/>
      </w:pPr>
      <w:r>
        <w:t>Growth characteristics</w:t>
      </w:r>
    </w:p>
    <w:p w14:paraId="63EFE191" w14:textId="77777777" w:rsidR="00BE53D4" w:rsidRDefault="00C500DF">
      <w:pPr>
        <w:pStyle w:val="ListBullet"/>
      </w:pPr>
      <w:r>
        <w:t>Critical operations</w:t>
      </w:r>
    </w:p>
    <w:p w14:paraId="04AD7123" w14:textId="77777777" w:rsidR="00BE53D4" w:rsidRDefault="00C500DF">
      <w:pPr>
        <w:pStyle w:val="ListBullet"/>
      </w:pPr>
      <w:r>
        <w:t>Water management</w:t>
      </w:r>
    </w:p>
    <w:p w14:paraId="0CDA100E" w14:textId="77777777" w:rsidR="00BE53D4" w:rsidRDefault="00C500DF">
      <w:pPr>
        <w:pStyle w:val="ListBullet"/>
      </w:pPr>
      <w:r>
        <w:t>Irrigation frequency</w:t>
      </w:r>
    </w:p>
    <w:p w14:paraId="24A68F60" w14:textId="77777777" w:rsidR="00BE53D4" w:rsidRDefault="00C500DF">
      <w:pPr>
        <w:pStyle w:val="ListBullet"/>
      </w:pPr>
      <w:r>
        <w:t>Fertilizer guidance</w:t>
      </w:r>
    </w:p>
    <w:p w14:paraId="24D728BF" w14:textId="77777777" w:rsidR="00BE53D4" w:rsidRDefault="00C500DF">
      <w:pPr>
        <w:pStyle w:val="ListBullet"/>
      </w:pPr>
      <w:r>
        <w:t>Nutrient focus</w:t>
      </w:r>
    </w:p>
    <w:p w14:paraId="6D42FD2D" w14:textId="77777777" w:rsidR="00BE53D4" w:rsidRDefault="00C500DF">
      <w:pPr>
        <w:pStyle w:val="ListBullet"/>
      </w:pPr>
      <w:r>
        <w:t>Common diseases</w:t>
      </w:r>
    </w:p>
    <w:p w14:paraId="3DF7A6BA" w14:textId="77777777" w:rsidR="00BE53D4" w:rsidRDefault="00C500DF">
      <w:pPr>
        <w:pStyle w:val="ListBullet"/>
      </w:pPr>
      <w:r>
        <w:t>Common pests</w:t>
      </w:r>
    </w:p>
    <w:p w14:paraId="60C3FF51" w14:textId="77777777" w:rsidR="00BE53D4" w:rsidRDefault="00C500DF">
      <w:pPr>
        <w:pStyle w:val="ListBullet"/>
      </w:pPr>
      <w:r>
        <w:t>Weather risks</w:t>
      </w:r>
    </w:p>
    <w:p w14:paraId="5A26A6C8" w14:textId="77777777" w:rsidR="00BE53D4" w:rsidRDefault="00C500DF">
      <w:pPr>
        <w:pStyle w:val="ListBullet"/>
      </w:pPr>
      <w:r>
        <w:t>Temperature range</w:t>
      </w:r>
    </w:p>
    <w:p w14:paraId="17D93720" w14:textId="77777777" w:rsidR="00BE53D4" w:rsidRDefault="00C500DF">
      <w:pPr>
        <w:pStyle w:val="ListBullet"/>
      </w:pPr>
      <w:r>
        <w:t>Humidity range</w:t>
      </w:r>
    </w:p>
    <w:p w14:paraId="032492C2" w14:textId="77777777" w:rsidR="00BE53D4" w:rsidRDefault="00C500DF">
      <w:pPr>
        <w:pStyle w:val="ListBullet"/>
      </w:pPr>
      <w:r>
        <w:t>Rainfall effects</w:t>
      </w:r>
    </w:p>
    <w:p w14:paraId="2D1EBE92" w14:textId="77777777" w:rsidR="00BE53D4" w:rsidRDefault="00C500DF">
      <w:pPr>
        <w:pStyle w:val="ListBullet"/>
      </w:pPr>
      <w:r>
        <w:t>Wind effects</w:t>
      </w:r>
    </w:p>
    <w:p w14:paraId="0F81B352" w14:textId="77777777" w:rsidR="00BE53D4" w:rsidRDefault="00C500DF">
      <w:pPr>
        <w:pStyle w:val="ListBullet"/>
      </w:pPr>
      <w:r>
        <w:t>Yield risks</w:t>
      </w:r>
    </w:p>
    <w:p w14:paraId="7DC917D1" w14:textId="77777777" w:rsidR="00BE53D4" w:rsidRDefault="00C500DF">
      <w:pPr>
        <w:pStyle w:val="ListBullet"/>
      </w:pPr>
      <w:r>
        <w:t>Preventive actions</w:t>
      </w:r>
    </w:p>
    <w:p w14:paraId="26A3B49F" w14:textId="77777777" w:rsidR="00BE53D4" w:rsidRDefault="00C500DF">
      <w:pPr>
        <w:pStyle w:val="ListBullet"/>
      </w:pPr>
      <w:r>
        <w:t>Things to avoid</w:t>
      </w:r>
    </w:p>
    <w:p w14:paraId="71550FCD" w14:textId="77777777" w:rsidR="00BE53D4" w:rsidRDefault="00C500DF">
      <w:pPr>
        <w:pStyle w:val="ListBullet"/>
      </w:pPr>
      <w:r>
        <w:t>Recovery guidance</w:t>
      </w:r>
    </w:p>
    <w:p w14:paraId="674C15B8" w14:textId="77777777" w:rsidR="00BE53D4" w:rsidRDefault="00C500DF">
      <w:pPr>
        <w:pStyle w:val="ListBullet"/>
      </w:pPr>
      <w:r>
        <w:t>Operational checklist</w:t>
      </w:r>
    </w:p>
    <w:p w14:paraId="6CEA2369" w14:textId="77777777" w:rsidR="00BE53D4" w:rsidRDefault="00C500DF">
      <w:pPr>
        <w:pStyle w:val="ListBullet"/>
      </w:pPr>
      <w:r>
        <w:t>Decision priority</w:t>
      </w:r>
    </w:p>
    <w:p w14:paraId="6D5D5EBD" w14:textId="77777777" w:rsidR="00BE53D4" w:rsidRDefault="00C500DF">
      <w:pPr>
        <w:pStyle w:val="ListBullet"/>
      </w:pPr>
      <w:r>
        <w:t>Expected outcome</w:t>
      </w:r>
    </w:p>
    <w:p w14:paraId="32087292" w14:textId="77777777" w:rsidR="00BE53D4" w:rsidRDefault="00C500DF">
      <w:pPr>
        <w:pStyle w:val="Heading3"/>
      </w:pPr>
      <w:r>
        <w:t>Flowering</w:t>
      </w:r>
    </w:p>
    <w:p w14:paraId="092012E6" w14:textId="77777777" w:rsidR="00BE53D4" w:rsidRDefault="00C500DF">
      <w:pPr>
        <w:pStyle w:val="ListBullet"/>
      </w:pPr>
      <w:r>
        <w:t>Duration</w:t>
      </w:r>
    </w:p>
    <w:p w14:paraId="2E81BC73" w14:textId="77777777" w:rsidR="00BE53D4" w:rsidRDefault="00C500DF">
      <w:pPr>
        <w:pStyle w:val="ListBullet"/>
      </w:pPr>
      <w:r>
        <w:t>Objectives</w:t>
      </w:r>
    </w:p>
    <w:p w14:paraId="422758C6" w14:textId="77777777" w:rsidR="00BE53D4" w:rsidRDefault="00C500DF">
      <w:pPr>
        <w:pStyle w:val="ListBullet"/>
      </w:pPr>
      <w:r>
        <w:t>Growth characteristics</w:t>
      </w:r>
    </w:p>
    <w:p w14:paraId="7A858B54" w14:textId="77777777" w:rsidR="00BE53D4" w:rsidRDefault="00C500DF">
      <w:pPr>
        <w:pStyle w:val="ListBullet"/>
      </w:pPr>
      <w:r>
        <w:t>Critical operations</w:t>
      </w:r>
    </w:p>
    <w:p w14:paraId="703F08D4" w14:textId="77777777" w:rsidR="00BE53D4" w:rsidRDefault="00C500DF">
      <w:pPr>
        <w:pStyle w:val="ListBullet"/>
      </w:pPr>
      <w:r>
        <w:t>Water management</w:t>
      </w:r>
    </w:p>
    <w:p w14:paraId="3D429BD6" w14:textId="77777777" w:rsidR="00BE53D4" w:rsidRDefault="00C500DF">
      <w:pPr>
        <w:pStyle w:val="ListBullet"/>
      </w:pPr>
      <w:r>
        <w:t>Irrigation frequency</w:t>
      </w:r>
    </w:p>
    <w:p w14:paraId="3F612D18" w14:textId="77777777" w:rsidR="00BE53D4" w:rsidRDefault="00C500DF">
      <w:pPr>
        <w:pStyle w:val="ListBullet"/>
      </w:pPr>
      <w:r>
        <w:t>Fertilizer guidance</w:t>
      </w:r>
    </w:p>
    <w:p w14:paraId="0E0BCF15" w14:textId="77777777" w:rsidR="00BE53D4" w:rsidRDefault="00C500DF">
      <w:pPr>
        <w:pStyle w:val="ListBullet"/>
      </w:pPr>
      <w:r>
        <w:t>Nutrient focus</w:t>
      </w:r>
    </w:p>
    <w:p w14:paraId="7614188A" w14:textId="77777777" w:rsidR="00BE53D4" w:rsidRDefault="00C500DF">
      <w:pPr>
        <w:pStyle w:val="ListBullet"/>
      </w:pPr>
      <w:r>
        <w:t>Common diseases</w:t>
      </w:r>
    </w:p>
    <w:p w14:paraId="7BFE6402" w14:textId="77777777" w:rsidR="00BE53D4" w:rsidRDefault="00C500DF">
      <w:pPr>
        <w:pStyle w:val="ListBullet"/>
      </w:pPr>
      <w:r>
        <w:t>Common pests</w:t>
      </w:r>
    </w:p>
    <w:p w14:paraId="694FA6EC" w14:textId="77777777" w:rsidR="00BE53D4" w:rsidRDefault="00C500DF">
      <w:pPr>
        <w:pStyle w:val="ListBullet"/>
      </w:pPr>
      <w:r>
        <w:t>Weather risks</w:t>
      </w:r>
    </w:p>
    <w:p w14:paraId="2FC391DD" w14:textId="77777777" w:rsidR="00BE53D4" w:rsidRDefault="00C500DF">
      <w:pPr>
        <w:pStyle w:val="ListBullet"/>
      </w:pPr>
      <w:r>
        <w:t>Temperature range</w:t>
      </w:r>
    </w:p>
    <w:p w14:paraId="7CBF94DD" w14:textId="77777777" w:rsidR="00BE53D4" w:rsidRDefault="00C500DF">
      <w:pPr>
        <w:pStyle w:val="ListBullet"/>
      </w:pPr>
      <w:r>
        <w:t>Humidity range</w:t>
      </w:r>
    </w:p>
    <w:p w14:paraId="5CBECA5C" w14:textId="77777777" w:rsidR="00BE53D4" w:rsidRDefault="00C500DF">
      <w:pPr>
        <w:pStyle w:val="ListBullet"/>
      </w:pPr>
      <w:r>
        <w:t>Rainfall effects</w:t>
      </w:r>
    </w:p>
    <w:p w14:paraId="1E6610CD" w14:textId="77777777" w:rsidR="00BE53D4" w:rsidRDefault="00C500DF">
      <w:pPr>
        <w:pStyle w:val="ListBullet"/>
      </w:pPr>
      <w:r>
        <w:t>Wind effects</w:t>
      </w:r>
    </w:p>
    <w:p w14:paraId="4C9F5918" w14:textId="77777777" w:rsidR="00BE53D4" w:rsidRDefault="00C500DF">
      <w:pPr>
        <w:pStyle w:val="ListBullet"/>
      </w:pPr>
      <w:r>
        <w:t>Yield risks</w:t>
      </w:r>
    </w:p>
    <w:p w14:paraId="1829D8A5" w14:textId="77777777" w:rsidR="00BE53D4" w:rsidRDefault="00C500DF">
      <w:pPr>
        <w:pStyle w:val="ListBullet"/>
      </w:pPr>
      <w:r>
        <w:t>Preventive actions</w:t>
      </w:r>
    </w:p>
    <w:p w14:paraId="1868ED23" w14:textId="77777777" w:rsidR="00BE53D4" w:rsidRDefault="00C500DF">
      <w:pPr>
        <w:pStyle w:val="ListBullet"/>
      </w:pPr>
      <w:r>
        <w:t>Things to avoid</w:t>
      </w:r>
    </w:p>
    <w:p w14:paraId="0C5E1E3A" w14:textId="77777777" w:rsidR="00BE53D4" w:rsidRDefault="00C500DF">
      <w:pPr>
        <w:pStyle w:val="ListBullet"/>
      </w:pPr>
      <w:r>
        <w:t>Recovery guidance</w:t>
      </w:r>
    </w:p>
    <w:p w14:paraId="11BA47A1" w14:textId="77777777" w:rsidR="00BE53D4" w:rsidRDefault="00C500DF">
      <w:pPr>
        <w:pStyle w:val="ListBullet"/>
      </w:pPr>
      <w:r>
        <w:t>Operational checklist</w:t>
      </w:r>
    </w:p>
    <w:p w14:paraId="325A9393" w14:textId="77777777" w:rsidR="00BE53D4" w:rsidRDefault="00C500DF">
      <w:pPr>
        <w:pStyle w:val="ListBullet"/>
      </w:pPr>
      <w:r>
        <w:t>Decision priority</w:t>
      </w:r>
    </w:p>
    <w:p w14:paraId="57DC4F0F" w14:textId="77777777" w:rsidR="00BE53D4" w:rsidRDefault="00C500DF">
      <w:pPr>
        <w:pStyle w:val="ListBullet"/>
      </w:pPr>
      <w:r>
        <w:t>Expected outcome</w:t>
      </w:r>
    </w:p>
    <w:p w14:paraId="39D1D86D" w14:textId="77777777" w:rsidR="00BE53D4" w:rsidRDefault="00C500DF">
      <w:pPr>
        <w:pStyle w:val="Heading3"/>
      </w:pPr>
      <w:r>
        <w:t>Grain Filling</w:t>
      </w:r>
    </w:p>
    <w:p w14:paraId="4268AF9B" w14:textId="77777777" w:rsidR="00BE53D4" w:rsidRDefault="00C500DF">
      <w:pPr>
        <w:pStyle w:val="ListBullet"/>
      </w:pPr>
      <w:r>
        <w:t>Duration</w:t>
      </w:r>
    </w:p>
    <w:p w14:paraId="45259743" w14:textId="77777777" w:rsidR="00BE53D4" w:rsidRDefault="00C500DF">
      <w:pPr>
        <w:pStyle w:val="ListBullet"/>
      </w:pPr>
      <w:r>
        <w:t>Objectives</w:t>
      </w:r>
    </w:p>
    <w:p w14:paraId="4E28C9E5" w14:textId="77777777" w:rsidR="00BE53D4" w:rsidRDefault="00C500DF">
      <w:pPr>
        <w:pStyle w:val="ListBullet"/>
      </w:pPr>
      <w:r>
        <w:t>Growth characteristics</w:t>
      </w:r>
    </w:p>
    <w:p w14:paraId="0DD626E4" w14:textId="77777777" w:rsidR="00BE53D4" w:rsidRDefault="00C500DF">
      <w:pPr>
        <w:pStyle w:val="ListBullet"/>
      </w:pPr>
      <w:r>
        <w:t>Critical operations</w:t>
      </w:r>
    </w:p>
    <w:p w14:paraId="6B9EC45A" w14:textId="77777777" w:rsidR="00BE53D4" w:rsidRDefault="00C500DF">
      <w:pPr>
        <w:pStyle w:val="ListBullet"/>
      </w:pPr>
      <w:r>
        <w:t>Water management</w:t>
      </w:r>
    </w:p>
    <w:p w14:paraId="44DFB47F" w14:textId="77777777" w:rsidR="00BE53D4" w:rsidRDefault="00C500DF">
      <w:pPr>
        <w:pStyle w:val="ListBullet"/>
      </w:pPr>
      <w:r>
        <w:t>Irrigation frequency</w:t>
      </w:r>
    </w:p>
    <w:p w14:paraId="551C3318" w14:textId="77777777" w:rsidR="00BE53D4" w:rsidRDefault="00C500DF">
      <w:pPr>
        <w:pStyle w:val="ListBullet"/>
      </w:pPr>
      <w:r>
        <w:t>Fertilizer guidance</w:t>
      </w:r>
    </w:p>
    <w:p w14:paraId="35E0FA15" w14:textId="77777777" w:rsidR="00BE53D4" w:rsidRDefault="00C500DF">
      <w:pPr>
        <w:pStyle w:val="ListBullet"/>
      </w:pPr>
      <w:r>
        <w:t>Nutrient focus</w:t>
      </w:r>
    </w:p>
    <w:p w14:paraId="12E6D3B8" w14:textId="77777777" w:rsidR="00BE53D4" w:rsidRDefault="00C500DF">
      <w:pPr>
        <w:pStyle w:val="ListBullet"/>
      </w:pPr>
      <w:r>
        <w:t>Common diseases</w:t>
      </w:r>
    </w:p>
    <w:p w14:paraId="3C54F663" w14:textId="77777777" w:rsidR="00BE53D4" w:rsidRDefault="00C500DF">
      <w:pPr>
        <w:pStyle w:val="ListBullet"/>
      </w:pPr>
      <w:r>
        <w:t>Common pests</w:t>
      </w:r>
    </w:p>
    <w:p w14:paraId="227D04D1" w14:textId="77777777" w:rsidR="00BE53D4" w:rsidRDefault="00C500DF">
      <w:pPr>
        <w:pStyle w:val="ListBullet"/>
      </w:pPr>
      <w:r>
        <w:t>Weather risks</w:t>
      </w:r>
    </w:p>
    <w:p w14:paraId="312E7907" w14:textId="77777777" w:rsidR="00BE53D4" w:rsidRDefault="00C500DF">
      <w:pPr>
        <w:pStyle w:val="ListBullet"/>
      </w:pPr>
      <w:r>
        <w:t>Temperature range</w:t>
      </w:r>
    </w:p>
    <w:p w14:paraId="5EE5D6BC" w14:textId="77777777" w:rsidR="00BE53D4" w:rsidRDefault="00C500DF">
      <w:pPr>
        <w:pStyle w:val="ListBullet"/>
      </w:pPr>
      <w:r>
        <w:t>Humidity range</w:t>
      </w:r>
    </w:p>
    <w:p w14:paraId="326BD84B" w14:textId="77777777" w:rsidR="00BE53D4" w:rsidRDefault="00C500DF">
      <w:pPr>
        <w:pStyle w:val="ListBullet"/>
      </w:pPr>
      <w:r>
        <w:t>Rainfall effects</w:t>
      </w:r>
    </w:p>
    <w:p w14:paraId="6E558198" w14:textId="77777777" w:rsidR="00BE53D4" w:rsidRDefault="00C500DF">
      <w:pPr>
        <w:pStyle w:val="ListBullet"/>
      </w:pPr>
      <w:r>
        <w:t>Wind effects</w:t>
      </w:r>
    </w:p>
    <w:p w14:paraId="6159A7F1" w14:textId="77777777" w:rsidR="00BE53D4" w:rsidRDefault="00C500DF">
      <w:pPr>
        <w:pStyle w:val="ListBullet"/>
      </w:pPr>
      <w:r>
        <w:t>Yield risks</w:t>
      </w:r>
    </w:p>
    <w:p w14:paraId="478CAED4" w14:textId="77777777" w:rsidR="00BE53D4" w:rsidRDefault="00C500DF">
      <w:pPr>
        <w:pStyle w:val="ListBullet"/>
      </w:pPr>
      <w:r>
        <w:t>Preventive actions</w:t>
      </w:r>
    </w:p>
    <w:p w14:paraId="7B1BD287" w14:textId="77777777" w:rsidR="00BE53D4" w:rsidRDefault="00C500DF">
      <w:pPr>
        <w:pStyle w:val="ListBullet"/>
      </w:pPr>
      <w:r>
        <w:t>Things to avoid</w:t>
      </w:r>
    </w:p>
    <w:p w14:paraId="75688B3D" w14:textId="77777777" w:rsidR="00BE53D4" w:rsidRDefault="00C500DF">
      <w:pPr>
        <w:pStyle w:val="ListBullet"/>
      </w:pPr>
      <w:r>
        <w:t>Recovery guidance</w:t>
      </w:r>
    </w:p>
    <w:p w14:paraId="46B2894A" w14:textId="77777777" w:rsidR="00BE53D4" w:rsidRDefault="00C500DF">
      <w:pPr>
        <w:pStyle w:val="ListBullet"/>
      </w:pPr>
      <w:r>
        <w:t>Operational checklist</w:t>
      </w:r>
    </w:p>
    <w:p w14:paraId="4A49A589" w14:textId="77777777" w:rsidR="00BE53D4" w:rsidRDefault="00C500DF">
      <w:pPr>
        <w:pStyle w:val="ListBullet"/>
      </w:pPr>
      <w:r>
        <w:t>Decision priority</w:t>
      </w:r>
    </w:p>
    <w:p w14:paraId="066067D1" w14:textId="77777777" w:rsidR="00BE53D4" w:rsidRDefault="00C500DF">
      <w:pPr>
        <w:pStyle w:val="ListBullet"/>
      </w:pPr>
      <w:r>
        <w:t>Expected outcome</w:t>
      </w:r>
    </w:p>
    <w:p w14:paraId="3B7B77BF" w14:textId="77777777" w:rsidR="00BE53D4" w:rsidRDefault="00C500DF">
      <w:pPr>
        <w:pStyle w:val="Heading3"/>
      </w:pPr>
      <w:r>
        <w:t>Harvest</w:t>
      </w:r>
    </w:p>
    <w:p w14:paraId="0AADA46B" w14:textId="77777777" w:rsidR="00BE53D4" w:rsidRDefault="00C500DF">
      <w:pPr>
        <w:pStyle w:val="ListBullet"/>
      </w:pPr>
      <w:r>
        <w:t>Duration</w:t>
      </w:r>
    </w:p>
    <w:p w14:paraId="42896208" w14:textId="77777777" w:rsidR="00BE53D4" w:rsidRDefault="00C500DF">
      <w:pPr>
        <w:pStyle w:val="ListBullet"/>
      </w:pPr>
      <w:r>
        <w:t>Objectives</w:t>
      </w:r>
    </w:p>
    <w:p w14:paraId="2B82997C" w14:textId="77777777" w:rsidR="00BE53D4" w:rsidRDefault="00C500DF">
      <w:pPr>
        <w:pStyle w:val="ListBullet"/>
      </w:pPr>
      <w:r>
        <w:t>Growth characteristics</w:t>
      </w:r>
    </w:p>
    <w:p w14:paraId="4C46F5F3" w14:textId="77777777" w:rsidR="00BE53D4" w:rsidRDefault="00C500DF">
      <w:pPr>
        <w:pStyle w:val="ListBullet"/>
      </w:pPr>
      <w:r>
        <w:t>Critical operations</w:t>
      </w:r>
    </w:p>
    <w:p w14:paraId="59564531" w14:textId="77777777" w:rsidR="00BE53D4" w:rsidRDefault="00C500DF">
      <w:pPr>
        <w:pStyle w:val="ListBullet"/>
      </w:pPr>
      <w:r>
        <w:t>Water management</w:t>
      </w:r>
    </w:p>
    <w:p w14:paraId="5DA94171" w14:textId="77777777" w:rsidR="00BE53D4" w:rsidRDefault="00C500DF">
      <w:pPr>
        <w:pStyle w:val="ListBullet"/>
      </w:pPr>
      <w:r>
        <w:t>Irrigation frequency</w:t>
      </w:r>
    </w:p>
    <w:p w14:paraId="41406152" w14:textId="77777777" w:rsidR="00BE53D4" w:rsidRDefault="00C500DF">
      <w:pPr>
        <w:pStyle w:val="ListBullet"/>
      </w:pPr>
      <w:r>
        <w:t>Fertilizer guidance</w:t>
      </w:r>
    </w:p>
    <w:p w14:paraId="5DE25563" w14:textId="77777777" w:rsidR="00BE53D4" w:rsidRDefault="00C500DF">
      <w:pPr>
        <w:pStyle w:val="ListBullet"/>
      </w:pPr>
      <w:r>
        <w:t>Nutrient focus</w:t>
      </w:r>
    </w:p>
    <w:p w14:paraId="4EF2A58F" w14:textId="77777777" w:rsidR="00BE53D4" w:rsidRDefault="00C500DF">
      <w:pPr>
        <w:pStyle w:val="ListBullet"/>
      </w:pPr>
      <w:r>
        <w:t>Common diseases</w:t>
      </w:r>
    </w:p>
    <w:p w14:paraId="4DC63CAF" w14:textId="77777777" w:rsidR="00BE53D4" w:rsidRDefault="00C500DF">
      <w:pPr>
        <w:pStyle w:val="ListBullet"/>
      </w:pPr>
      <w:r>
        <w:t>Common pests</w:t>
      </w:r>
    </w:p>
    <w:p w14:paraId="4912E854" w14:textId="77777777" w:rsidR="00BE53D4" w:rsidRDefault="00C500DF">
      <w:pPr>
        <w:pStyle w:val="ListBullet"/>
      </w:pPr>
      <w:r>
        <w:t>Weather risks</w:t>
      </w:r>
    </w:p>
    <w:p w14:paraId="7567C7C9" w14:textId="77777777" w:rsidR="00BE53D4" w:rsidRDefault="00C500DF">
      <w:pPr>
        <w:pStyle w:val="ListBullet"/>
      </w:pPr>
      <w:r>
        <w:t>Temperature range</w:t>
      </w:r>
    </w:p>
    <w:p w14:paraId="29687217" w14:textId="77777777" w:rsidR="00BE53D4" w:rsidRDefault="00C500DF">
      <w:pPr>
        <w:pStyle w:val="ListBullet"/>
      </w:pPr>
      <w:r>
        <w:t>Humidity range</w:t>
      </w:r>
    </w:p>
    <w:p w14:paraId="26EDB0CD" w14:textId="77777777" w:rsidR="00BE53D4" w:rsidRDefault="00C500DF">
      <w:pPr>
        <w:pStyle w:val="ListBullet"/>
      </w:pPr>
      <w:r>
        <w:t>Rainfall effects</w:t>
      </w:r>
    </w:p>
    <w:p w14:paraId="07A47727" w14:textId="77777777" w:rsidR="00BE53D4" w:rsidRDefault="00C500DF">
      <w:pPr>
        <w:pStyle w:val="ListBullet"/>
      </w:pPr>
      <w:r>
        <w:t>Wind effects</w:t>
      </w:r>
    </w:p>
    <w:p w14:paraId="4B7BBC01" w14:textId="77777777" w:rsidR="00BE53D4" w:rsidRDefault="00C500DF">
      <w:pPr>
        <w:pStyle w:val="ListBullet"/>
      </w:pPr>
      <w:r>
        <w:t>Yield risks</w:t>
      </w:r>
    </w:p>
    <w:p w14:paraId="64E84BFA" w14:textId="77777777" w:rsidR="00BE53D4" w:rsidRDefault="00C500DF">
      <w:pPr>
        <w:pStyle w:val="ListBullet"/>
      </w:pPr>
      <w:r>
        <w:t>Preventive actions</w:t>
      </w:r>
    </w:p>
    <w:p w14:paraId="3EB798F3" w14:textId="77777777" w:rsidR="00BE53D4" w:rsidRDefault="00C500DF">
      <w:pPr>
        <w:pStyle w:val="ListBullet"/>
      </w:pPr>
      <w:r>
        <w:t>Things to avoid</w:t>
      </w:r>
    </w:p>
    <w:p w14:paraId="24738808" w14:textId="77777777" w:rsidR="00BE53D4" w:rsidRDefault="00C500DF">
      <w:pPr>
        <w:pStyle w:val="ListBullet"/>
      </w:pPr>
      <w:r>
        <w:t>Recovery guidance</w:t>
      </w:r>
    </w:p>
    <w:p w14:paraId="7F366801" w14:textId="77777777" w:rsidR="00BE53D4" w:rsidRDefault="00C500DF">
      <w:pPr>
        <w:pStyle w:val="ListBullet"/>
      </w:pPr>
      <w:r>
        <w:t>Operational checklist</w:t>
      </w:r>
    </w:p>
    <w:p w14:paraId="6540EB0B" w14:textId="77777777" w:rsidR="00BE53D4" w:rsidRDefault="00C500DF">
      <w:pPr>
        <w:pStyle w:val="ListBullet"/>
      </w:pPr>
      <w:r>
        <w:t>Decision priority</w:t>
      </w:r>
    </w:p>
    <w:p w14:paraId="0685E86E" w14:textId="77777777" w:rsidR="00BE53D4" w:rsidRDefault="00C500DF">
      <w:pPr>
        <w:pStyle w:val="ListBullet"/>
      </w:pPr>
      <w:r>
        <w:t>Expected outcome</w:t>
      </w:r>
    </w:p>
    <w:p w14:paraId="5A3278DC" w14:textId="77777777" w:rsidR="00BE53D4" w:rsidRDefault="00C500DF">
      <w:pPr>
        <w:pStyle w:val="Heading2"/>
      </w:pPr>
      <w:r>
        <w:t>Layer 3 – Intelligence Relationships</w:t>
      </w:r>
    </w:p>
    <w:p w14:paraId="5D5372E7" w14:textId="77777777" w:rsidR="00BE53D4" w:rsidRDefault="00C500DF">
      <w:pPr>
        <w:pStyle w:val="ListBullet"/>
      </w:pPr>
      <w:r>
        <w:t>Weather ↔ Crop Stage</w:t>
      </w:r>
    </w:p>
    <w:p w14:paraId="656BDFBB" w14:textId="77777777" w:rsidR="00BE53D4" w:rsidRDefault="00C500DF">
      <w:pPr>
        <w:pStyle w:val="ListBullet"/>
      </w:pPr>
      <w:r>
        <w:t>Weather ↔ Disease</w:t>
      </w:r>
    </w:p>
    <w:p w14:paraId="767304A3" w14:textId="77777777" w:rsidR="00BE53D4" w:rsidRDefault="00C500DF">
      <w:pPr>
        <w:pStyle w:val="ListBullet"/>
      </w:pPr>
      <w:r>
        <w:t>Weather ↔ Pest</w:t>
      </w:r>
    </w:p>
    <w:p w14:paraId="3585DD26" w14:textId="77777777" w:rsidR="00BE53D4" w:rsidRDefault="00C500DF">
      <w:pPr>
        <w:pStyle w:val="ListBullet"/>
      </w:pPr>
      <w:r>
        <w:t>Weather ↔ Water Management</w:t>
      </w:r>
    </w:p>
    <w:p w14:paraId="6B81BEEA" w14:textId="77777777" w:rsidR="00BE53D4" w:rsidRDefault="00C500DF">
      <w:pPr>
        <w:pStyle w:val="ListBullet"/>
      </w:pPr>
      <w:r>
        <w:t>Stage ↔ Fertilizer</w:t>
      </w:r>
    </w:p>
    <w:p w14:paraId="6B85F51E" w14:textId="77777777" w:rsidR="00BE53D4" w:rsidRDefault="00C500DF">
      <w:pPr>
        <w:pStyle w:val="ListBullet"/>
      </w:pPr>
      <w:r>
        <w:t>Stage ↔ Irrigation</w:t>
      </w:r>
    </w:p>
    <w:p w14:paraId="0D195F23" w14:textId="77777777" w:rsidR="00BE53D4" w:rsidRDefault="00C500DF">
      <w:pPr>
        <w:pStyle w:val="ListBullet"/>
      </w:pPr>
      <w:r>
        <w:t>Stage ↔ Disease</w:t>
      </w:r>
    </w:p>
    <w:p w14:paraId="21637019" w14:textId="77777777" w:rsidR="00BE53D4" w:rsidRDefault="00C500DF">
      <w:pPr>
        <w:pStyle w:val="ListBullet"/>
      </w:pPr>
      <w:r>
        <w:t>Stage ↔ Pest</w:t>
      </w:r>
    </w:p>
    <w:p w14:paraId="7ED03343" w14:textId="77777777" w:rsidR="00BE53D4" w:rsidRDefault="00C500DF">
      <w:pPr>
        <w:pStyle w:val="ListBullet"/>
      </w:pPr>
      <w:r>
        <w:t>Soil ↔ Nutrient Requirement</w:t>
      </w:r>
    </w:p>
    <w:p w14:paraId="144B9CC9" w14:textId="77777777" w:rsidR="00BE53D4" w:rsidRDefault="00C500DF">
      <w:pPr>
        <w:pStyle w:val="ListBullet"/>
      </w:pPr>
      <w:r>
        <w:t>Soil ↔ Crop Suitability</w:t>
      </w:r>
    </w:p>
    <w:p w14:paraId="33CA7FD8" w14:textId="77777777" w:rsidR="00BE53D4" w:rsidRDefault="00C500DF">
      <w:pPr>
        <w:pStyle w:val="ListBullet"/>
      </w:pPr>
      <w:r>
        <w:t>Soil ↔ Water Retention</w:t>
      </w:r>
    </w:p>
    <w:p w14:paraId="7A975D7A" w14:textId="77777777" w:rsidR="00BE53D4" w:rsidRDefault="00C500DF">
      <w:pPr>
        <w:pStyle w:val="ListBullet"/>
      </w:pPr>
      <w:r>
        <w:t>Climate ↔ Yield</w:t>
      </w:r>
    </w:p>
    <w:p w14:paraId="1BEA13A0" w14:textId="77777777" w:rsidR="00BE53D4" w:rsidRDefault="00C500DF">
      <w:pPr>
        <w:pStyle w:val="ListBullet"/>
      </w:pPr>
      <w:r>
        <w:t>Disease ↔ Treatment</w:t>
      </w:r>
    </w:p>
    <w:p w14:paraId="7DFF8FCD" w14:textId="77777777" w:rsidR="00BE53D4" w:rsidRDefault="00C500DF">
      <w:pPr>
        <w:pStyle w:val="ListBullet"/>
      </w:pPr>
      <w:r>
        <w:t>Pest ↔ Treatment</w:t>
      </w:r>
    </w:p>
    <w:p w14:paraId="503CB1E5" w14:textId="77777777" w:rsidR="00BE53D4" w:rsidRDefault="00C500DF">
      <w:pPr>
        <w:pStyle w:val="ListBullet"/>
      </w:pPr>
      <w:r>
        <w:t>Weather ↔ Market</w:t>
      </w:r>
    </w:p>
    <w:p w14:paraId="438172C9" w14:textId="77777777" w:rsidR="00BE53D4" w:rsidRDefault="00C500DF">
      <w:pPr>
        <w:pStyle w:val="ListBullet"/>
      </w:pPr>
      <w:r>
        <w:t>Market ↔ Harvest Timing</w:t>
      </w:r>
    </w:p>
    <w:p w14:paraId="581D65A1" w14:textId="77777777" w:rsidR="00BE53D4" w:rsidRDefault="00C500DF">
      <w:pPr>
        <w:pStyle w:val="ListBullet"/>
      </w:pPr>
      <w:r>
        <w:t>Climate Risk ↔ Decision</w:t>
      </w:r>
    </w:p>
    <w:p w14:paraId="7AD0BECE" w14:textId="77777777" w:rsidR="00BE53D4" w:rsidRDefault="00C500DF">
      <w:pPr>
        <w:pStyle w:val="ListBullet"/>
      </w:pPr>
      <w:r>
        <w:t>Yield Risk ↔ Recommendation</w:t>
      </w:r>
    </w:p>
    <w:p w14:paraId="3534E590" w14:textId="77777777" w:rsidR="00BE53D4" w:rsidRDefault="00C500DF">
      <w:pPr>
        <w:pStyle w:val="ListBullet"/>
      </w:pPr>
      <w:r>
        <w:t>Water Stress ↔ Yield</w:t>
      </w:r>
    </w:p>
    <w:p w14:paraId="4957A166" w14:textId="77777777" w:rsidR="00BE53D4" w:rsidRDefault="00C500DF">
      <w:pPr>
        <w:pStyle w:val="ListBullet"/>
      </w:pPr>
      <w:r>
        <w:t>Fertilizer ↔ Yield</w:t>
      </w:r>
    </w:p>
    <w:p w14:paraId="41D7A8F6" w14:textId="77777777" w:rsidR="00BE53D4" w:rsidRDefault="00C500DF">
      <w:pPr>
        <w:pStyle w:val="ListBullet"/>
      </w:pPr>
      <w:r>
        <w:t>Farmer Action ↔ Expected Outcome</w:t>
      </w:r>
    </w:p>
    <w:p w14:paraId="0979B638" w14:textId="77777777" w:rsidR="00BE53D4" w:rsidRDefault="00C500DF">
      <w:pPr>
        <w:pStyle w:val="Heading2"/>
      </w:pPr>
      <w:r>
        <w:t>Completion Criteria</w:t>
      </w:r>
    </w:p>
    <w:p w14:paraId="1D503573" w14:textId="77777777" w:rsidR="00BE53D4" w:rsidRDefault="00C500DF">
      <w:pPr>
        <w:pStyle w:val="ListBullet"/>
      </w:pPr>
      <w:r>
        <w:t>Every field in this blueprint is populated with meaningful crop-specific knowledge.</w:t>
      </w:r>
    </w:p>
    <w:p w14:paraId="291F2B9C" w14:textId="77777777" w:rsidR="00BE53D4" w:rsidRDefault="00C500DF">
      <w:pPr>
        <w:pStyle w:val="ListBullet"/>
      </w:pPr>
      <w:r>
        <w:t>No placeholder or unnecessary null values remain.</w:t>
      </w:r>
    </w:p>
    <w:p w14:paraId="2BD8C74E" w14:textId="77777777" w:rsidR="00BE53D4" w:rsidRDefault="00C500DF">
      <w:pPr>
        <w:pStyle w:val="ListBullet"/>
      </w:pPr>
      <w:r>
        <w:t>Every growth stage is fully documented.</w:t>
      </w:r>
    </w:p>
    <w:p w14:paraId="3662C7B0" w14:textId="77777777" w:rsidR="00BE53D4" w:rsidRDefault="00C500DF">
      <w:pPr>
        <w:pStyle w:val="ListBullet"/>
      </w:pPr>
      <w:r>
        <w:t>Knowledge is internally consistent across all layers.</w:t>
      </w:r>
    </w:p>
    <w:p w14:paraId="0693884D" w14:textId="77777777" w:rsidR="00BE53D4" w:rsidRDefault="00C500DF">
      <w:pPr>
        <w:pStyle w:val="ListBullet"/>
      </w:pPr>
      <w:r>
        <w:t>All RAYA engines consume the schema without modification.</w:t>
      </w:r>
    </w:p>
    <w:p w14:paraId="64E0B1E2" w14:textId="77777777" w:rsidR="00BE53D4" w:rsidRDefault="00C500DF">
      <w:pPr>
        <w:pStyle w:val="ListBullet"/>
      </w:pPr>
      <w:r>
        <w:t>Validated across multiple stages, weather conditions, and market scenarios.</w:t>
      </w:r>
    </w:p>
    <w:sectPr w:rsidR="00BE53D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0098802">
    <w:abstractNumId w:val="8"/>
  </w:num>
  <w:num w:numId="2" w16cid:durableId="1204634564">
    <w:abstractNumId w:val="6"/>
  </w:num>
  <w:num w:numId="3" w16cid:durableId="559830514">
    <w:abstractNumId w:val="5"/>
  </w:num>
  <w:num w:numId="4" w16cid:durableId="405807264">
    <w:abstractNumId w:val="4"/>
  </w:num>
  <w:num w:numId="5" w16cid:durableId="463472823">
    <w:abstractNumId w:val="7"/>
  </w:num>
  <w:num w:numId="6" w16cid:durableId="1383752233">
    <w:abstractNumId w:val="3"/>
  </w:num>
  <w:num w:numId="7" w16cid:durableId="1335840936">
    <w:abstractNumId w:val="2"/>
  </w:num>
  <w:num w:numId="8" w16cid:durableId="273440856">
    <w:abstractNumId w:val="1"/>
  </w:num>
  <w:num w:numId="9" w16cid:durableId="996609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867"/>
    <w:rsid w:val="003C5578"/>
    <w:rsid w:val="006B2B5E"/>
    <w:rsid w:val="007C25D9"/>
    <w:rsid w:val="00AA1D8D"/>
    <w:rsid w:val="00B47730"/>
    <w:rsid w:val="00BE53D4"/>
    <w:rsid w:val="00C500DF"/>
    <w:rsid w:val="00CB0664"/>
    <w:rsid w:val="00DE7B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165E13"/>
  <w14:defaultImageDpi w14:val="300"/>
  <w15:docId w15:val="{43F2AFD2-18E2-2E49-BBCF-CB9EDA37D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864</Words>
  <Characters>4926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Raja Paul</cp:lastModifiedBy>
  <cp:revision>2</cp:revision>
  <dcterms:created xsi:type="dcterms:W3CDTF">2026-08-03T13:58:00Z</dcterms:created>
  <dcterms:modified xsi:type="dcterms:W3CDTF">2026-08-03T13:58:00Z</dcterms:modified>
  <cp:category/>
</cp:coreProperties>
</file>