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B7B" w:rsidRPr="006D29B7" w:rsidRDefault="000079FD" w:rsidP="00FB4A12">
      <w:pPr>
        <w:pStyle w:val="Heading1"/>
        <w:rPr>
          <w:sz w:val="36"/>
          <w:szCs w:val="36"/>
        </w:rPr>
      </w:pPr>
      <w:r w:rsidRPr="006D29B7">
        <w:rPr>
          <w:sz w:val="36"/>
          <w:szCs w:val="36"/>
        </w:rPr>
        <w:t>EN2550 Assignment 2 on Fitting and Alignment</w:t>
      </w:r>
    </w:p>
    <w:p w:rsidR="00761B64" w:rsidRDefault="00761B64" w:rsidP="00761B64">
      <w:pPr>
        <w:sectPr w:rsidR="00761B64" w:rsidSect="00194355">
          <w:pgSz w:w="11906" w:h="16838" w:code="9"/>
          <w:pgMar w:top="864" w:right="864" w:bottom="864" w:left="864" w:header="720" w:footer="720" w:gutter="0"/>
          <w:cols w:space="720"/>
          <w:docGrid w:linePitch="360"/>
        </w:sectPr>
      </w:pPr>
    </w:p>
    <w:p w:rsidR="00761B64" w:rsidRPr="00761B64" w:rsidRDefault="00761B64" w:rsidP="00DE3717">
      <w:pPr>
        <w:ind w:hanging="90"/>
        <w:rPr>
          <w:i/>
        </w:rPr>
      </w:pPr>
      <w:r w:rsidRPr="00761B64">
        <w:rPr>
          <w:i/>
        </w:rPr>
        <w:lastRenderedPageBreak/>
        <w:t xml:space="preserve">Name – R.M.P.A.P. Rajapaksha </w:t>
      </w:r>
    </w:p>
    <w:p w:rsidR="00761B64" w:rsidRPr="00FB4A12" w:rsidRDefault="00761B64" w:rsidP="00761B64">
      <w:pPr>
        <w:jc w:val="right"/>
        <w:rPr>
          <w:rFonts w:eastAsiaTheme="majorEastAsia" w:cstheme="majorBidi"/>
          <w:b/>
          <w:color w:val="000000" w:themeColor="text1"/>
          <w:sz w:val="28"/>
          <w:szCs w:val="26"/>
        </w:rPr>
        <w:sectPr w:rsidR="00761B64" w:rsidRPr="00FB4A12" w:rsidSect="00761B64">
          <w:type w:val="continuous"/>
          <w:pgSz w:w="11906" w:h="16838" w:code="9"/>
          <w:pgMar w:top="864" w:right="864" w:bottom="864" w:left="864" w:header="720" w:footer="720" w:gutter="0"/>
          <w:cols w:num="2" w:space="720"/>
          <w:docGrid w:linePitch="360"/>
        </w:sectPr>
      </w:pPr>
      <w:r w:rsidRPr="00761B64">
        <w:rPr>
          <w:i/>
        </w:rPr>
        <w:lastRenderedPageBreak/>
        <w:t>Index  Number  -  190484T</w:t>
      </w:r>
      <w:r w:rsidRPr="00FB4A12">
        <w:rPr>
          <w:rFonts w:eastAsiaTheme="majorEastAsia" w:cstheme="majorBidi"/>
          <w:b/>
          <w:color w:val="000000" w:themeColor="text1"/>
          <w:sz w:val="28"/>
          <w:szCs w:val="26"/>
        </w:rPr>
        <w:t xml:space="preserve">  </w:t>
      </w:r>
    </w:p>
    <w:p w:rsidR="00FB4A12" w:rsidRDefault="00FB4A12" w:rsidP="00FB4A12">
      <w:r w:rsidRPr="00FB4A12">
        <w:rPr>
          <w:i/>
        </w:rPr>
        <w:lastRenderedPageBreak/>
        <w:t>GitHub Repository –</w:t>
      </w:r>
      <w:r>
        <w:t xml:space="preserve"> </w:t>
      </w:r>
      <w:hyperlink r:id="rId8" w:history="1">
        <w:r w:rsidR="002A6414" w:rsidRPr="004037F0">
          <w:rPr>
            <w:rStyle w:val="Hyperlink"/>
          </w:rPr>
          <w:t>https://github.com/rajapaksha-rmpap/EN2550-Assignment-2-190484T.git</w:t>
        </w:r>
      </w:hyperlink>
      <w:r w:rsidR="002A6414">
        <w:t xml:space="preserve"> </w:t>
      </w:r>
      <w:bookmarkStart w:id="0" w:name="_GoBack"/>
      <w:bookmarkEnd w:id="0"/>
    </w:p>
    <w:p w:rsidR="000079FD" w:rsidRPr="00433DB7" w:rsidRDefault="000079FD" w:rsidP="006D29B7">
      <w:pPr>
        <w:pStyle w:val="Heading3"/>
      </w:pPr>
      <w:r w:rsidRPr="00433DB7">
        <w:t xml:space="preserve">Question 1 - </w:t>
      </w:r>
      <w:r w:rsidR="007F1BCD" w:rsidRPr="00433DB7">
        <w:t xml:space="preserve">Using RANSAC method for finding the best fitting circle </w:t>
      </w:r>
    </w:p>
    <w:p w:rsidR="00B246DC" w:rsidRPr="00FB4A12" w:rsidRDefault="00E0566C" w:rsidP="00B246DC">
      <w:r>
        <w:t xml:space="preserve">The following section describes the </w:t>
      </w:r>
      <w:r w:rsidRPr="00E0566C">
        <w:rPr>
          <w:i/>
        </w:rPr>
        <w:t>algorithm</w:t>
      </w:r>
      <w:r>
        <w:t xml:space="preserve"> for finding the best fit circle using RANSAC and </w:t>
      </w:r>
      <w:r w:rsidRPr="00E0566C">
        <w:rPr>
          <w:i/>
          <w:sz w:val="24"/>
        </w:rPr>
        <w:fldChar w:fldCharType="begin"/>
      </w:r>
      <w:r w:rsidRPr="00E0566C">
        <w:rPr>
          <w:i/>
          <w:sz w:val="24"/>
        </w:rPr>
        <w:instrText xml:space="preserve"> REF _Ref102324663 \h  \* MERGEFORMAT </w:instrText>
      </w:r>
      <w:r w:rsidRPr="00E0566C">
        <w:rPr>
          <w:i/>
          <w:sz w:val="24"/>
        </w:rPr>
      </w:r>
      <w:r w:rsidRPr="00E0566C">
        <w:rPr>
          <w:i/>
          <w:sz w:val="24"/>
        </w:rPr>
        <w:fldChar w:fldCharType="separate"/>
      </w:r>
      <w:r w:rsidRPr="00E0566C">
        <w:rPr>
          <w:i/>
        </w:rPr>
        <w:t xml:space="preserve">Figure </w:t>
      </w:r>
      <w:r w:rsidRPr="00E0566C">
        <w:rPr>
          <w:i/>
          <w:noProof/>
        </w:rPr>
        <w:t>1</w:t>
      </w:r>
      <w:r w:rsidRPr="00E0566C">
        <w:rPr>
          <w:i/>
          <w:sz w:val="24"/>
        </w:rPr>
        <w:fldChar w:fldCharType="end"/>
      </w:r>
      <w:r>
        <w:t xml:space="preserve"> depicts the result. The main code snippet used to implement the algorithm is given in </w:t>
      </w:r>
      <w:r w:rsidRPr="00E0566C">
        <w:rPr>
          <w:rFonts w:eastAsiaTheme="minorEastAsia"/>
          <w:i/>
          <w:sz w:val="24"/>
        </w:rPr>
        <w:fldChar w:fldCharType="begin"/>
      </w:r>
      <w:r w:rsidRPr="00E0566C">
        <w:rPr>
          <w:rFonts w:eastAsiaTheme="minorEastAsia"/>
          <w:i/>
          <w:sz w:val="24"/>
        </w:rPr>
        <w:instrText xml:space="preserve"> REF _Ref102324730 \h  \* MERGEFORMAT </w:instrText>
      </w:r>
      <w:r w:rsidRPr="00E0566C">
        <w:rPr>
          <w:rFonts w:eastAsiaTheme="minorEastAsia"/>
          <w:i/>
          <w:sz w:val="24"/>
        </w:rPr>
      </w:r>
      <w:r w:rsidRPr="00E0566C">
        <w:rPr>
          <w:rFonts w:eastAsiaTheme="minorEastAsia"/>
          <w:i/>
          <w:sz w:val="24"/>
        </w:rPr>
        <w:fldChar w:fldCharType="separate"/>
      </w:r>
      <w:r w:rsidRPr="00E0566C">
        <w:rPr>
          <w:rFonts w:eastAsiaTheme="minorEastAsia"/>
          <w:i/>
          <w:szCs w:val="20"/>
        </w:rPr>
        <w:t>Code 1</w:t>
      </w:r>
      <w:r w:rsidRPr="00E0566C">
        <w:rPr>
          <w:rFonts w:eastAsiaTheme="minorEastAsia"/>
          <w:i/>
          <w:sz w:val="24"/>
        </w:rPr>
        <w:fldChar w:fldCharType="end"/>
      </w:r>
      <w:r>
        <w:t xml:space="preserve"> as a function. </w:t>
      </w:r>
    </w:p>
    <w:p w:rsidR="007F1BCD" w:rsidRPr="00AE4226" w:rsidRDefault="007F1BCD" w:rsidP="007F1BCD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 w:rsidRPr="00AE4226">
        <w:rPr>
          <w:b/>
        </w:rPr>
        <w:t>step 1 - randomly choose a set of 3 points from the data set.</w:t>
      </w:r>
    </w:p>
    <w:p w:rsidR="007F1BCD" w:rsidRPr="00AE4226" w:rsidRDefault="007F1BCD" w:rsidP="007F1BCD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 w:rsidRPr="00AE4226">
        <w:rPr>
          <w:b/>
        </w:rPr>
        <w:t xml:space="preserve">step 2 - find the </w:t>
      </w:r>
      <w:r w:rsidRPr="00AE4226">
        <w:rPr>
          <w:b/>
          <w:i/>
        </w:rPr>
        <w:t>circumscribed circle</w:t>
      </w:r>
      <w:r w:rsidRPr="00AE4226">
        <w:rPr>
          <w:b/>
        </w:rPr>
        <w:t xml:space="preserve"> of the triangle formed by the selected 3 points. </w:t>
      </w:r>
    </w:p>
    <w:p w:rsidR="007F1BCD" w:rsidRPr="00AE4226" w:rsidRDefault="007F1BCD" w:rsidP="007F1BCD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 w:rsidRPr="00AE4226">
        <w:rPr>
          <w:b/>
        </w:rPr>
        <w:t xml:space="preserve">step 3 - find the Inlier count </w:t>
      </w:r>
      <w:r w:rsidR="00113186" w:rsidRPr="00AE4226">
        <w:rPr>
          <w:b/>
        </w:rPr>
        <w:t>for</w:t>
      </w:r>
      <w:r w:rsidRPr="00AE4226">
        <w:rPr>
          <w:b/>
        </w:rPr>
        <w:t xml:space="preserve"> the created circle. </w:t>
      </w:r>
    </w:p>
    <w:p w:rsidR="00CE0685" w:rsidRPr="00CE0685" w:rsidRDefault="007F1BCD" w:rsidP="00CE0685">
      <w:pPr>
        <w:pStyle w:val="ListParagraph"/>
        <w:numPr>
          <w:ilvl w:val="1"/>
          <w:numId w:val="3"/>
        </w:numPr>
        <w:spacing w:line="240" w:lineRule="auto"/>
        <w:ind w:left="720"/>
      </w:pPr>
      <w:r w:rsidRPr="00FB4A12">
        <w:t xml:space="preserve">Here, the Inliers are the points that reside within a certain threshold distance 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 w:rsidRPr="00FB4A12">
        <w:t xml:space="preserve"> from the </w:t>
      </w:r>
      <w:r w:rsidR="00113186">
        <w:t>edge</w:t>
      </w:r>
      <w:r w:rsidRPr="00FB4A12">
        <w:t xml:space="preserve"> of the estimated circle. As given in the code snippet </w:t>
      </w:r>
      <w:r w:rsidRPr="00FB4A12">
        <w:rPr>
          <w:i/>
        </w:rPr>
        <w:t>Listing 1</w:t>
      </w:r>
      <w:r w:rsidRPr="00FB4A12">
        <w:t xml:space="preserve">, these inliers are distributed according to a </w:t>
      </w:r>
      <w:r w:rsidRPr="00FB4A12">
        <w:rPr>
          <w:i/>
        </w:rPr>
        <w:t>Gaussian distribution</w:t>
      </w:r>
      <w:r w:rsidRPr="00FB4A12">
        <w:t xml:space="preserve"> with a </w:t>
      </w:r>
      <w:r w:rsidRPr="00FB4A12">
        <w:rPr>
          <w:i/>
        </w:rPr>
        <w:t>variance</w:t>
      </w:r>
      <w:r w:rsidRPr="00FB4A12">
        <w:t xml:space="preserve"> value 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 w:rsidRPr="00FB4A12">
        <w:t xml:space="preserve"> equal to </w:t>
      </w:r>
      <m:oMath>
        <m:r>
          <w:rPr>
            <w:rFonts w:ascii="Cambria Math" w:hAnsi="Cambria Math"/>
          </w:rPr>
          <m:t>1/16</m:t>
        </m:r>
      </m:oMath>
      <w:r w:rsidRPr="00FB4A12">
        <w:t xml:space="preserve"> times the radius of the original circle. Therefore, an expression for the threshold value 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 w:rsidRPr="00FB4A12">
        <w:t xml:space="preserve"> can be found in terms of the radius of the estimated circle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Pr="00FB4A12">
        <w:t xml:space="preserve"> such that </w:t>
      </w:r>
      <m:oMath>
        <m:r>
          <w:rPr>
            <w:rFonts w:ascii="Cambria Math" w:hAnsi="Cambria Math"/>
          </w:rPr>
          <m:t>95%</m:t>
        </m:r>
      </m:oMath>
      <w:r w:rsidRPr="00FB4A12">
        <w:t xml:space="preserve"> of the points of inliers are covered by the threshold limit. 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5"/>
        <w:gridCol w:w="741"/>
      </w:tblGrid>
      <w:tr w:rsidR="00CE0685" w:rsidRPr="00AE4226" w:rsidTr="00751C92">
        <w:tc>
          <w:tcPr>
            <w:tcW w:w="8995" w:type="dxa"/>
          </w:tcPr>
          <w:p w:rsidR="00CE0685" w:rsidRPr="00AE4226" w:rsidRDefault="00AE4226" w:rsidP="00AE4226">
            <w:pPr>
              <w:pStyle w:val="ListParagraph"/>
              <w:ind w:left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t= 1.96 σ (from standard normal distribution)</m:t>
                </m:r>
                <m:r>
                  <w:rPr>
                    <w:rFonts w:ascii="Cambria Math" w:eastAsiaTheme="minorEastAsia" w:hAnsi="Cambria Math"/>
                  </w:rPr>
                  <m:t>= 1.96 ×r/16=0.1225 r</m:t>
                </m:r>
              </m:oMath>
            </m:oMathPara>
          </w:p>
        </w:tc>
        <w:tc>
          <w:tcPr>
            <w:tcW w:w="741" w:type="dxa"/>
            <w:vAlign w:val="center"/>
          </w:tcPr>
          <w:p w:rsidR="00CE0685" w:rsidRPr="00AE4226" w:rsidRDefault="00CE0685" w:rsidP="00751C92">
            <w:pPr>
              <w:pStyle w:val="ListParagraph"/>
              <w:ind w:left="0"/>
              <w:jc w:val="right"/>
              <w:rPr>
                <w:i/>
              </w:rPr>
            </w:pPr>
            <w:r w:rsidRPr="00AE4226">
              <w:rPr>
                <w:i/>
              </w:rPr>
              <w:t>Eq.</w:t>
            </w:r>
            <w:r w:rsidRPr="00AE4226">
              <w:rPr>
                <w:i/>
              </w:rPr>
              <w:fldChar w:fldCharType="begin"/>
            </w:r>
            <w:r w:rsidRPr="00AE4226">
              <w:rPr>
                <w:i/>
              </w:rPr>
              <w:instrText xml:space="preserve"> SEQ Equation \* ARABIC </w:instrText>
            </w:r>
            <w:r w:rsidRPr="00AE4226">
              <w:rPr>
                <w:i/>
              </w:rPr>
              <w:fldChar w:fldCharType="separate"/>
            </w:r>
            <w:r w:rsidR="00751C92">
              <w:rPr>
                <w:i/>
                <w:noProof/>
              </w:rPr>
              <w:t>1</w:t>
            </w:r>
            <w:r w:rsidRPr="00AE4226">
              <w:rPr>
                <w:i/>
              </w:rPr>
              <w:fldChar w:fldCharType="end"/>
            </w:r>
          </w:p>
        </w:tc>
      </w:tr>
    </w:tbl>
    <w:p w:rsidR="00194355" w:rsidRPr="00FB4A12" w:rsidRDefault="007F1BCD" w:rsidP="00AE4226">
      <w:pPr>
        <w:pStyle w:val="ListParagraph"/>
        <w:numPr>
          <w:ilvl w:val="1"/>
          <w:numId w:val="3"/>
        </w:numPr>
        <w:spacing w:line="240" w:lineRule="auto"/>
        <w:ind w:left="720"/>
      </w:pPr>
      <w:r w:rsidRPr="00FB4A12">
        <w:t xml:space="preserve">Furthermore, if we assume that the estimated circle has a radius around length </w:t>
      </w:r>
      <m:oMath>
        <m:r>
          <w:rPr>
            <w:rFonts w:ascii="Cambria Math" w:hAnsi="Cambria Math"/>
          </w:rPr>
          <m:t>10</m:t>
        </m:r>
      </m:oMath>
      <w:r w:rsidRPr="00FB4A12">
        <w:t xml:space="preserve"> (as </w:t>
      </w:r>
      <w:r w:rsidR="00113186">
        <w:t>the original circle</w:t>
      </w:r>
      <w:r w:rsidRPr="00FB4A12">
        <w:t xml:space="preserve">), then a common threshold </w:t>
      </w:r>
      <w:r w:rsidR="00AE4226">
        <w:t xml:space="preserve">can be found </w:t>
      </w:r>
      <w:r w:rsidRPr="00FB4A12">
        <w:t xml:space="preserve">for all </w:t>
      </w:r>
      <w:r w:rsidR="00AE4226">
        <w:t xml:space="preserve">the </w:t>
      </w:r>
      <w:r w:rsidRPr="00FB4A12">
        <w:t>estimations</w:t>
      </w:r>
      <w:r w:rsidR="00AE4226">
        <w:t xml:space="preserve"> as</w:t>
      </w:r>
      <w:r w:rsidRPr="00FB4A1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common </m:t>
            </m:r>
          </m:sub>
        </m:sSub>
        <m:r>
          <w:rPr>
            <w:rFonts w:ascii="Cambria Math" w:hAnsi="Cambria Math"/>
          </w:rPr>
          <m:t xml:space="preserve">=0.1225 ×10=1.225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in pixels</m:t>
            </m:r>
          </m:e>
        </m:d>
      </m:oMath>
      <w:r w:rsidR="00AE4226">
        <w:rPr>
          <w:rFonts w:eastAsiaTheme="minorEastAsia"/>
        </w:rPr>
        <w:t>.</w:t>
      </w:r>
    </w:p>
    <w:p w:rsidR="007F1BCD" w:rsidRPr="00AE4226" w:rsidRDefault="007F1BCD" w:rsidP="00194355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 w:rsidRPr="00AE4226">
        <w:rPr>
          <w:b/>
        </w:rPr>
        <w:t>step 4 - if there are inliers</w:t>
      </w:r>
      <w:r w:rsidR="00194355" w:rsidRPr="00AE4226">
        <w:rPr>
          <w:b/>
        </w:rPr>
        <w:t xml:space="preserve"> more than a minimum threshold count</w:t>
      </w:r>
      <w:r w:rsidRPr="00AE4226">
        <w:rPr>
          <w:b/>
        </w:rPr>
        <w:t xml:space="preserve">, accept the estimation. </w:t>
      </w:r>
    </w:p>
    <w:p w:rsidR="00194355" w:rsidRPr="00FB4A12" w:rsidRDefault="007F1BCD" w:rsidP="00CE0685">
      <w:pPr>
        <w:pStyle w:val="ListParagraph"/>
        <w:numPr>
          <w:ilvl w:val="0"/>
          <w:numId w:val="8"/>
        </w:numPr>
        <w:spacing w:line="240" w:lineRule="auto"/>
      </w:pPr>
      <w:r w:rsidRPr="00FB4A12">
        <w:t xml:space="preserve">To decide whether an estimation is exactly a good fitting model, its inlier count must exceed a certain limit, which is known as the </w:t>
      </w:r>
      <w:r w:rsidRPr="00FB4A12">
        <w:rPr>
          <w:i/>
        </w:rPr>
        <w:t>consensus set size</w:t>
      </w:r>
      <w:r w:rsidRPr="00FB4A12">
        <w:t xml:space="preserve">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 w:rsidRPr="00FB4A12">
        <w:t xml:space="preserve">. Since there are </w:t>
      </w:r>
      <w:r w:rsidR="00113186">
        <w:rPr>
          <w:rFonts w:eastAsiaTheme="minorEastAsia"/>
        </w:rPr>
        <w:t xml:space="preserve">around </w:t>
      </w:r>
      <m:oMath>
        <m:r>
          <w:rPr>
            <w:rFonts w:ascii="Cambria Math" w:hAnsi="Cambria Math"/>
          </w:rPr>
          <m:t>50</m:t>
        </m:r>
      </m:oMath>
      <w:r w:rsidRPr="00FB4A12">
        <w:t xml:space="preserve"> inliers for the circle, and </w:t>
      </w:r>
      <w:r w:rsidR="00194355" w:rsidRPr="00FB4A12">
        <w:t xml:space="preserve">we </w:t>
      </w:r>
      <w:r w:rsidRPr="00FB4A12">
        <w:t>expect</w:t>
      </w:r>
      <w:r w:rsidR="00194355" w:rsidRPr="00FB4A12">
        <w:t xml:space="preserve"> a good fitting model </w:t>
      </w:r>
      <w:r w:rsidRPr="00FB4A12">
        <w:t xml:space="preserve">to cover at least a </w:t>
      </w:r>
      <m:oMath>
        <m:r>
          <w:rPr>
            <w:rFonts w:ascii="Cambria Math" w:hAnsi="Cambria Math"/>
          </w:rPr>
          <m:t>95%</m:t>
        </m:r>
      </m:oMath>
      <w:r w:rsidRPr="00FB4A12">
        <w:t xml:space="preserve"> of those points, the consensus set size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 w:rsidRPr="00FB4A12">
        <w:t xml:space="preserve"> can be found as </w:t>
      </w:r>
      <m:oMath>
        <m:r>
          <w:rPr>
            <w:rFonts w:ascii="Cambria Math" w:hAnsi="Cambria Math"/>
          </w:rPr>
          <m:t xml:space="preserve">d=0.95 ×50=47.5 ≈48 </m:t>
        </m:r>
      </m:oMath>
    </w:p>
    <w:p w:rsidR="00AE4226" w:rsidRDefault="007F1BCD" w:rsidP="00AE4226">
      <w:pPr>
        <w:spacing w:after="0" w:line="240" w:lineRule="auto"/>
      </w:pPr>
      <w:r w:rsidRPr="00FB4A12">
        <w:t xml:space="preserve">This above process has to be repeated over a number of times to ensure that there is a sufficient probability that at least one sample would be free of any outlier. If the targeted probability of having at least one successful uncontaminated estimation is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Pr="00FB4A12">
        <w:t xml:space="preserve"> and the outlier ratio is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 w:rsidRPr="00FB4A12">
        <w:t xml:space="preserve">, then the number of repetition required </w:t>
      </w:r>
      <w:r w:rsidR="002675B9" w:rsidRPr="00FB4A12">
        <w:t xml:space="preserve">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2675B9" w:rsidRPr="00FB4A12">
        <w:t xml:space="preserve"> </w:t>
      </w:r>
      <w:r w:rsidRPr="00FB4A12">
        <w:t xml:space="preserve">to achieve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Pr="00FB4A12">
        <w:t xml:space="preserve"> can be found by the equation;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5"/>
        <w:gridCol w:w="921"/>
      </w:tblGrid>
      <w:tr w:rsidR="00AE4226" w:rsidTr="00751C92">
        <w:tc>
          <w:tcPr>
            <w:tcW w:w="9535" w:type="dxa"/>
          </w:tcPr>
          <w:p w:rsidR="00AE4226" w:rsidRPr="00AE4226" w:rsidRDefault="00AE4226" w:rsidP="00AE422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N = log(1-p) / log(1 -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(1-e)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p>
                <m:r>
                  <w:rPr>
                    <w:rFonts w:ascii="Cambria Math" w:hAnsi="Cambria Math"/>
                  </w:rPr>
                  <m:t>).</m:t>
                </m:r>
              </m:oMath>
            </m:oMathPara>
          </w:p>
        </w:tc>
        <w:tc>
          <w:tcPr>
            <w:tcW w:w="921" w:type="dxa"/>
            <w:vAlign w:val="center"/>
          </w:tcPr>
          <w:p w:rsidR="00AE4226" w:rsidRPr="00AE4226" w:rsidRDefault="00751C92" w:rsidP="00751C92">
            <w:pPr>
              <w:pStyle w:val="ListParagraph"/>
              <w:ind w:left="0"/>
              <w:jc w:val="right"/>
              <w:rPr>
                <w:i/>
              </w:rPr>
            </w:pPr>
            <w:bookmarkStart w:id="1" w:name="_Ref103150546"/>
            <w:r w:rsidRPr="00751C92">
              <w:rPr>
                <w:i/>
              </w:rPr>
              <w:t>Eq.</w:t>
            </w:r>
            <w:r w:rsidRPr="00751C92">
              <w:rPr>
                <w:i/>
              </w:rPr>
              <w:fldChar w:fldCharType="begin"/>
            </w:r>
            <w:r w:rsidRPr="00751C92">
              <w:rPr>
                <w:i/>
              </w:rPr>
              <w:instrText xml:space="preserve"> SEQ Equation \* ARABIC </w:instrText>
            </w:r>
            <w:r w:rsidRPr="00751C92">
              <w:rPr>
                <w:i/>
              </w:rPr>
              <w:fldChar w:fldCharType="separate"/>
            </w:r>
            <w:r w:rsidRPr="00751C92">
              <w:rPr>
                <w:i/>
              </w:rPr>
              <w:t>2</w:t>
            </w:r>
            <w:r w:rsidRPr="00751C92">
              <w:rPr>
                <w:i/>
              </w:rPr>
              <w:fldChar w:fldCharType="end"/>
            </w:r>
            <w:bookmarkEnd w:id="1"/>
          </w:p>
        </w:tc>
      </w:tr>
    </w:tbl>
    <w:p w:rsidR="002675B9" w:rsidRPr="00FB4A12" w:rsidRDefault="007F1BCD" w:rsidP="00751C92">
      <w:pPr>
        <w:spacing w:line="240" w:lineRule="auto"/>
      </w:pPr>
      <w:r w:rsidRPr="00FB4A12">
        <w:t xml:space="preserve">Let us assume a reasonably higher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Pr="00FB4A12">
        <w:t xml:space="preserve"> value as </w:t>
      </w:r>
      <m:oMath>
        <m:r>
          <w:rPr>
            <w:rFonts w:ascii="Cambria Math" w:hAnsi="Cambria Math"/>
          </w:rPr>
          <m:t>0.99</m:t>
        </m:r>
      </m:oMath>
      <w:r w:rsidRPr="00FB4A12">
        <w:t xml:space="preserve"> [i.e. a </w:t>
      </w:r>
      <m:oMath>
        <m:r>
          <w:rPr>
            <w:rFonts w:ascii="Cambria Math" w:hAnsi="Cambria Math"/>
          </w:rPr>
          <m:t>99</m:t>
        </m:r>
        <m:r>
          <m:rPr>
            <m:sty m:val="bi"/>
          </m:rPr>
          <w:rPr>
            <w:rFonts w:ascii="Cambria Math" w:hAnsi="Cambria Math"/>
          </w:rPr>
          <m:t>%</m:t>
        </m:r>
      </m:oMath>
      <w:r w:rsidRPr="00FB4A12">
        <w:t xml:space="preserve"> success rate]. </w:t>
      </w:r>
      <w:r w:rsidR="002675B9" w:rsidRPr="00FB4A12">
        <w:t>Then</w:t>
      </w:r>
      <w:r w:rsidRPr="00FB4A12">
        <w:t xml:space="preserve">, a minimum value for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FB4A12">
        <w:t xml:space="preserve"> can be found out as follows. </w:t>
      </w:r>
      <w:r w:rsidR="00B246DC" w:rsidRPr="00FB4A12">
        <w:t>[</w:t>
      </w:r>
      <m:oMath>
        <m:r>
          <m:rPr>
            <m:sty m:val="bi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 xml:space="preserve"> = 0.5 (50%)</m:t>
        </m:r>
      </m:oMath>
      <w:r w:rsidR="00B246DC" w:rsidRPr="00FB4A12">
        <w:t>]</w:t>
      </w:r>
      <w:r w:rsidR="00CE0685">
        <w:t xml:space="preserve"> </w:t>
      </w:r>
      <m:oMath>
        <m:r>
          <w:rPr>
            <w:rFonts w:ascii="Cambria Math" w:hAnsi="Cambria Math"/>
          </w:rPr>
          <m:t>N=</m:t>
        </m:r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⁡(1-0.99)/</m:t>
        </m:r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 xml:space="preserve">⁡(1-(1-0.5)^3 ) = 34.48 ≈35 </m:t>
        </m:r>
      </m:oMath>
    </w:p>
    <w:p w:rsidR="006D29B7" w:rsidRDefault="007F1BCD" w:rsidP="007F1BCD">
      <w:pPr>
        <w:spacing w:line="240" w:lineRule="auto"/>
      </w:pPr>
      <w:r w:rsidRPr="00FB4A12">
        <w:t xml:space="preserve">Finally, the circle with the maximum inlier count is chosen as the </w:t>
      </w:r>
      <w:r w:rsidRPr="00FB4A12">
        <w:rPr>
          <w:b/>
        </w:rPr>
        <w:t>best estimated circle</w:t>
      </w:r>
      <w:r w:rsidRPr="00FB4A12">
        <w:t xml:space="preserve"> for the point distribution. Then using the </w:t>
      </w:r>
      <w:r w:rsidRPr="00FB4A12">
        <w:rPr>
          <w:i/>
        </w:rPr>
        <w:t>Least-Squares Circle Fit</w:t>
      </w:r>
      <w:r w:rsidRPr="00FB4A12">
        <w:t xml:space="preserve"> method proposed by </w:t>
      </w:r>
      <w:r w:rsidRPr="00FB4A12">
        <w:rPr>
          <w:i/>
        </w:rPr>
        <w:t>Randy Bullock</w:t>
      </w:r>
      <w:r w:rsidRPr="00FB4A12">
        <w:t xml:space="preserve">, the </w:t>
      </w:r>
      <w:r w:rsidRPr="00FB4A12">
        <w:rPr>
          <w:b/>
        </w:rPr>
        <w:t>best-fit circle</w:t>
      </w:r>
      <w:r w:rsidRPr="00FB4A12">
        <w:t xml:space="preserve"> will be determined for the </w:t>
      </w:r>
      <w:r w:rsidR="00113186">
        <w:t>inliers</w:t>
      </w:r>
      <w:r w:rsidRPr="00FB4A12">
        <w:t xml:space="preserve"> of the </w:t>
      </w:r>
      <w:r w:rsidR="00113186">
        <w:t xml:space="preserve">chosen </w:t>
      </w:r>
      <w:r w:rsidRPr="00FB4A12">
        <w:t xml:space="preserve">best estimation. If there are more than one estimation with the </w:t>
      </w:r>
      <w:r w:rsidR="002675B9" w:rsidRPr="00FB4A12">
        <w:t xml:space="preserve">same </w:t>
      </w:r>
      <w:r w:rsidRPr="00FB4A12">
        <w:t>maximum inlier count, then the refitted circle with the</w:t>
      </w:r>
      <w:r w:rsidR="00E678A7" w:rsidRPr="00FB4A12">
        <w:t xml:space="preserve"> </w:t>
      </w:r>
      <w:r w:rsidRPr="00FB4A12">
        <w:t>smallest mean error will be considered to be the best fit.</w:t>
      </w:r>
      <w:r w:rsidR="00466F74" w:rsidRPr="00FB4A12">
        <w:t xml:space="preserve"> </w:t>
      </w:r>
    </w:p>
    <w:p w:rsidR="00E678A7" w:rsidRDefault="006D29B7" w:rsidP="006D29B7">
      <w:pPr>
        <w:pStyle w:val="Heading3"/>
      </w:pPr>
      <w:r>
        <w:t xml:space="preserve">Question 2 – Estimating the homography to fit an image onto a </w:t>
      </w:r>
      <w:r w:rsidR="00113186">
        <w:t>specified</w:t>
      </w:r>
      <w:r>
        <w:t xml:space="preserve"> tetragon</w:t>
      </w:r>
      <w:r w:rsidR="00601AA6">
        <w:t>al</w:t>
      </w:r>
      <w:r>
        <w:t xml:space="preserve"> </w:t>
      </w:r>
      <w:r w:rsidR="00113186">
        <w:t xml:space="preserve">region </w:t>
      </w:r>
      <w:r>
        <w:t xml:space="preserve"> </w:t>
      </w:r>
    </w:p>
    <w:p w:rsidR="00B90A3F" w:rsidRDefault="00B90A3F" w:rsidP="00B90A3F">
      <w:pPr>
        <w:pStyle w:val="ListParagraph"/>
        <w:numPr>
          <w:ilvl w:val="0"/>
          <w:numId w:val="7"/>
        </w:numPr>
        <w:ind w:left="270" w:hanging="270"/>
      </w:pPr>
      <w:r>
        <w:t xml:space="preserve">To find the homography for warping, the four corner point of </w:t>
      </w:r>
      <w:r w:rsidRPr="0040084E">
        <w:rPr>
          <w:rFonts w:ascii="Consolas" w:eastAsia="Times New Roman" w:hAnsi="Consolas" w:cs="Times New Roman"/>
          <w:color w:val="001080"/>
          <w:szCs w:val="18"/>
        </w:rPr>
        <w:t>img2</w:t>
      </w:r>
      <w:r w:rsidRPr="0040084E">
        <w:rPr>
          <w:sz w:val="28"/>
        </w:rPr>
        <w:t xml:space="preserve"> </w:t>
      </w:r>
      <w:r w:rsidRPr="0040084E">
        <w:t xml:space="preserve">have to be </w:t>
      </w:r>
      <w:r>
        <w:t xml:space="preserve">paired with the four locations specified by the mouse clicks on </w:t>
      </w:r>
      <w:r w:rsidRPr="0040084E">
        <w:rPr>
          <w:rFonts w:ascii="Consolas" w:eastAsia="Times New Roman" w:hAnsi="Consolas" w:cs="Times New Roman"/>
          <w:color w:val="001080"/>
          <w:szCs w:val="18"/>
        </w:rPr>
        <w:t>img1</w:t>
      </w:r>
      <w:r>
        <w:t xml:space="preserve">. </w:t>
      </w:r>
    </w:p>
    <w:p w:rsidR="0040084E" w:rsidRDefault="004A3D92" w:rsidP="00B90A3F">
      <w:pPr>
        <w:pStyle w:val="ListParagraph"/>
        <w:numPr>
          <w:ilvl w:val="0"/>
          <w:numId w:val="7"/>
        </w:numPr>
        <w:ind w:left="270" w:hanging="270"/>
      </w:pPr>
      <w:r>
        <w:t>F</w:t>
      </w:r>
      <w:r w:rsidR="00B90A3F">
        <w:t xml:space="preserve">inding the homography between the two images for </w:t>
      </w:r>
      <w:r w:rsidR="00370192">
        <w:t>those</w:t>
      </w:r>
      <w:r w:rsidR="00B90A3F">
        <w:t xml:space="preserve"> point pairs is done through the </w:t>
      </w:r>
      <w:r w:rsidR="00B90A3F" w:rsidRPr="0040084E">
        <w:rPr>
          <w:b/>
        </w:rPr>
        <w:t>Least-Square Algorithm</w:t>
      </w:r>
      <w:r w:rsidR="00B90A3F">
        <w:t xml:space="preserve"> discussed in the Lecture. A function </w:t>
      </w:r>
      <w:r w:rsidR="00113186">
        <w:t>programmed</w:t>
      </w:r>
      <w:r w:rsidR="00B90A3F">
        <w:t xml:space="preserve"> to carry out this task is given in </w:t>
      </w:r>
      <w:r w:rsidR="00B90A3F" w:rsidRPr="00CC313F">
        <w:rPr>
          <w:i/>
          <w:sz w:val="24"/>
        </w:rPr>
        <w:fldChar w:fldCharType="begin"/>
      </w:r>
      <w:r w:rsidR="00B90A3F" w:rsidRPr="00CC313F">
        <w:rPr>
          <w:i/>
          <w:sz w:val="24"/>
        </w:rPr>
        <w:instrText xml:space="preserve"> REF _Ref102341846 \h  \* MERGEFORMAT </w:instrText>
      </w:r>
      <w:r w:rsidR="00B90A3F" w:rsidRPr="00CC313F">
        <w:rPr>
          <w:i/>
          <w:sz w:val="24"/>
        </w:rPr>
      </w:r>
      <w:r w:rsidR="00B90A3F" w:rsidRPr="00CC313F">
        <w:rPr>
          <w:i/>
          <w:sz w:val="24"/>
        </w:rPr>
        <w:fldChar w:fldCharType="separate"/>
      </w:r>
      <w:r w:rsidR="00B90A3F" w:rsidRPr="00CC313F">
        <w:rPr>
          <w:i/>
        </w:rPr>
        <w:t xml:space="preserve">Code </w:t>
      </w:r>
      <w:r w:rsidR="00B90A3F" w:rsidRPr="00CC313F">
        <w:rPr>
          <w:i/>
          <w:noProof/>
        </w:rPr>
        <w:t>2</w:t>
      </w:r>
      <w:r w:rsidR="00B90A3F" w:rsidRPr="00CC313F">
        <w:rPr>
          <w:i/>
          <w:sz w:val="24"/>
        </w:rPr>
        <w:fldChar w:fldCharType="end"/>
      </w:r>
      <w:r w:rsidR="00B90A3F">
        <w:t xml:space="preserve"> below. </w:t>
      </w:r>
    </w:p>
    <w:p w:rsidR="0040084E" w:rsidRDefault="00B90A3F" w:rsidP="00B90A3F">
      <w:pPr>
        <w:pStyle w:val="ListParagraph"/>
        <w:numPr>
          <w:ilvl w:val="0"/>
          <w:numId w:val="7"/>
        </w:numPr>
        <w:ind w:left="270" w:hanging="270"/>
      </w:pPr>
      <w:r>
        <w:t>A</w:t>
      </w:r>
      <w:r w:rsidR="0040084E">
        <w:t xml:space="preserve">fter finding the homography </w:t>
      </w:r>
      <w:r w:rsidR="0040084E" w:rsidRPr="0040084E">
        <w:rPr>
          <w:rFonts w:ascii="Consolas" w:eastAsia="Times New Roman" w:hAnsi="Consolas" w:cs="Times New Roman"/>
          <w:color w:val="001080"/>
          <w:szCs w:val="18"/>
        </w:rPr>
        <w:t>H</w:t>
      </w:r>
      <w:r w:rsidR="0040084E">
        <w:t xml:space="preserve">, </w:t>
      </w:r>
      <w:r w:rsidRPr="00601AA6">
        <w:rPr>
          <w:rFonts w:ascii="Consolas" w:eastAsia="Times New Roman" w:hAnsi="Consolas" w:cs="Times New Roman"/>
          <w:color w:val="001080"/>
          <w:szCs w:val="18"/>
        </w:rPr>
        <w:t>img2</w:t>
      </w:r>
      <w:r>
        <w:t xml:space="preserve"> is warped</w:t>
      </w:r>
      <w:r w:rsidR="0040084E">
        <w:t xml:space="preserve"> by </w:t>
      </w:r>
      <w:r w:rsidR="0040084E" w:rsidRPr="0040084E">
        <w:rPr>
          <w:rFonts w:ascii="Consolas" w:eastAsia="Times New Roman" w:hAnsi="Consolas" w:cs="Times New Roman"/>
          <w:color w:val="001080"/>
          <w:szCs w:val="18"/>
        </w:rPr>
        <w:t>cv::warpPerspective</w:t>
      </w:r>
      <w:r w:rsidR="0040084E">
        <w:t xml:space="preserve"> function</w:t>
      </w:r>
      <w:r w:rsidR="00601AA6">
        <w:t>,</w:t>
      </w:r>
      <w:r w:rsidR="0040084E">
        <w:t xml:space="preserve"> and </w:t>
      </w:r>
      <w:r>
        <w:t xml:space="preserve">then blended onto </w:t>
      </w:r>
      <w:r w:rsidRPr="00601AA6">
        <w:rPr>
          <w:rFonts w:ascii="Consolas" w:eastAsia="Times New Roman" w:hAnsi="Consolas" w:cs="Times New Roman"/>
          <w:color w:val="001080"/>
          <w:szCs w:val="18"/>
        </w:rPr>
        <w:t>img1</w:t>
      </w:r>
      <w:r>
        <w:t xml:space="preserve"> using a customized function</w:t>
      </w:r>
      <w:r w:rsidR="00B31C74">
        <w:t xml:space="preserve"> </w:t>
      </w:r>
      <w:r w:rsidR="00B31C74" w:rsidRPr="00B31C74">
        <w:rPr>
          <w:rFonts w:ascii="Consolas" w:eastAsia="Times New Roman" w:hAnsi="Consolas" w:cs="Times New Roman"/>
          <w:color w:val="001080"/>
          <w:szCs w:val="18"/>
        </w:rPr>
        <w:t>blendColor</w:t>
      </w:r>
      <w:r w:rsidR="00B31C74" w:rsidRPr="00B31C74">
        <w:t>.</w:t>
      </w:r>
      <w:r>
        <w:t xml:space="preserve"> </w:t>
      </w:r>
      <w:r w:rsidR="00B31C74">
        <w:t>This function only blends the color region</w:t>
      </w:r>
      <w:r w:rsidR="00601AA6">
        <w:t>s</w:t>
      </w:r>
      <w:r w:rsidR="00B31C74">
        <w:t xml:space="preserve"> common to both </w:t>
      </w:r>
      <w:r w:rsidR="00B31C74" w:rsidRPr="00B31C74">
        <w:rPr>
          <w:rFonts w:ascii="Consolas" w:eastAsia="Times New Roman" w:hAnsi="Consolas" w:cs="Times New Roman"/>
          <w:color w:val="001080"/>
          <w:szCs w:val="18"/>
        </w:rPr>
        <w:t>img1</w:t>
      </w:r>
      <w:r w:rsidR="00B31C74">
        <w:t xml:space="preserve"> and </w:t>
      </w:r>
      <w:r w:rsidR="00B31C74" w:rsidRPr="00B31C74">
        <w:rPr>
          <w:rFonts w:ascii="Consolas" w:eastAsia="Times New Roman" w:hAnsi="Consolas" w:cs="Times New Roman"/>
          <w:color w:val="001080"/>
          <w:szCs w:val="18"/>
        </w:rPr>
        <w:t>img2</w:t>
      </w:r>
      <w:r w:rsidR="00B31C74">
        <w:t xml:space="preserve"> using </w:t>
      </w:r>
      <w:r w:rsidR="0040084E" w:rsidRPr="0040084E">
        <w:rPr>
          <w:rFonts w:ascii="Consolas" w:eastAsia="Times New Roman" w:hAnsi="Consolas" w:cs="Times New Roman"/>
          <w:color w:val="001080"/>
          <w:szCs w:val="18"/>
        </w:rPr>
        <w:t>cv::addWeighted</w:t>
      </w:r>
      <w:r w:rsidR="00B31C74">
        <w:t xml:space="preserve"> function</w:t>
      </w:r>
      <w:r w:rsidR="0040084E">
        <w:t xml:space="preserve"> </w:t>
      </w:r>
      <w:r w:rsidR="00B31C74">
        <w:t>and keep the outer region</w:t>
      </w:r>
      <w:r w:rsidR="00370192">
        <w:t>s</w:t>
      </w:r>
      <w:r w:rsidR="00B31C74">
        <w:t xml:space="preserve"> unaffected. </w:t>
      </w:r>
    </w:p>
    <w:p w:rsidR="00B90A3F" w:rsidRDefault="0040084E" w:rsidP="00B90A3F">
      <w:pPr>
        <w:pStyle w:val="ListParagraph"/>
        <w:numPr>
          <w:ilvl w:val="0"/>
          <w:numId w:val="7"/>
        </w:numPr>
        <w:ind w:left="270" w:hanging="270"/>
      </w:pPr>
      <w:r>
        <w:t xml:space="preserve">Here, I have </w:t>
      </w:r>
      <w:r w:rsidR="00673AFA">
        <w:t>used</w:t>
      </w:r>
      <w:r>
        <w:t xml:space="preserve"> this operation </w:t>
      </w:r>
      <w:r w:rsidRPr="00370192">
        <w:rPr>
          <w:i/>
        </w:rPr>
        <w:t xml:space="preserve">to merge the </w:t>
      </w:r>
      <w:r w:rsidR="00370192" w:rsidRPr="00370192">
        <w:rPr>
          <w:i/>
        </w:rPr>
        <w:t xml:space="preserve">Oxford University </w:t>
      </w:r>
      <w:r w:rsidRPr="00370192">
        <w:rPr>
          <w:i/>
        </w:rPr>
        <w:t>logo onto the front wall of the Oxford University library</w:t>
      </w:r>
      <w:r w:rsidR="00673AFA">
        <w:t xml:space="preserve">, and </w:t>
      </w:r>
      <w:r w:rsidR="00673AFA" w:rsidRPr="00370192">
        <w:rPr>
          <w:i/>
        </w:rPr>
        <w:t>t</w:t>
      </w:r>
      <w:r w:rsidRPr="00370192">
        <w:rPr>
          <w:i/>
        </w:rPr>
        <w:t xml:space="preserve">o visualize the Olympic </w:t>
      </w:r>
      <w:r w:rsidR="00673AFA" w:rsidRPr="00370192">
        <w:rPr>
          <w:i/>
        </w:rPr>
        <w:t>flag</w:t>
      </w:r>
      <w:r w:rsidRPr="00370192">
        <w:rPr>
          <w:i/>
        </w:rPr>
        <w:t xml:space="preserve"> merged </w:t>
      </w:r>
      <w:r w:rsidR="00370192" w:rsidRPr="00370192">
        <w:rPr>
          <w:i/>
        </w:rPr>
        <w:t xml:space="preserve">on </w:t>
      </w:r>
      <w:r w:rsidRPr="00370192">
        <w:rPr>
          <w:i/>
        </w:rPr>
        <w:t xml:space="preserve">the water surface of an Olympic </w:t>
      </w:r>
      <w:r w:rsidR="00673AFA" w:rsidRPr="00370192">
        <w:rPr>
          <w:i/>
        </w:rPr>
        <w:t>swimming pool</w:t>
      </w:r>
      <w:r>
        <w:t xml:space="preserve">. </w:t>
      </w:r>
      <w:r w:rsidR="00CC313F">
        <w:t xml:space="preserve">Results and the Code is given in </w:t>
      </w:r>
      <w:r w:rsidR="00370192" w:rsidRPr="00370192">
        <w:rPr>
          <w:i/>
          <w:sz w:val="24"/>
        </w:rPr>
        <w:fldChar w:fldCharType="begin"/>
      </w:r>
      <w:r w:rsidR="00370192" w:rsidRPr="00370192">
        <w:rPr>
          <w:i/>
          <w:sz w:val="24"/>
        </w:rPr>
        <w:instrText xml:space="preserve"> REF _Ref102918552 \h  \* MERGEFORMAT </w:instrText>
      </w:r>
      <w:r w:rsidR="00370192" w:rsidRPr="00370192">
        <w:rPr>
          <w:i/>
          <w:sz w:val="24"/>
        </w:rPr>
      </w:r>
      <w:r w:rsidR="00370192" w:rsidRPr="00370192">
        <w:rPr>
          <w:i/>
          <w:sz w:val="24"/>
        </w:rPr>
        <w:fldChar w:fldCharType="separate"/>
      </w:r>
      <w:r w:rsidR="00370192" w:rsidRPr="00370192">
        <w:rPr>
          <w:i/>
        </w:rPr>
        <w:t xml:space="preserve">Figure </w:t>
      </w:r>
      <w:r w:rsidR="00370192" w:rsidRPr="00370192">
        <w:rPr>
          <w:i/>
          <w:noProof/>
        </w:rPr>
        <w:t>2</w:t>
      </w:r>
      <w:r w:rsidR="00370192" w:rsidRPr="00370192">
        <w:rPr>
          <w:i/>
          <w:sz w:val="24"/>
        </w:rPr>
        <w:fldChar w:fldCharType="end"/>
      </w:r>
      <w:r w:rsidR="00CC313F">
        <w:t xml:space="preserve"> and </w:t>
      </w:r>
      <w:r w:rsidR="003D4D66" w:rsidRPr="003D4D66">
        <w:rPr>
          <w:i/>
          <w:sz w:val="24"/>
        </w:rPr>
        <w:fldChar w:fldCharType="begin"/>
      </w:r>
      <w:r w:rsidR="003D4D66" w:rsidRPr="003D4D66">
        <w:rPr>
          <w:i/>
          <w:sz w:val="24"/>
        </w:rPr>
        <w:instrText xml:space="preserve"> REF _Ref102345119 \h  \* MERGEFORMAT </w:instrText>
      </w:r>
      <w:r w:rsidR="003D4D66" w:rsidRPr="003D4D66">
        <w:rPr>
          <w:i/>
          <w:sz w:val="24"/>
        </w:rPr>
      </w:r>
      <w:r w:rsidR="003D4D66" w:rsidRPr="003D4D66">
        <w:rPr>
          <w:i/>
          <w:sz w:val="24"/>
        </w:rPr>
        <w:fldChar w:fldCharType="separate"/>
      </w:r>
      <w:r w:rsidR="003D4D66" w:rsidRPr="003D4D66">
        <w:rPr>
          <w:i/>
        </w:rPr>
        <w:t xml:space="preserve">Code </w:t>
      </w:r>
      <w:r w:rsidR="003D4D66" w:rsidRPr="003D4D66">
        <w:rPr>
          <w:i/>
          <w:noProof/>
        </w:rPr>
        <w:t>3</w:t>
      </w:r>
      <w:r w:rsidR="003D4D66" w:rsidRPr="003D4D66">
        <w:rPr>
          <w:i/>
          <w:sz w:val="24"/>
        </w:rPr>
        <w:fldChar w:fldCharType="end"/>
      </w:r>
      <w:r w:rsidR="00CC313F">
        <w:t xml:space="preserve"> below. </w:t>
      </w:r>
    </w:p>
    <w:p w:rsidR="0013152E" w:rsidRDefault="0013152E" w:rsidP="0013152E">
      <w:pPr>
        <w:pStyle w:val="Heading3"/>
      </w:pPr>
      <w:r>
        <w:rPr>
          <w:i/>
          <w:iCs/>
        </w:rPr>
        <w:t xml:space="preserve">Question 3 - </w:t>
      </w:r>
      <w:r w:rsidRPr="0007187A">
        <w:t>Computing the Homography between two images using RANSAC algorithm</w:t>
      </w:r>
      <w:r>
        <w:t xml:space="preserve"> </w:t>
      </w:r>
    </w:p>
    <w:p w:rsidR="0013152E" w:rsidRPr="006D29B7" w:rsidRDefault="0013152E" w:rsidP="006E7705">
      <w:pPr>
        <w:spacing w:after="0"/>
      </w:pPr>
      <w:r>
        <w:t>The algorithm for finding the best homography between two images using RANSAC is discussed below</w:t>
      </w:r>
      <w:r w:rsidR="0075377B">
        <w:t>, and t</w:t>
      </w:r>
      <w:r>
        <w:t xml:space="preserve">he methodology is much similar to the algorithm </w:t>
      </w:r>
      <w:r w:rsidR="006E7705">
        <w:t xml:space="preserve">given </w:t>
      </w:r>
      <w:r>
        <w:t xml:space="preserve">in question 1. </w:t>
      </w:r>
      <w:r w:rsidR="006E7705">
        <w:t xml:space="preserve">The calculated homography and the one given in </w:t>
      </w:r>
      <w:r w:rsidR="006E7705" w:rsidRPr="006E7705">
        <w:rPr>
          <w:i/>
        </w:rPr>
        <w:t>H1to5p</w:t>
      </w:r>
      <w:r w:rsidR="006E7705">
        <w:rPr>
          <w:i/>
        </w:rPr>
        <w:t xml:space="preserve"> </w:t>
      </w:r>
      <w:r w:rsidR="006E7705">
        <w:t xml:space="preserve">text file are compared in </w:t>
      </w:r>
      <w:r w:rsidR="008D1092" w:rsidRPr="008D1092">
        <w:rPr>
          <w:i/>
          <w:sz w:val="20"/>
          <w:highlight w:val="yellow"/>
        </w:rPr>
        <w:fldChar w:fldCharType="begin"/>
      </w:r>
      <w:r w:rsidR="008D1092" w:rsidRPr="008D1092">
        <w:rPr>
          <w:i/>
          <w:sz w:val="20"/>
        </w:rPr>
        <w:instrText xml:space="preserve"> REF _Ref103150882 \h </w:instrText>
      </w:r>
      <w:r w:rsidR="008D1092" w:rsidRPr="008D1092">
        <w:rPr>
          <w:i/>
          <w:sz w:val="20"/>
          <w:highlight w:val="yellow"/>
        </w:rPr>
      </w:r>
      <w:r w:rsidR="008D1092" w:rsidRPr="008D1092">
        <w:rPr>
          <w:i/>
          <w:sz w:val="20"/>
          <w:highlight w:val="yellow"/>
        </w:rPr>
        <w:instrText xml:space="preserve"> \* MERGEFORMAT </w:instrText>
      </w:r>
      <w:r w:rsidR="008D1092" w:rsidRPr="008D1092">
        <w:rPr>
          <w:i/>
          <w:sz w:val="20"/>
          <w:highlight w:val="yellow"/>
        </w:rPr>
        <w:fldChar w:fldCharType="separate"/>
      </w:r>
      <w:r w:rsidR="008D1092" w:rsidRPr="008D1092">
        <w:rPr>
          <w:i/>
          <w:sz w:val="20"/>
        </w:rPr>
        <w:t xml:space="preserve">Code </w:t>
      </w:r>
      <w:r w:rsidR="008D1092" w:rsidRPr="008D1092">
        <w:rPr>
          <w:i/>
          <w:noProof/>
          <w:sz w:val="20"/>
        </w:rPr>
        <w:t>4</w:t>
      </w:r>
      <w:r w:rsidR="008D1092" w:rsidRPr="008D1092">
        <w:rPr>
          <w:i/>
          <w:sz w:val="20"/>
          <w:highlight w:val="yellow"/>
        </w:rPr>
        <w:fldChar w:fldCharType="end"/>
      </w:r>
      <w:r w:rsidR="0075377B">
        <w:t xml:space="preserve">, and </w:t>
      </w:r>
      <w:r w:rsidR="00FC7752">
        <w:t>the two matrices are nearly equal</w:t>
      </w:r>
      <w:r w:rsidR="006E7705">
        <w:t xml:space="preserve">. </w:t>
      </w:r>
      <w:r w:rsidR="008D1092" w:rsidRPr="008D1092">
        <w:rPr>
          <w:i/>
        </w:rPr>
        <w:fldChar w:fldCharType="begin"/>
      </w:r>
      <w:r w:rsidR="008D1092" w:rsidRPr="008D1092">
        <w:rPr>
          <w:i/>
        </w:rPr>
        <w:instrText xml:space="preserve"> REF _Ref103150924 \h </w:instrText>
      </w:r>
      <w:r w:rsidR="008D1092" w:rsidRPr="008D1092">
        <w:rPr>
          <w:i/>
        </w:rPr>
      </w:r>
      <w:r w:rsidR="008D1092">
        <w:rPr>
          <w:i/>
        </w:rPr>
        <w:instrText xml:space="preserve"> \* MERGEFORMAT </w:instrText>
      </w:r>
      <w:r w:rsidR="008D1092" w:rsidRPr="008D1092">
        <w:rPr>
          <w:i/>
        </w:rPr>
        <w:fldChar w:fldCharType="separate"/>
      </w:r>
      <w:r w:rsidR="008D1092" w:rsidRPr="008D1092">
        <w:rPr>
          <w:i/>
        </w:rPr>
        <w:t xml:space="preserve">Figure </w:t>
      </w:r>
      <w:r w:rsidR="008D1092" w:rsidRPr="008D1092">
        <w:rPr>
          <w:i/>
          <w:noProof/>
        </w:rPr>
        <w:t>4</w:t>
      </w:r>
      <w:r w:rsidR="008D1092" w:rsidRPr="008D1092">
        <w:rPr>
          <w:i/>
        </w:rPr>
        <w:fldChar w:fldCharType="end"/>
      </w:r>
      <w:r w:rsidR="006E7705">
        <w:t xml:space="preserve"> </w:t>
      </w:r>
      <w:r w:rsidR="00FC7752">
        <w:t>illustrates</w:t>
      </w:r>
      <w:r w:rsidR="006E7705">
        <w:t xml:space="preserve"> </w:t>
      </w:r>
      <w:r w:rsidR="00FC7752" w:rsidRPr="00860A00">
        <w:rPr>
          <w:b/>
        </w:rPr>
        <w:t>img1</w:t>
      </w:r>
      <w:r w:rsidR="00FC7752">
        <w:t xml:space="preserve"> and </w:t>
      </w:r>
      <w:r w:rsidR="00FC7752" w:rsidRPr="00860A00">
        <w:rPr>
          <w:b/>
        </w:rPr>
        <w:t>img5</w:t>
      </w:r>
      <w:r w:rsidR="00FC7752">
        <w:t xml:space="preserve"> added and stitched together</w:t>
      </w:r>
      <w:r w:rsidR="006E7705">
        <w:t>, and the main function used to compute the homography using RANSAC</w:t>
      </w:r>
      <w:r w:rsidR="00FC7752">
        <w:t xml:space="preserve"> is given in </w:t>
      </w:r>
      <w:r w:rsidR="00860A00" w:rsidRPr="00860A00">
        <w:rPr>
          <w:i/>
        </w:rPr>
        <w:fldChar w:fldCharType="begin"/>
      </w:r>
      <w:r w:rsidR="00860A00" w:rsidRPr="00860A00">
        <w:rPr>
          <w:i/>
        </w:rPr>
        <w:instrText xml:space="preserve"> REF _Ref103151039 \h </w:instrText>
      </w:r>
      <w:r w:rsidR="00860A00" w:rsidRPr="00860A00">
        <w:rPr>
          <w:i/>
        </w:rPr>
      </w:r>
      <w:r w:rsidR="00860A00">
        <w:rPr>
          <w:i/>
        </w:rPr>
        <w:instrText xml:space="preserve"> \* MERGEFORMAT </w:instrText>
      </w:r>
      <w:r w:rsidR="00860A00" w:rsidRPr="00860A00">
        <w:rPr>
          <w:i/>
        </w:rPr>
        <w:fldChar w:fldCharType="separate"/>
      </w:r>
      <w:r w:rsidR="00860A00" w:rsidRPr="00860A00">
        <w:rPr>
          <w:i/>
        </w:rPr>
        <w:t>Co</w:t>
      </w:r>
      <w:r w:rsidR="00860A00" w:rsidRPr="00860A00">
        <w:rPr>
          <w:i/>
        </w:rPr>
        <w:t>d</w:t>
      </w:r>
      <w:r w:rsidR="00860A00" w:rsidRPr="00860A00">
        <w:rPr>
          <w:i/>
        </w:rPr>
        <w:t xml:space="preserve">e </w:t>
      </w:r>
      <w:r w:rsidR="00860A00" w:rsidRPr="00860A00">
        <w:rPr>
          <w:i/>
          <w:noProof/>
        </w:rPr>
        <w:t>5</w:t>
      </w:r>
      <w:r w:rsidR="00860A00" w:rsidRPr="00860A00">
        <w:rPr>
          <w:i/>
        </w:rPr>
        <w:fldChar w:fldCharType="end"/>
      </w:r>
      <w:r w:rsidR="00FC7752">
        <w:t xml:space="preserve">. </w:t>
      </w:r>
      <w:r w:rsidR="006E7705">
        <w:t xml:space="preserve"> </w:t>
      </w:r>
    </w:p>
    <w:p w:rsidR="00E678A7" w:rsidRPr="00E678A7" w:rsidRDefault="00E678A7" w:rsidP="00A42DE9">
      <w:pPr>
        <w:pStyle w:val="Caption"/>
        <w:keepNext/>
        <w:spacing w:after="0"/>
        <w:jc w:val="center"/>
        <w:rPr>
          <w:sz w:val="20"/>
          <w:szCs w:val="20"/>
        </w:rPr>
      </w:pPr>
      <w:bookmarkStart w:id="2" w:name="_Ref102324730"/>
      <w:r w:rsidRPr="00E678A7">
        <w:rPr>
          <w:sz w:val="20"/>
          <w:szCs w:val="20"/>
        </w:rPr>
        <w:lastRenderedPageBreak/>
        <w:t xml:space="preserve">Code </w:t>
      </w:r>
      <w:r w:rsidR="0007187A">
        <w:rPr>
          <w:sz w:val="20"/>
          <w:szCs w:val="20"/>
        </w:rPr>
        <w:fldChar w:fldCharType="begin"/>
      </w:r>
      <w:r w:rsidR="0007187A">
        <w:rPr>
          <w:sz w:val="20"/>
          <w:szCs w:val="20"/>
        </w:rPr>
        <w:instrText xml:space="preserve"> SEQ Code \* ARABIC </w:instrText>
      </w:r>
      <w:r w:rsidR="0007187A">
        <w:rPr>
          <w:sz w:val="20"/>
          <w:szCs w:val="20"/>
        </w:rPr>
        <w:fldChar w:fldCharType="separate"/>
      </w:r>
      <w:r w:rsidR="0075377B">
        <w:rPr>
          <w:noProof/>
          <w:sz w:val="20"/>
          <w:szCs w:val="20"/>
        </w:rPr>
        <w:t>1</w:t>
      </w:r>
      <w:r w:rsidR="0007187A">
        <w:rPr>
          <w:sz w:val="20"/>
          <w:szCs w:val="20"/>
        </w:rPr>
        <w:fldChar w:fldCharType="end"/>
      </w:r>
      <w:bookmarkEnd w:id="2"/>
      <w:r w:rsidRPr="00E678A7">
        <w:rPr>
          <w:noProof/>
          <w:sz w:val="20"/>
          <w:szCs w:val="20"/>
        </w:rPr>
        <w:t xml:space="preserve"> - Finding the Best Fit Circle using the RANSAC Method</w:t>
      </w:r>
    </w:p>
    <w:bookmarkStart w:id="3" w:name="_MON_1712899707"/>
    <w:bookmarkEnd w:id="3"/>
    <w:p w:rsidR="00A42DE9" w:rsidRDefault="00A42DE9" w:rsidP="00E678A7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40" w:lineRule="auto"/>
        <w:jc w:val="center"/>
        <w:rPr>
          <w:sz w:val="20"/>
        </w:rPr>
      </w:pPr>
      <w:r>
        <w:rPr>
          <w:sz w:val="20"/>
        </w:rPr>
        <w:object w:dxaOrig="9360" w:dyaOrig="9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468pt;height:459.75pt" o:ole="">
            <v:imagedata r:id="rId9" o:title=""/>
          </v:shape>
          <o:OLEObject Type="Embed" ProgID="Word.OpenDocumentText.12" ShapeID="_x0000_i1048" DrawAspect="Content" ObjectID="_1713770961" r:id="rId10"/>
        </w:object>
      </w:r>
    </w:p>
    <w:p w:rsidR="00A42DE9" w:rsidRDefault="00A42DE9" w:rsidP="00A42DE9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5D8DB6F" wp14:editId="4B670D90">
            <wp:extent cx="3676650" cy="36845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214" cy="387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DE9" w:rsidRDefault="00A42DE9" w:rsidP="00A42DE9">
      <w:pPr>
        <w:pStyle w:val="Caption"/>
        <w:jc w:val="center"/>
        <w:rPr>
          <w:sz w:val="20"/>
        </w:rPr>
      </w:pPr>
      <w:bookmarkStart w:id="4" w:name="_Ref102324663"/>
      <w:r w:rsidRPr="00E0566C">
        <w:rPr>
          <w:sz w:val="20"/>
        </w:rPr>
        <w:t xml:space="preserve">Figure </w:t>
      </w:r>
      <w:r w:rsidRPr="00E0566C">
        <w:rPr>
          <w:sz w:val="20"/>
        </w:rPr>
        <w:fldChar w:fldCharType="begin"/>
      </w:r>
      <w:r w:rsidRPr="00E0566C">
        <w:rPr>
          <w:sz w:val="20"/>
        </w:rPr>
        <w:instrText xml:space="preserve"> SEQ Figure \* ARABIC </w:instrText>
      </w:r>
      <w:r w:rsidRPr="00E0566C">
        <w:rPr>
          <w:sz w:val="20"/>
        </w:rPr>
        <w:fldChar w:fldCharType="separate"/>
      </w:r>
      <w:r w:rsidR="00FC266E">
        <w:rPr>
          <w:noProof/>
          <w:sz w:val="20"/>
        </w:rPr>
        <w:t>1</w:t>
      </w:r>
      <w:r w:rsidRPr="00E0566C">
        <w:rPr>
          <w:sz w:val="20"/>
        </w:rPr>
        <w:fldChar w:fldCharType="end"/>
      </w:r>
      <w:bookmarkEnd w:id="4"/>
      <w:r w:rsidRPr="00E0566C">
        <w:rPr>
          <w:sz w:val="20"/>
        </w:rPr>
        <w:t xml:space="preserve"> – Result for Question 1 </w:t>
      </w:r>
    </w:p>
    <w:p w:rsidR="0003337C" w:rsidRPr="0003337C" w:rsidRDefault="0003337C" w:rsidP="0003337C">
      <w:pPr>
        <w:pStyle w:val="Caption"/>
        <w:keepNext/>
        <w:spacing w:after="0"/>
        <w:jc w:val="center"/>
        <w:rPr>
          <w:sz w:val="20"/>
        </w:rPr>
      </w:pPr>
      <w:bookmarkStart w:id="5" w:name="_Ref102341846"/>
      <w:r w:rsidRPr="0003337C">
        <w:rPr>
          <w:sz w:val="20"/>
        </w:rPr>
        <w:lastRenderedPageBreak/>
        <w:t xml:space="preserve">Code </w:t>
      </w:r>
      <w:r w:rsidR="0007187A">
        <w:rPr>
          <w:sz w:val="20"/>
        </w:rPr>
        <w:fldChar w:fldCharType="begin"/>
      </w:r>
      <w:r w:rsidR="0007187A">
        <w:rPr>
          <w:sz w:val="20"/>
        </w:rPr>
        <w:instrText xml:space="preserve"> SEQ Code \* ARABIC </w:instrText>
      </w:r>
      <w:r w:rsidR="0007187A">
        <w:rPr>
          <w:sz w:val="20"/>
        </w:rPr>
        <w:fldChar w:fldCharType="separate"/>
      </w:r>
      <w:r w:rsidR="0075377B">
        <w:rPr>
          <w:noProof/>
          <w:sz w:val="20"/>
        </w:rPr>
        <w:t>2</w:t>
      </w:r>
      <w:r w:rsidR="0007187A">
        <w:rPr>
          <w:sz w:val="20"/>
        </w:rPr>
        <w:fldChar w:fldCharType="end"/>
      </w:r>
      <w:bookmarkEnd w:id="5"/>
      <w:r w:rsidRPr="0003337C">
        <w:rPr>
          <w:noProof/>
          <w:sz w:val="20"/>
        </w:rPr>
        <w:t xml:space="preserve"> - Finding the Homography between two images using the Least-Square Method (for question 2 and 3)</w:t>
      </w:r>
    </w:p>
    <w:bookmarkStart w:id="6" w:name="_MON_1712953460"/>
    <w:bookmarkEnd w:id="6"/>
    <w:p w:rsidR="00CC313F" w:rsidRDefault="0008453B" w:rsidP="0003337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</w:pPr>
      <w:r>
        <w:object w:dxaOrig="10178" w:dyaOrig="3782">
          <v:shape id="_x0000_i1049" type="#_x0000_t75" style="width:509.25pt;height:189.75pt" o:ole="">
            <v:imagedata r:id="rId12" o:title=""/>
          </v:shape>
          <o:OLEObject Type="Embed" ProgID="Word.OpenDocumentText.12" ShapeID="_x0000_i1049" DrawAspect="Content" ObjectID="_1713770962" r:id="rId13"/>
        </w:object>
      </w:r>
    </w:p>
    <w:p w:rsidR="003D4D66" w:rsidRPr="003D4D66" w:rsidRDefault="003D4D66" w:rsidP="003D4D66">
      <w:pPr>
        <w:pStyle w:val="Caption"/>
        <w:keepNext/>
        <w:spacing w:after="0"/>
        <w:jc w:val="center"/>
        <w:rPr>
          <w:sz w:val="20"/>
        </w:rPr>
      </w:pPr>
      <w:bookmarkStart w:id="7" w:name="_Ref102345119"/>
      <w:r w:rsidRPr="003D4D66">
        <w:rPr>
          <w:sz w:val="20"/>
        </w:rPr>
        <w:t xml:space="preserve">Code </w:t>
      </w:r>
      <w:r w:rsidR="0007187A">
        <w:rPr>
          <w:sz w:val="20"/>
        </w:rPr>
        <w:fldChar w:fldCharType="begin"/>
      </w:r>
      <w:r w:rsidR="0007187A">
        <w:rPr>
          <w:sz w:val="20"/>
        </w:rPr>
        <w:instrText xml:space="preserve"> SEQ Code \* ARABIC </w:instrText>
      </w:r>
      <w:r w:rsidR="0007187A">
        <w:rPr>
          <w:sz w:val="20"/>
        </w:rPr>
        <w:fldChar w:fldCharType="separate"/>
      </w:r>
      <w:r w:rsidR="0075377B">
        <w:rPr>
          <w:noProof/>
          <w:sz w:val="20"/>
        </w:rPr>
        <w:t>3</w:t>
      </w:r>
      <w:r w:rsidR="0007187A">
        <w:rPr>
          <w:sz w:val="20"/>
        </w:rPr>
        <w:fldChar w:fldCharType="end"/>
      </w:r>
      <w:bookmarkEnd w:id="7"/>
      <w:r w:rsidRPr="003D4D66">
        <w:rPr>
          <w:noProof/>
          <w:sz w:val="20"/>
        </w:rPr>
        <w:t xml:space="preserve"> - Warping and Blending two images</w:t>
      </w:r>
    </w:p>
    <w:bookmarkStart w:id="8" w:name="_MON_1712954676"/>
    <w:bookmarkEnd w:id="8"/>
    <w:p w:rsidR="003D4D66" w:rsidRDefault="0008453B" w:rsidP="00B31C74">
      <w:pPr>
        <w:pBdr>
          <w:top w:val="single" w:sz="4" w:space="2" w:color="auto"/>
          <w:left w:val="single" w:sz="4" w:space="4" w:color="auto"/>
          <w:bottom w:val="single" w:sz="4" w:space="4" w:color="auto"/>
          <w:right w:val="single" w:sz="4" w:space="4" w:color="auto"/>
        </w:pBdr>
      </w:pPr>
      <w:r>
        <w:object w:dxaOrig="10178" w:dyaOrig="5175">
          <v:shape id="_x0000_i1050" type="#_x0000_t75" style="width:509.25pt;height:258.75pt" o:ole="">
            <v:imagedata r:id="rId14" o:title=""/>
          </v:shape>
          <o:OLEObject Type="Embed" ProgID="Word.OpenDocumentText.12" ShapeID="_x0000_i1050" DrawAspect="Content" ObjectID="_1713770963" r:id="rId15"/>
        </w:object>
      </w:r>
    </w:p>
    <w:p w:rsidR="003D4D66" w:rsidRDefault="003D4D66" w:rsidP="00E317E5">
      <w:pPr>
        <w:keepNext/>
        <w:spacing w:after="0"/>
        <w:ind w:hanging="540"/>
        <w:jc w:val="center"/>
      </w:pPr>
      <w:r>
        <w:rPr>
          <w:noProof/>
        </w:rPr>
        <w:drawing>
          <wp:inline distT="0" distB="0" distL="0" distR="0" wp14:anchorId="314C944C" wp14:editId="61E1FF46">
            <wp:extent cx="7407897" cy="3476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 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0020" cy="368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05" w:rsidRPr="00FC266E" w:rsidRDefault="003D4D66" w:rsidP="00FC266E">
      <w:pPr>
        <w:pStyle w:val="Caption"/>
        <w:spacing w:after="0"/>
        <w:jc w:val="center"/>
        <w:rPr>
          <w:noProof/>
          <w:sz w:val="20"/>
        </w:rPr>
      </w:pPr>
      <w:bookmarkStart w:id="9" w:name="_Ref102918552"/>
      <w:r w:rsidRPr="003D4D66">
        <w:rPr>
          <w:sz w:val="20"/>
        </w:rPr>
        <w:t xml:space="preserve">Figure </w:t>
      </w:r>
      <w:r w:rsidRPr="003D4D66">
        <w:rPr>
          <w:sz w:val="20"/>
        </w:rPr>
        <w:fldChar w:fldCharType="begin"/>
      </w:r>
      <w:r w:rsidRPr="003D4D66">
        <w:rPr>
          <w:sz w:val="20"/>
        </w:rPr>
        <w:instrText xml:space="preserve"> SEQ Figure \* ARABIC </w:instrText>
      </w:r>
      <w:r w:rsidRPr="003D4D66">
        <w:rPr>
          <w:sz w:val="20"/>
        </w:rPr>
        <w:fldChar w:fldCharType="separate"/>
      </w:r>
      <w:r w:rsidR="00FC266E">
        <w:rPr>
          <w:noProof/>
          <w:sz w:val="20"/>
        </w:rPr>
        <w:t>2</w:t>
      </w:r>
      <w:r w:rsidRPr="003D4D66">
        <w:rPr>
          <w:sz w:val="20"/>
        </w:rPr>
        <w:fldChar w:fldCharType="end"/>
      </w:r>
      <w:bookmarkEnd w:id="9"/>
      <w:r w:rsidRPr="003D4D66">
        <w:rPr>
          <w:noProof/>
          <w:sz w:val="20"/>
        </w:rPr>
        <w:t xml:space="preserve"> - Result for Question 2</w:t>
      </w:r>
    </w:p>
    <w:p w:rsidR="00370192" w:rsidRDefault="006E7705" w:rsidP="006E7705">
      <w:pPr>
        <w:spacing w:after="0"/>
      </w:pPr>
      <w:r>
        <w:lastRenderedPageBreak/>
        <w:t xml:space="preserve">After finding the SIFT features between the two images, </w:t>
      </w:r>
      <w:r w:rsidR="0007187A" w:rsidRPr="0007187A">
        <w:t xml:space="preserve">choose </w:t>
      </w:r>
      <w:r w:rsidR="0007187A">
        <w:t>four</w:t>
      </w:r>
      <w:r w:rsidR="0007187A" w:rsidRPr="0007187A">
        <w:t xml:space="preserve"> matching keypoint</w:t>
      </w:r>
      <w:r w:rsidR="0007187A">
        <w:t>s</w:t>
      </w:r>
      <w:r w:rsidR="0007187A" w:rsidRPr="0007187A">
        <w:t xml:space="preserve"> </w:t>
      </w:r>
      <w:r w:rsidR="004050E3">
        <w:t xml:space="preserve">pairs </w:t>
      </w:r>
      <w:r w:rsidR="0007187A" w:rsidRPr="0007187A">
        <w:t>randomly</w:t>
      </w:r>
      <w:r w:rsidR="0007187A">
        <w:t xml:space="preserve"> </w:t>
      </w:r>
      <m:oMath>
        <m:r>
          <w:rPr>
            <w:rFonts w:ascii="Cambria Math" w:hAnsi="Cambria Math"/>
          </w:rPr>
          <m:t>[s=4]</m:t>
        </m:r>
      </m:oMath>
      <w:r w:rsidR="00052CC6">
        <w:rPr>
          <w:rFonts w:eastAsiaTheme="minorEastAsia"/>
        </w:rPr>
        <w:t>.</w:t>
      </w:r>
      <w:r w:rsidR="0007187A">
        <w:rPr>
          <w:rFonts w:eastAsiaTheme="minorEastAsia"/>
        </w:rPr>
        <w:t xml:space="preserve"> </w:t>
      </w:r>
      <w:r w:rsidR="00052CC6">
        <w:rPr>
          <w:rFonts w:eastAsiaTheme="minorEastAsia"/>
        </w:rPr>
        <w:t xml:space="preserve">Then </w:t>
      </w:r>
      <w:r w:rsidR="0007187A">
        <w:rPr>
          <w:rFonts w:eastAsiaTheme="minorEastAsia"/>
        </w:rPr>
        <w:t xml:space="preserve">find </w:t>
      </w:r>
      <w:r w:rsidR="0007187A">
        <w:t xml:space="preserve">the corresponding homography for those matches </w:t>
      </w:r>
      <w:r w:rsidR="0007187A" w:rsidRPr="0007187A">
        <w:t xml:space="preserve">using </w:t>
      </w:r>
      <w:r w:rsidR="0007187A">
        <w:t xml:space="preserve">the Least Square algorithm (refer </w:t>
      </w:r>
      <w:r w:rsidR="0007187A" w:rsidRPr="0007187A">
        <w:rPr>
          <w:i/>
          <w:sz w:val="24"/>
        </w:rPr>
        <w:fldChar w:fldCharType="begin"/>
      </w:r>
      <w:r w:rsidR="0007187A" w:rsidRPr="0007187A">
        <w:rPr>
          <w:i/>
          <w:sz w:val="24"/>
        </w:rPr>
        <w:instrText xml:space="preserve"> REF _Ref102341846 \h  \* MERGEFORMAT </w:instrText>
      </w:r>
      <w:r w:rsidR="0007187A" w:rsidRPr="0007187A">
        <w:rPr>
          <w:i/>
          <w:sz w:val="24"/>
        </w:rPr>
      </w:r>
      <w:r w:rsidR="0007187A" w:rsidRPr="0007187A">
        <w:rPr>
          <w:i/>
          <w:sz w:val="24"/>
        </w:rPr>
        <w:fldChar w:fldCharType="separate"/>
      </w:r>
      <w:r w:rsidR="0007187A" w:rsidRPr="0007187A">
        <w:rPr>
          <w:i/>
        </w:rPr>
        <w:t xml:space="preserve">Code </w:t>
      </w:r>
      <w:r w:rsidR="0007187A" w:rsidRPr="0007187A">
        <w:rPr>
          <w:i/>
          <w:noProof/>
        </w:rPr>
        <w:t>2</w:t>
      </w:r>
      <w:r w:rsidR="0007187A" w:rsidRPr="0007187A">
        <w:rPr>
          <w:i/>
          <w:sz w:val="24"/>
        </w:rPr>
        <w:fldChar w:fldCharType="end"/>
      </w:r>
      <w:r w:rsidR="0007187A">
        <w:t>)</w:t>
      </w:r>
      <w:r w:rsidR="00052CC6">
        <w:t xml:space="preserve"> and </w:t>
      </w:r>
      <w:r w:rsidR="0007187A">
        <w:t xml:space="preserve">count the </w:t>
      </w:r>
      <w:r w:rsidR="0007187A" w:rsidRPr="0007187A">
        <w:rPr>
          <w:i/>
        </w:rPr>
        <w:t>Inliers</w:t>
      </w:r>
      <w:r w:rsidR="0007187A">
        <w:t xml:space="preserve"> for </w:t>
      </w:r>
      <w:r w:rsidR="004050E3">
        <w:t>that</w:t>
      </w:r>
      <w:r w:rsidR="0007187A">
        <w:t xml:space="preserve"> estimated homography. A</w:t>
      </w:r>
      <w:r w:rsidR="0007187A" w:rsidRPr="0007187A">
        <w:t xml:space="preserve"> keypoint pair</w:t>
      </w:r>
      <w:r w:rsidR="0007187A">
        <w:t xml:space="preserve"> (say</w:t>
      </w:r>
      <w:r w:rsidR="0007187A" w:rsidRPr="0007187A">
        <w:t xml:space="preserve"> </w:t>
      </w:r>
      <m:oMath>
        <m:r>
          <w:rPr>
            <w:rFonts w:ascii="Cambria Math" w:hAnsi="Cambria Math"/>
          </w:rPr>
          <m:t>kp1</m:t>
        </m:r>
      </m:oMath>
      <w:r w:rsidR="0007187A" w:rsidRPr="0007187A">
        <w:t xml:space="preserve"> on source/query image to </w:t>
      </w:r>
      <m:oMath>
        <m:r>
          <w:rPr>
            <w:rFonts w:ascii="Cambria Math" w:hAnsi="Cambria Math"/>
          </w:rPr>
          <m:t>kp2</m:t>
        </m:r>
      </m:oMath>
      <w:r w:rsidR="0007187A" w:rsidRPr="0007187A">
        <w:t xml:space="preserve"> on destination/train image)</w:t>
      </w:r>
      <w:r w:rsidR="0007187A">
        <w:t xml:space="preserve"> is considered </w:t>
      </w:r>
      <w:r w:rsidR="004050E3">
        <w:t>as</w:t>
      </w:r>
      <w:r w:rsidR="0007187A">
        <w:t xml:space="preserve"> an inlier</w:t>
      </w:r>
      <w:r w:rsidR="004050E3">
        <w:t>,</w:t>
      </w:r>
      <w:r w:rsidR="0007187A">
        <w:t xml:space="preserve"> if </w:t>
      </w:r>
      <m:oMath>
        <m:r>
          <w:rPr>
            <w:rFonts w:ascii="Cambria Math" w:hAnsi="Cambria Math"/>
          </w:rPr>
          <m:t>kp1</m:t>
        </m:r>
      </m:oMath>
      <w:r w:rsidR="0007187A">
        <w:t>’s projection</w:t>
      </w:r>
      <w:r w:rsidR="0007187A" w:rsidRPr="0007187A">
        <w:t xml:space="preserve"> onto the destination image reside</w:t>
      </w:r>
      <w:r w:rsidR="0007187A">
        <w:t>s</w:t>
      </w:r>
      <w:r w:rsidR="0007187A" w:rsidRPr="0007187A">
        <w:t xml:space="preserve"> within a threshold distance 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 w:rsidR="0007187A" w:rsidRPr="0007187A">
        <w:t xml:space="preserve"> from </w:t>
      </w:r>
      <m:oMath>
        <m:r>
          <w:rPr>
            <w:rFonts w:ascii="Cambria Math" w:hAnsi="Cambria Math"/>
          </w:rPr>
          <m:t>kp2</m:t>
        </m:r>
      </m:oMath>
      <w:r w:rsidR="0007187A" w:rsidRPr="0007187A">
        <w:t>.</w:t>
      </w:r>
      <w:r w:rsidR="0007187A">
        <w:t xml:space="preserve"> Then, </w:t>
      </w:r>
      <w:r w:rsidR="0007187A" w:rsidRPr="0007187A">
        <w:t xml:space="preserve">if </w:t>
      </w:r>
      <w:r w:rsidR="0007187A">
        <w:t>the inlier count exceeds</w:t>
      </w:r>
      <w:r w:rsidR="0007187A" w:rsidRPr="0007187A">
        <w:t xml:space="preserve"> a given minimum threshold count</w:t>
      </w:r>
      <w:r w:rsidR="00CA1039">
        <w:t xml:space="preserve">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 w:rsidR="0007187A" w:rsidRPr="0007187A">
        <w:t>, accept the estimation.</w:t>
      </w:r>
      <w:r w:rsidR="0007187A">
        <w:t xml:space="preserve"> </w:t>
      </w:r>
      <w:r w:rsidR="007D63DC">
        <w:t>T</w:t>
      </w:r>
      <w:r w:rsidR="007D63DC" w:rsidRPr="0007187A">
        <w:t xml:space="preserve">hese 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 w:rsidR="007D63DC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 w:rsidR="007D63DC">
        <w:t xml:space="preserve"> values</w:t>
      </w:r>
      <w:r w:rsidR="007D63DC" w:rsidRPr="0007187A">
        <w:t xml:space="preserve"> </w:t>
      </w:r>
      <w:r w:rsidR="007D63DC">
        <w:t xml:space="preserve">have to be </w:t>
      </w:r>
      <w:r w:rsidR="007D63DC" w:rsidRPr="0007187A">
        <w:t xml:space="preserve">tuned to get a better result depending on the differences between the two images. </w:t>
      </w:r>
      <w:r w:rsidR="00052CC6">
        <w:t xml:space="preserve">The </w:t>
      </w:r>
      <w:r w:rsidR="00751C92">
        <w:fldChar w:fldCharType="begin"/>
      </w:r>
      <w:r w:rsidR="00751C92">
        <w:instrText xml:space="preserve"> REF _Ref103150546 \h </w:instrText>
      </w:r>
      <w:r w:rsidR="00751C92">
        <w:fldChar w:fldCharType="separate"/>
      </w:r>
      <w:r w:rsidR="00751C92" w:rsidRPr="00751C92">
        <w:rPr>
          <w:i/>
        </w:rPr>
        <w:t>Eq.2</w:t>
      </w:r>
      <w:r w:rsidR="00751C92">
        <w:fldChar w:fldCharType="end"/>
      </w:r>
      <w:r w:rsidR="00052CC6">
        <w:t xml:space="preserve"> gives the minimum number of samples as 72 </w:t>
      </w:r>
      <w:r w:rsidR="00751C92">
        <w:t>for</w:t>
      </w:r>
      <w:r w:rsidR="00052CC6">
        <w:t xml:space="preserve"> </w:t>
      </w:r>
      <m:oMath>
        <m:r>
          <m:rPr>
            <m:sty m:val="bi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=0.99</m:t>
        </m:r>
      </m:oMath>
      <w:r w:rsidR="0007187A" w:rsidRPr="0007187A">
        <w:t xml:space="preserve"> </w:t>
      </w:r>
      <w:r w:rsidR="00CA1039">
        <w:rPr>
          <w:i/>
          <w:iCs/>
        </w:rPr>
        <w:t>(</w:t>
      </w:r>
      <m:oMath>
        <m:r>
          <m:rPr>
            <m:sty m:val="p"/>
          </m:rPr>
          <w:rPr>
            <w:rFonts w:ascii="Cambria Math" w:hAnsi="Cambria Math"/>
          </w:rPr>
          <m:t>=99%</m:t>
        </m:r>
      </m:oMath>
      <w:r w:rsidR="00052CC6">
        <w:t>) and</w:t>
      </w:r>
      <w:r w:rsidR="0007187A" w:rsidRPr="0007187A">
        <w:t xml:space="preserve"> </w:t>
      </w:r>
      <m:oMath>
        <m:r>
          <m:rPr>
            <m:sty m:val="bi"/>
          </m:rP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outlier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ratio</m:t>
        </m:r>
        <m:r>
          <m:rPr>
            <m:sty m:val="p"/>
          </m:rPr>
          <w:rPr>
            <w:rFonts w:ascii="Cambria Math" w:hAnsi="Cambria Math"/>
          </w:rPr>
          <m:t>) =0.5</m:t>
        </m:r>
      </m:oMath>
      <w:r w:rsidR="00CA1039" w:rsidRPr="0007187A">
        <w:rPr>
          <w:i/>
          <w:iCs/>
        </w:rPr>
        <w:t xml:space="preserve"> </w:t>
      </w:r>
      <w:r w:rsidR="0007187A" w:rsidRPr="0007187A">
        <w:t>[for</w:t>
      </w:r>
      <w:r w:rsidR="00CA1039">
        <w:rPr>
          <w:i/>
          <w:iCs/>
        </w:rPr>
        <w:t xml:space="preserve"> </w:t>
      </w:r>
      <w:r w:rsidR="0007187A" w:rsidRPr="0007187A">
        <w:t>average</w:t>
      </w:r>
      <w:r w:rsidR="00CA1039">
        <w:rPr>
          <w:i/>
          <w:iCs/>
        </w:rPr>
        <w:t xml:space="preserve"> </w:t>
      </w:r>
      <w:r w:rsidR="0007187A" w:rsidRPr="0007187A">
        <w:t>case]</w:t>
      </w:r>
      <w:r w:rsidR="00052CC6">
        <w:t>.</w:t>
      </w:r>
      <w:r w:rsidR="00CA1039" w:rsidRPr="007D63DC">
        <w:t xml:space="preserve"> </w:t>
      </w:r>
      <w:r w:rsidR="0007187A" w:rsidRPr="0007187A">
        <w:t xml:space="preserve">Finally, the homography with the maximum inlier count is chosen as the </w:t>
      </w:r>
      <w:r w:rsidR="0007187A" w:rsidRPr="00CA1039">
        <w:rPr>
          <w:b/>
        </w:rPr>
        <w:t>best estimation</w:t>
      </w:r>
      <w:r w:rsidR="0007187A" w:rsidRPr="0007187A">
        <w:t xml:space="preserve">, and the </w:t>
      </w:r>
      <w:r w:rsidR="0007187A" w:rsidRPr="00CA1039">
        <w:rPr>
          <w:b/>
        </w:rPr>
        <w:t>final homography</w:t>
      </w:r>
      <w:r w:rsidR="0007187A" w:rsidRPr="0007187A">
        <w:t xml:space="preserve"> is computed as the least-squ</w:t>
      </w:r>
      <w:r w:rsidR="00CA1039">
        <w:t>a</w:t>
      </w:r>
      <w:r w:rsidR="0007187A" w:rsidRPr="0007187A">
        <w:t xml:space="preserve">re estimation of its inliers. If there are more than one such best estimations, then </w:t>
      </w:r>
      <w:r w:rsidR="004050E3">
        <w:t>take</w:t>
      </w:r>
      <w:r w:rsidR="0007187A" w:rsidRPr="0007187A">
        <w:t xml:space="preserve"> the homography with the least average reprojection error </w:t>
      </w:r>
      <w:r w:rsidR="00CA1039">
        <w:t xml:space="preserve">for </w:t>
      </w:r>
      <w:r w:rsidR="00751C92">
        <w:t>the</w:t>
      </w:r>
      <w:r w:rsidR="0007187A" w:rsidRPr="0007187A">
        <w:t xml:space="preserve"> inliers</w:t>
      </w:r>
      <w:r w:rsidR="00CA1039">
        <w:t xml:space="preserve">. </w:t>
      </w:r>
    </w:p>
    <w:p w:rsidR="007D63DC" w:rsidRDefault="009C1656" w:rsidP="00CA1039">
      <w:r>
        <w:t xml:space="preserve">However, since there is a significant camera angle difference between </w:t>
      </w:r>
      <w:r w:rsidRPr="001433E9">
        <w:rPr>
          <w:b/>
        </w:rPr>
        <w:t>img1</w:t>
      </w:r>
      <w:r>
        <w:t xml:space="preserve"> and </w:t>
      </w:r>
      <w:r w:rsidRPr="001433E9">
        <w:rPr>
          <w:b/>
        </w:rPr>
        <w:t>img5</w:t>
      </w:r>
      <w:r>
        <w:t xml:space="preserve">, their SIFT features mostly contain incorrect matches, thus a homography for these two images cannot be found directly. Therefore, the homography was calculated </w:t>
      </w:r>
      <w:r w:rsidR="001433E9">
        <w:t>by combining</w:t>
      </w:r>
      <w:r>
        <w:t xml:space="preserve"> </w:t>
      </w:r>
      <w:r w:rsidR="001433E9">
        <w:t>(multiplying) the homographies</w:t>
      </w:r>
      <w:r>
        <w:t xml:space="preserve"> from </w:t>
      </w:r>
      <w:r w:rsidRPr="001433E9">
        <w:rPr>
          <w:b/>
        </w:rPr>
        <w:t xml:space="preserve">img4 to </w:t>
      </w:r>
      <w:r w:rsidR="001433E9">
        <w:rPr>
          <w:b/>
        </w:rPr>
        <w:t>img</w:t>
      </w:r>
      <w:r w:rsidRPr="001433E9">
        <w:rPr>
          <w:b/>
        </w:rPr>
        <w:t>5</w:t>
      </w:r>
      <w:r>
        <w:t xml:space="preserve"> and </w:t>
      </w:r>
      <w:r w:rsidRPr="001433E9">
        <w:rPr>
          <w:b/>
        </w:rPr>
        <w:t xml:space="preserve">img1 to </w:t>
      </w:r>
      <w:r w:rsidR="001433E9">
        <w:rPr>
          <w:b/>
        </w:rPr>
        <w:t>img</w:t>
      </w:r>
      <w:r w:rsidRPr="001433E9">
        <w:rPr>
          <w:b/>
        </w:rPr>
        <w:t>4</w:t>
      </w:r>
      <w:r>
        <w:t xml:space="preserve">. </w:t>
      </w:r>
    </w:p>
    <w:p w:rsidR="0075377B" w:rsidRDefault="0075377B" w:rsidP="0075377B">
      <w:pPr>
        <w:pStyle w:val="Caption"/>
        <w:ind w:left="630"/>
        <w:jc w:val="center"/>
      </w:pPr>
      <w:bookmarkStart w:id="10" w:name="_Ref103150882"/>
      <w:r>
        <w:t xml:space="preserve">Code </w:t>
      </w:r>
      <w:fldSimple w:instr=" SEQ Code \* ARABIC ">
        <w:r>
          <w:rPr>
            <w:noProof/>
          </w:rPr>
          <w:t>4</w:t>
        </w:r>
      </w:fldSimple>
      <w:bookmarkEnd w:id="10"/>
      <w:r>
        <w:rPr>
          <w:noProof/>
        </w:rPr>
        <w:t xml:space="preserve"> - </w:t>
      </w:r>
      <w:r w:rsidRPr="00B749D5">
        <w:rPr>
          <w:noProof/>
        </w:rPr>
        <w:t xml:space="preserve"> Results comparison for Qustion 3 (b)</w:t>
      </w:r>
      <w:bookmarkStart w:id="11" w:name="_MON_1713735819"/>
      <w:bookmarkEnd w:id="11"/>
      <w:r w:rsidR="00223858">
        <w:object w:dxaOrig="10178" w:dyaOrig="859">
          <v:shape id="_x0000_i1029" type="#_x0000_t75" style="width:509.25pt;height:42.75pt" o:ole="">
            <v:imagedata r:id="rId17" o:title=""/>
          </v:shape>
          <o:OLEObject Type="Embed" ProgID="Word.OpenDocumentText.12" ShapeID="_x0000_i1029" DrawAspect="Content" ObjectID="_1713770964" r:id="rId18"/>
        </w:object>
      </w:r>
    </w:p>
    <w:p w:rsidR="0075377B" w:rsidRDefault="0075377B" w:rsidP="0075377B">
      <w:pPr>
        <w:pStyle w:val="Caption"/>
        <w:keepNext/>
        <w:spacing w:after="0"/>
        <w:jc w:val="center"/>
      </w:pPr>
      <w:bookmarkStart w:id="12" w:name="_Ref10315092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2"/>
      <w:r>
        <w:rPr>
          <w:noProof/>
        </w:rPr>
        <w:t xml:space="preserve"> - Result for Question 3 (c)</w:t>
      </w:r>
    </w:p>
    <w:p w:rsidR="0075377B" w:rsidRPr="00FC266E" w:rsidRDefault="0075377B" w:rsidP="0075377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6C4E4F" wp14:editId="3A05093D">
                <wp:simplePos x="0" y="0"/>
                <wp:positionH relativeFrom="margin">
                  <wp:align>left</wp:align>
                </wp:positionH>
                <wp:positionV relativeFrom="paragraph">
                  <wp:posOffset>2519045</wp:posOffset>
                </wp:positionV>
                <wp:extent cx="6463665" cy="1524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366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187A" w:rsidRPr="003B7991" w:rsidRDefault="0007187A" w:rsidP="0007187A">
                            <w:pPr>
                              <w:pStyle w:val="Caption"/>
                              <w:jc w:val="center"/>
                            </w:pPr>
                            <w:bookmarkStart w:id="13" w:name="_Ref103151039"/>
                            <w:r>
                              <w:t xml:space="preserve">Code </w:t>
                            </w:r>
                            <w:fldSimple w:instr=" SEQ Code \* ARABIC ">
                              <w:r w:rsidR="0075377B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bookmarkEnd w:id="13"/>
                            <w:r>
                              <w:rPr>
                                <w:noProof/>
                              </w:rPr>
                              <w:t xml:space="preserve"> - </w:t>
                            </w:r>
                            <w:r w:rsidR="00E0123B">
                              <w:rPr>
                                <w:noProof/>
                              </w:rPr>
                              <w:t xml:space="preserve">Computing </w:t>
                            </w:r>
                            <w:r w:rsidRPr="003A1B87">
                              <w:rPr>
                                <w:noProof/>
                              </w:rPr>
                              <w:t>Homography with RANSAC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C4E4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198.35pt;width:508.95pt;height:12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" stroked="f">
                <v:textbox inset="0,0,0,0">
                  <w:txbxContent>
                    <w:p w:rsidR="0007187A" w:rsidRPr="003B7991" w:rsidRDefault="0007187A" w:rsidP="0007187A">
                      <w:pPr>
                        <w:pStyle w:val="Caption"/>
                        <w:jc w:val="center"/>
                      </w:pPr>
                      <w:bookmarkStart w:id="14" w:name="_Ref103151039"/>
                      <w:r>
                        <w:t xml:space="preserve">Code </w:t>
                      </w:r>
                      <w:fldSimple w:instr=" SEQ Code \* ARABIC ">
                        <w:r w:rsidR="0075377B">
                          <w:rPr>
                            <w:noProof/>
                          </w:rPr>
                          <w:t>5</w:t>
                        </w:r>
                      </w:fldSimple>
                      <w:bookmarkEnd w:id="14"/>
                      <w:r>
                        <w:rPr>
                          <w:noProof/>
                        </w:rPr>
                        <w:t xml:space="preserve"> - </w:t>
                      </w:r>
                      <w:r w:rsidR="00E0123B">
                        <w:rPr>
                          <w:noProof/>
                        </w:rPr>
                        <w:t xml:space="preserve">Computing </w:t>
                      </w:r>
                      <w:r w:rsidRPr="003A1B87">
                        <w:rPr>
                          <w:noProof/>
                        </w:rPr>
                        <w:t>Homography with RANSAC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object w:dxaOrig="1440" w:dyaOrig="1440">
          <v:shape id="_x0000_s1029" type="#_x0000_t75" style="position:absolute;left:0;text-align:left;margin-left:7.25pt;margin-top:470.15pt;width:508.95pt;height:339.15pt;z-index:251662336;mso-position-horizontal-relative:margin;mso-position-vertical-relative:margin" stroked="t" strokecolor="black [3213]">
            <v:imagedata r:id="rId19" o:title=""/>
            <w10:wrap type="square" anchorx="margin" anchory="margin"/>
          </v:shape>
          <o:OLEObject Type="Embed" ProgID="Word.OpenDocumentText.12" ShapeID="_x0000_s1029" DrawAspect="Content" ObjectID="_1713770965" r:id="rId20"/>
        </w:object>
      </w:r>
      <w:r>
        <w:rPr>
          <w:noProof/>
        </w:rPr>
        <w:drawing>
          <wp:inline distT="0" distB="0" distL="0" distR="0" wp14:anchorId="1993FB83" wp14:editId="5D2490CD">
            <wp:extent cx="5640335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838" cy="251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77B" w:rsidRPr="00FC266E" w:rsidSect="00FC7752">
      <w:type w:val="continuous"/>
      <w:pgSz w:w="11906" w:h="16838" w:code="9"/>
      <w:pgMar w:top="576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070" w:rsidRDefault="00F70070" w:rsidP="0075377B">
      <w:pPr>
        <w:spacing w:after="0" w:line="240" w:lineRule="auto"/>
      </w:pPr>
      <w:r>
        <w:separator/>
      </w:r>
    </w:p>
  </w:endnote>
  <w:endnote w:type="continuationSeparator" w:id="0">
    <w:p w:rsidR="00F70070" w:rsidRDefault="00F70070" w:rsidP="00753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070" w:rsidRDefault="00F70070" w:rsidP="0075377B">
      <w:pPr>
        <w:spacing w:after="0" w:line="240" w:lineRule="auto"/>
      </w:pPr>
      <w:r>
        <w:separator/>
      </w:r>
    </w:p>
  </w:footnote>
  <w:footnote w:type="continuationSeparator" w:id="0">
    <w:p w:rsidR="00F70070" w:rsidRDefault="00F70070" w:rsidP="00753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7C60"/>
    <w:multiLevelType w:val="hybridMultilevel"/>
    <w:tmpl w:val="2B1AF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B6C7D7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506D81"/>
    <w:multiLevelType w:val="hybridMultilevel"/>
    <w:tmpl w:val="B2E6B116"/>
    <w:lvl w:ilvl="0" w:tplc="22C89C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D6F46"/>
    <w:multiLevelType w:val="hybridMultilevel"/>
    <w:tmpl w:val="46ACAB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0C27E7"/>
    <w:multiLevelType w:val="hybridMultilevel"/>
    <w:tmpl w:val="FF305E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B6C7D78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86F10"/>
    <w:multiLevelType w:val="hybridMultilevel"/>
    <w:tmpl w:val="01EC1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815B3"/>
    <w:multiLevelType w:val="hybridMultilevel"/>
    <w:tmpl w:val="6E982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5196C"/>
    <w:multiLevelType w:val="hybridMultilevel"/>
    <w:tmpl w:val="A006833C"/>
    <w:lvl w:ilvl="0" w:tplc="FF02AF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BF3B46"/>
    <w:multiLevelType w:val="hybridMultilevel"/>
    <w:tmpl w:val="76C6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40B"/>
    <w:rsid w:val="000079FD"/>
    <w:rsid w:val="0003337C"/>
    <w:rsid w:val="00052CC6"/>
    <w:rsid w:val="0007187A"/>
    <w:rsid w:val="0008453B"/>
    <w:rsid w:val="00113186"/>
    <w:rsid w:val="0013152E"/>
    <w:rsid w:val="001433E9"/>
    <w:rsid w:val="00194355"/>
    <w:rsid w:val="00223858"/>
    <w:rsid w:val="002675B9"/>
    <w:rsid w:val="002A6414"/>
    <w:rsid w:val="0033040B"/>
    <w:rsid w:val="00370192"/>
    <w:rsid w:val="003D4D66"/>
    <w:rsid w:val="0040084E"/>
    <w:rsid w:val="004050E3"/>
    <w:rsid w:val="004156C5"/>
    <w:rsid w:val="00433DB7"/>
    <w:rsid w:val="00465258"/>
    <w:rsid w:val="00466F74"/>
    <w:rsid w:val="004A3D92"/>
    <w:rsid w:val="00505272"/>
    <w:rsid w:val="00601AA6"/>
    <w:rsid w:val="00614DE8"/>
    <w:rsid w:val="00630531"/>
    <w:rsid w:val="00673AFA"/>
    <w:rsid w:val="006C4134"/>
    <w:rsid w:val="006D29B7"/>
    <w:rsid w:val="006E7705"/>
    <w:rsid w:val="00712220"/>
    <w:rsid w:val="00751C92"/>
    <w:rsid w:val="0075377B"/>
    <w:rsid w:val="00761B64"/>
    <w:rsid w:val="007A3E93"/>
    <w:rsid w:val="007D63DC"/>
    <w:rsid w:val="007F1BCD"/>
    <w:rsid w:val="00860A00"/>
    <w:rsid w:val="00894F63"/>
    <w:rsid w:val="008D1092"/>
    <w:rsid w:val="00910437"/>
    <w:rsid w:val="00986B7B"/>
    <w:rsid w:val="009C1656"/>
    <w:rsid w:val="00A42DE9"/>
    <w:rsid w:val="00AE4226"/>
    <w:rsid w:val="00B246DC"/>
    <w:rsid w:val="00B31C74"/>
    <w:rsid w:val="00B90A3F"/>
    <w:rsid w:val="00B95B37"/>
    <w:rsid w:val="00C0369C"/>
    <w:rsid w:val="00C05447"/>
    <w:rsid w:val="00C4639F"/>
    <w:rsid w:val="00CA1039"/>
    <w:rsid w:val="00CC313F"/>
    <w:rsid w:val="00CE0685"/>
    <w:rsid w:val="00DE3717"/>
    <w:rsid w:val="00E0123B"/>
    <w:rsid w:val="00E0566C"/>
    <w:rsid w:val="00E317E5"/>
    <w:rsid w:val="00E678A7"/>
    <w:rsid w:val="00EA3D30"/>
    <w:rsid w:val="00F70070"/>
    <w:rsid w:val="00FB4A12"/>
    <w:rsid w:val="00FC266E"/>
    <w:rsid w:val="00FC7752"/>
    <w:rsid w:val="00FD099D"/>
    <w:rsid w:val="00FD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7DB73AC"/>
  <w15:chartTrackingRefBased/>
  <w15:docId w15:val="{6878F93E-5226-4044-BD19-86566D69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BCD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A12"/>
    <w:pPr>
      <w:keepNext/>
      <w:keepLines/>
      <w:spacing w:before="120" w:after="120" w:line="360" w:lineRule="auto"/>
      <w:jc w:val="center"/>
      <w:outlineLvl w:val="0"/>
    </w:pPr>
    <w:rPr>
      <w:rFonts w:eastAsiaTheme="majorEastAsia" w:cstheme="majorBidi"/>
      <w:b/>
      <w:i/>
      <w:color w:val="000000" w:themeColor="text1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D53"/>
    <w:pPr>
      <w:keepNext/>
      <w:keepLines/>
      <w:spacing w:before="120" w:after="120" w:line="240" w:lineRule="auto"/>
      <w:outlineLvl w:val="1"/>
    </w:pPr>
    <w:rPr>
      <w:rFonts w:eastAsiaTheme="majorEastAsia" w:cstheme="majorBidi"/>
      <w:b/>
      <w:color w:val="000000" w:themeColor="text1"/>
      <w:sz w:val="29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D53"/>
    <w:pPr>
      <w:keepNext/>
      <w:keepLines/>
      <w:spacing w:before="40" w:after="0"/>
      <w:ind w:left="720"/>
      <w:outlineLvl w:val="2"/>
    </w:pPr>
    <w:rPr>
      <w:rFonts w:eastAsiaTheme="majorEastAsia" w:cstheme="majorBidi"/>
      <w:b/>
      <w:color w:val="000000" w:themeColor="text1"/>
      <w:sz w:val="25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5D53"/>
    <w:rPr>
      <w:rFonts w:ascii="Times New Roman" w:eastAsiaTheme="majorEastAsia" w:hAnsi="Times New Roman" w:cstheme="majorBidi"/>
      <w:b/>
      <w:color w:val="000000" w:themeColor="text1"/>
      <w:sz w:val="29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B4A12"/>
    <w:rPr>
      <w:rFonts w:ascii="Times New Roman" w:eastAsiaTheme="majorEastAsia" w:hAnsi="Times New Roman" w:cstheme="majorBidi"/>
      <w:b/>
      <w:i/>
      <w:color w:val="000000" w:themeColor="text1"/>
      <w:sz w:val="3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5D53"/>
    <w:rPr>
      <w:rFonts w:ascii="Times New Roman" w:eastAsiaTheme="majorEastAsia" w:hAnsi="Times New Roman" w:cstheme="majorBidi"/>
      <w:b/>
      <w:color w:val="000000" w:themeColor="text1"/>
      <w:sz w:val="25"/>
      <w:szCs w:val="24"/>
    </w:rPr>
  </w:style>
  <w:style w:type="paragraph" w:styleId="ListParagraph">
    <w:name w:val="List Paragraph"/>
    <w:basedOn w:val="Normal"/>
    <w:uiPriority w:val="34"/>
    <w:qFormat/>
    <w:rsid w:val="007F1B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1BC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14D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E0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3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77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53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77B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2A64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apaksha-rmpap/EN2550-Assignment-2-190484T.git" TargetMode="Externa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070A3-1A9E-45E9-8495-DEB2A29B9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4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29</cp:revision>
  <dcterms:created xsi:type="dcterms:W3CDTF">2022-04-27T15:38:00Z</dcterms:created>
  <dcterms:modified xsi:type="dcterms:W3CDTF">2022-05-11T05:12:00Z</dcterms:modified>
</cp:coreProperties>
</file>