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86CB" w14:textId="214393F6" w:rsidR="00A12D72" w:rsidRPr="004A34F7" w:rsidRDefault="00B2223B" w:rsidP="004A34F7">
      <w:pPr>
        <w:jc w:val="center"/>
        <w:rPr>
          <w:rFonts w:ascii="Arial" w:hAnsi="Arial" w:cs="Arial"/>
          <w:b/>
          <w:bCs/>
          <w:sz w:val="28"/>
          <w:szCs w:val="28"/>
        </w:rPr>
      </w:pPr>
      <w:r>
        <w:rPr>
          <w:b/>
          <w:bCs/>
          <w:sz w:val="28"/>
          <w:szCs w:val="28"/>
        </w:rPr>
        <w:t>FT for Editing feature</w:t>
      </w:r>
    </w:p>
    <w:p w14:paraId="443318BD" w14:textId="77777777" w:rsidR="00A12D72" w:rsidRDefault="00A12D72" w:rsidP="00A12D72"/>
    <w:p w14:paraId="0DC44EC1" w14:textId="5C03B120" w:rsidR="00A57C1F" w:rsidRDefault="00A57C1F" w:rsidP="00A57C1F">
      <w:pPr>
        <w:pStyle w:val="Heading1"/>
      </w:pPr>
      <w:r w:rsidRPr="00A57C1F">
        <w:t>Hero with CTA Section</w:t>
      </w:r>
    </w:p>
    <w:p w14:paraId="0F290182" w14:textId="77777777" w:rsidR="00B2223B" w:rsidRPr="00B2223B" w:rsidRDefault="00B2223B" w:rsidP="00B2223B"/>
    <w:p w14:paraId="2FF85385" w14:textId="16B08A79" w:rsidR="00CE7371" w:rsidRDefault="007B3A13" w:rsidP="00A12D72">
      <w:r>
        <w:rPr>
          <w:b/>
          <w:bCs/>
        </w:rPr>
        <w:t>Hero</w:t>
      </w:r>
      <w:r w:rsidR="00A12D72" w:rsidRPr="008749C1">
        <w:rPr>
          <w:b/>
          <w:bCs/>
        </w:rPr>
        <w:t xml:space="preserve"> </w:t>
      </w:r>
      <w:r>
        <w:rPr>
          <w:b/>
          <w:bCs/>
        </w:rPr>
        <w:t>T</w:t>
      </w:r>
      <w:r w:rsidR="00A12D72" w:rsidRPr="008749C1">
        <w:rPr>
          <w:b/>
          <w:bCs/>
        </w:rPr>
        <w:t>itle</w:t>
      </w:r>
      <w:r w:rsidR="00A12D72" w:rsidRPr="00A12D72">
        <w:t xml:space="preserve"> – </w:t>
      </w:r>
      <w:r w:rsidRPr="007B3A13">
        <w:t>React Data Grid with Advanced Cell &amp; Row Editing</w:t>
      </w:r>
    </w:p>
    <w:p w14:paraId="3B4B587C" w14:textId="20B2A4BC" w:rsidR="00CE7371" w:rsidRDefault="007B3A13" w:rsidP="00A12D72">
      <w:r>
        <w:rPr>
          <w:b/>
          <w:bCs/>
        </w:rPr>
        <w:t xml:space="preserve">Hero </w:t>
      </w:r>
      <w:r w:rsidR="00A12D72" w:rsidRPr="008749C1">
        <w:rPr>
          <w:b/>
          <w:bCs/>
        </w:rPr>
        <w:t>Subtitle</w:t>
      </w:r>
      <w:r w:rsidR="00A12D72" w:rsidRPr="00A12D72">
        <w:t xml:space="preserve"> – </w:t>
      </w:r>
      <w:r w:rsidR="00FD0564" w:rsidRPr="00FD0564">
        <w:t>Edit data efficiently with inline editing, row updates, validation, batch editing, and seamless data management in a high-performance React Data Grid</w:t>
      </w:r>
      <w:r w:rsidRPr="007B3A13">
        <w:t>.</w:t>
      </w:r>
    </w:p>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076FC334" w14:textId="08916F9B" w:rsidR="00A12D72" w:rsidRDefault="00A12D72" w:rsidP="00A57C1F">
      <w:pPr>
        <w:pStyle w:val="Heading1"/>
      </w:pPr>
      <w:r w:rsidRPr="00B2336D">
        <w:t xml:space="preserve">Why </w:t>
      </w:r>
      <w:r w:rsidR="00B2223B">
        <w:t>Editing</w:t>
      </w:r>
      <w:r w:rsidRPr="00B2336D">
        <w:t xml:space="preserve"> matters?</w:t>
      </w:r>
    </w:p>
    <w:p w14:paraId="295061EB" w14:textId="77777777" w:rsidR="00B2223B" w:rsidRPr="00B2223B" w:rsidRDefault="00B2223B" w:rsidP="00B2223B"/>
    <w:p w14:paraId="122EB64A" w14:textId="45B812F7" w:rsidR="00CE7371" w:rsidRPr="007B3A13" w:rsidRDefault="007B3A13" w:rsidP="00A12D72">
      <w:pPr>
        <w:rPr>
          <w:b/>
          <w:bCs/>
        </w:rPr>
      </w:pPr>
      <w:r w:rsidRPr="007B3A13">
        <w:rPr>
          <w:b/>
          <w:bCs/>
        </w:rPr>
        <w:t>Top Title</w:t>
      </w:r>
      <w:r w:rsidR="00A12D72" w:rsidRPr="007B3A13">
        <w:rPr>
          <w:b/>
          <w:bCs/>
        </w:rPr>
        <w:t xml:space="preserve"> – </w:t>
      </w:r>
      <w:r w:rsidRPr="007B3A13">
        <w:t>Improve Data Accuracy and Productivity with React Data Grid Editing</w:t>
      </w:r>
    </w:p>
    <w:p w14:paraId="53E09E58" w14:textId="0BC93051" w:rsidR="00A12D72" w:rsidRPr="007B3A13" w:rsidRDefault="007B3A13" w:rsidP="00A12D72">
      <w:pPr>
        <w:rPr>
          <w:b/>
          <w:bCs/>
        </w:rPr>
      </w:pPr>
      <w:r w:rsidRPr="007B3A13">
        <w:rPr>
          <w:b/>
          <w:bCs/>
        </w:rPr>
        <w:t>Top Description</w:t>
      </w:r>
      <w:r w:rsidR="00A12D72" w:rsidRPr="007B3A13">
        <w:rPr>
          <w:b/>
          <w:bCs/>
        </w:rPr>
        <w:t xml:space="preserve"> –</w:t>
      </w:r>
      <w:r>
        <w:rPr>
          <w:b/>
          <w:bCs/>
        </w:rPr>
        <w:t xml:space="preserve"> </w:t>
      </w:r>
      <w:r w:rsidRPr="007B3A13">
        <w:t>Business users frequently update records as part of everyday operations. When edits require navigating away from the data view, workflows become slower, less efficient, and more prone to errors.</w:t>
      </w:r>
    </w:p>
    <w:p w14:paraId="14534E23" w14:textId="404F52E4" w:rsidR="0094016E" w:rsidRDefault="007B3A13" w:rsidP="007B3A13">
      <w:pPr>
        <w:rPr>
          <w:b/>
          <w:bCs/>
        </w:rPr>
      </w:pPr>
      <w:r>
        <w:rPr>
          <w:b/>
          <w:bCs/>
        </w:rPr>
        <w:t xml:space="preserve">Content Title – </w:t>
      </w:r>
      <w:r w:rsidRPr="007B3A13">
        <w:t>Flexible Editing for Enterprise Data Management</w:t>
      </w:r>
    </w:p>
    <w:p w14:paraId="76CBD0DA" w14:textId="3E2BC8E6" w:rsidR="000258B8" w:rsidRPr="007B3A13" w:rsidRDefault="00A12D72" w:rsidP="007B3A13">
      <w:pPr>
        <w:rPr>
          <w:b/>
          <w:bCs/>
        </w:rPr>
      </w:pPr>
      <w:r w:rsidRPr="007B3A13">
        <w:rPr>
          <w:b/>
          <w:bCs/>
        </w:rPr>
        <w:t>Content</w:t>
      </w:r>
      <w:r w:rsidR="000258B8" w:rsidRPr="007B3A13">
        <w:rPr>
          <w:b/>
          <w:bCs/>
        </w:rPr>
        <w:t xml:space="preserve"> </w:t>
      </w:r>
      <w:r w:rsidR="007B3A13" w:rsidRPr="007B3A13">
        <w:rPr>
          <w:b/>
          <w:bCs/>
        </w:rPr>
        <w:t xml:space="preserve">Description </w:t>
      </w:r>
      <w:r w:rsidR="00CE7371" w:rsidRPr="007B3A13">
        <w:rPr>
          <w:b/>
          <w:bCs/>
        </w:rPr>
        <w:t>–</w:t>
      </w:r>
      <w:r w:rsidR="007B3A13" w:rsidRPr="007B3A13">
        <w:rPr>
          <w:b/>
          <w:bCs/>
        </w:rPr>
        <w:t xml:space="preserve"> </w:t>
      </w:r>
      <w:r w:rsidR="007B3A13" w:rsidRPr="007B3A13">
        <w:t>Modern applications need a reliable way to create, update, validate, and manage data at scale. Syncfusion React Data Grid supports diverse editing workflows, including inline, dialog, template, and batch editing, allowing users to maintain data efficiently within a familiar workspace. This helps organizations improve data quality, reduce manual effort, and keep business operations running smoothly.</w:t>
      </w:r>
    </w:p>
    <w:p w14:paraId="196C06BA" w14:textId="78F84C9A" w:rsidR="00537F4A" w:rsidRPr="008749C1" w:rsidRDefault="00A12D72" w:rsidP="00A12D72">
      <w:pPr>
        <w:rPr>
          <w:b/>
          <w:bCs/>
        </w:rPr>
      </w:pPr>
      <w:r w:rsidRPr="008749C1">
        <w:rPr>
          <w:b/>
          <w:bCs/>
        </w:rPr>
        <w:t>Key capabilities</w:t>
      </w:r>
      <w:r w:rsidR="00537F4A" w:rsidRPr="008749C1">
        <w:rPr>
          <w:b/>
          <w:bCs/>
        </w:rPr>
        <w:t>:</w:t>
      </w:r>
    </w:p>
    <w:p w14:paraId="6B48D5BD" w14:textId="77777777" w:rsidR="007B3A13" w:rsidRPr="007B3A13" w:rsidRDefault="007B3A13" w:rsidP="007B3A13">
      <w:pPr>
        <w:numPr>
          <w:ilvl w:val="0"/>
          <w:numId w:val="2"/>
        </w:numPr>
      </w:pPr>
      <w:r w:rsidRPr="007B3A13">
        <w:t>Faster data updates</w:t>
      </w:r>
    </w:p>
    <w:p w14:paraId="643CA8B2" w14:textId="77777777" w:rsidR="007B3A13" w:rsidRPr="007B3A13" w:rsidRDefault="007B3A13" w:rsidP="007B3A13">
      <w:pPr>
        <w:numPr>
          <w:ilvl w:val="0"/>
          <w:numId w:val="2"/>
        </w:numPr>
      </w:pPr>
      <w:r w:rsidRPr="007B3A13">
        <w:t>Improved accuracy</w:t>
      </w:r>
    </w:p>
    <w:p w14:paraId="0620AA61" w14:textId="77777777" w:rsidR="007B3A13" w:rsidRPr="007B3A13" w:rsidRDefault="007B3A13" w:rsidP="007B3A13">
      <w:pPr>
        <w:numPr>
          <w:ilvl w:val="0"/>
          <w:numId w:val="2"/>
        </w:numPr>
      </w:pPr>
      <w:r w:rsidRPr="007B3A13">
        <w:t>Reduced manual work</w:t>
      </w:r>
    </w:p>
    <w:p w14:paraId="2E350C6D" w14:textId="77777777" w:rsidR="007B3A13" w:rsidRPr="007B3A13" w:rsidRDefault="007B3A13" w:rsidP="007B3A13">
      <w:pPr>
        <w:numPr>
          <w:ilvl w:val="0"/>
          <w:numId w:val="2"/>
        </w:numPr>
      </w:pPr>
      <w:r w:rsidRPr="007B3A13">
        <w:lastRenderedPageBreak/>
        <w:t>Scalable workflows</w:t>
      </w:r>
    </w:p>
    <w:p w14:paraId="442A8C7C" w14:textId="77777777" w:rsidR="007B3A13" w:rsidRPr="007B3A13" w:rsidRDefault="007B3A13" w:rsidP="007B3A13">
      <w:pPr>
        <w:numPr>
          <w:ilvl w:val="0"/>
          <w:numId w:val="2"/>
        </w:numPr>
      </w:pPr>
      <w:r w:rsidRPr="007B3A13">
        <w:t>Better data quality</w:t>
      </w:r>
    </w:p>
    <w:p w14:paraId="2A4F9A5F" w14:textId="77777777" w:rsidR="007B3A13" w:rsidRDefault="007B3A13" w:rsidP="007B3A13"/>
    <w:p w14:paraId="117991DF" w14:textId="77777777" w:rsidR="007B3A13" w:rsidRDefault="007B3A13" w:rsidP="007B3A13"/>
    <w:p w14:paraId="7B24C875" w14:textId="77777777" w:rsidR="007B3A13" w:rsidRDefault="007B3A13" w:rsidP="007B3A13"/>
    <w:p w14:paraId="4A0DAD1B" w14:textId="77777777" w:rsidR="007B3A13" w:rsidRDefault="007B3A13" w:rsidP="007B3A13"/>
    <w:p w14:paraId="44F5DE5F" w14:textId="77777777" w:rsidR="007B3A13" w:rsidRPr="00A12D72" w:rsidRDefault="007B3A13" w:rsidP="007B3A13"/>
    <w:sectPr w:rsidR="007B3A13"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123CFE"/>
    <w:multiLevelType w:val="hybridMultilevel"/>
    <w:tmpl w:val="3D068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278324">
    <w:abstractNumId w:val="0"/>
  </w:num>
  <w:num w:numId="2" w16cid:durableId="1395474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258B8"/>
    <w:rsid w:val="0009341E"/>
    <w:rsid w:val="00187D2B"/>
    <w:rsid w:val="001B28D4"/>
    <w:rsid w:val="002F3BCB"/>
    <w:rsid w:val="003165DE"/>
    <w:rsid w:val="00317343"/>
    <w:rsid w:val="003850C9"/>
    <w:rsid w:val="00481F8B"/>
    <w:rsid w:val="00482703"/>
    <w:rsid w:val="004A34F7"/>
    <w:rsid w:val="00524861"/>
    <w:rsid w:val="00537F4A"/>
    <w:rsid w:val="005F72C8"/>
    <w:rsid w:val="00666DE9"/>
    <w:rsid w:val="00710EB6"/>
    <w:rsid w:val="00732606"/>
    <w:rsid w:val="007B3A13"/>
    <w:rsid w:val="008749C1"/>
    <w:rsid w:val="0094016E"/>
    <w:rsid w:val="009C6B71"/>
    <w:rsid w:val="00A00623"/>
    <w:rsid w:val="00A06A15"/>
    <w:rsid w:val="00A12D72"/>
    <w:rsid w:val="00A57C1F"/>
    <w:rsid w:val="00A83F1D"/>
    <w:rsid w:val="00AD74FB"/>
    <w:rsid w:val="00B00ED0"/>
    <w:rsid w:val="00B2223B"/>
    <w:rsid w:val="00B2336D"/>
    <w:rsid w:val="00B314D3"/>
    <w:rsid w:val="00B525BA"/>
    <w:rsid w:val="00BF4B7F"/>
    <w:rsid w:val="00CE7371"/>
    <w:rsid w:val="00D441E8"/>
    <w:rsid w:val="00DA463B"/>
    <w:rsid w:val="00DB3D90"/>
    <w:rsid w:val="00DC20C2"/>
    <w:rsid w:val="00DD5BC4"/>
    <w:rsid w:val="00E33333"/>
    <w:rsid w:val="00E86F01"/>
    <w:rsid w:val="00F0076D"/>
    <w:rsid w:val="00F25487"/>
    <w:rsid w:val="00F73209"/>
    <w:rsid w:val="00F81EB0"/>
    <w:rsid w:val="00FD0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2</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Rajapandiyan Settu</cp:lastModifiedBy>
  <cp:revision>30</cp:revision>
  <dcterms:created xsi:type="dcterms:W3CDTF">2026-07-03T06:48:00Z</dcterms:created>
  <dcterms:modified xsi:type="dcterms:W3CDTF">2026-07-07T18:30:00Z</dcterms:modified>
</cp:coreProperties>
</file>