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5385" w14:textId="47411E30" w:rsidR="00CE7371" w:rsidRDefault="002F6C73" w:rsidP="00994506">
      <w:pPr>
        <w:pStyle w:val="Heading1"/>
      </w:pPr>
      <w:r w:rsidRPr="002F6C73">
        <w:t>React Data Grid with Localization, Accessibility &amp; Enterprise Security</w:t>
      </w:r>
    </w:p>
    <w:p w14:paraId="3B4B587C" w14:textId="282FF660" w:rsidR="00CE7371" w:rsidRDefault="002F6C73" w:rsidP="00A12D72">
      <w:r w:rsidRPr="002F6C73">
        <w:t>Build global-ready React applications with multilingual support, WCAG-compliant accessibility, and enterprise-grade security using Syncfusion React Data Grid.</w:t>
      </w:r>
    </w:p>
    <w:p w14:paraId="39C98B91" w14:textId="77777777" w:rsidR="00A12D72" w:rsidRPr="00A12D72" w:rsidRDefault="00A12D72" w:rsidP="00A12D72">
      <w:r w:rsidRPr="00A12D72">
        <w:t xml:space="preserve">View Demo – </w:t>
      </w:r>
    </w:p>
    <w:p w14:paraId="03FC1DEF" w14:textId="77777777" w:rsidR="00A12D72" w:rsidRPr="00A12D72" w:rsidRDefault="00A12D72" w:rsidP="00A12D72">
      <w:r w:rsidRPr="00A12D72">
        <w:t>Explore Documentation –</w:t>
      </w:r>
    </w:p>
    <w:p w14:paraId="7A150EA5" w14:textId="77777777" w:rsidR="00A12D72" w:rsidRPr="00A12D72" w:rsidRDefault="00A12D72" w:rsidP="00A12D72"/>
    <w:p w14:paraId="076FC334" w14:textId="2AFFC4F1" w:rsidR="00A12D72" w:rsidRDefault="00A12D72" w:rsidP="00A57C1F">
      <w:pPr>
        <w:pStyle w:val="Heading1"/>
      </w:pPr>
      <w:r w:rsidRPr="00B2336D">
        <w:t>Why</w:t>
      </w:r>
      <w:r w:rsidR="008D6B63">
        <w:t xml:space="preserve"> </w:t>
      </w:r>
      <w:r w:rsidR="00E3095F">
        <w:t>do localization</w:t>
      </w:r>
      <w:r w:rsidR="008D6B63">
        <w:t>, accessibility and security</w:t>
      </w:r>
      <w:r w:rsidRPr="00B2336D">
        <w:t xml:space="preserve"> matter?</w:t>
      </w:r>
    </w:p>
    <w:p w14:paraId="14CA47FC" w14:textId="77777777" w:rsidR="00E3095F" w:rsidRPr="00E3095F" w:rsidRDefault="00E3095F" w:rsidP="00E3095F"/>
    <w:p w14:paraId="122EB64A" w14:textId="530B79AB" w:rsidR="00CE7371" w:rsidRPr="00994506" w:rsidRDefault="00B535EF" w:rsidP="00A12D72">
      <w:pPr>
        <w:rPr>
          <w:b/>
          <w:bCs/>
        </w:rPr>
      </w:pPr>
      <w:r w:rsidRPr="00994506">
        <w:rPr>
          <w:b/>
          <w:bCs/>
        </w:rPr>
        <w:t>Build Inclusive and Secure React Data Grid Experiences</w:t>
      </w:r>
    </w:p>
    <w:p w14:paraId="53E09E58" w14:textId="7A47892F" w:rsidR="00A12D72" w:rsidRPr="00B535EF" w:rsidRDefault="00B535EF" w:rsidP="00A12D72">
      <w:r w:rsidRPr="00B535EF">
        <w:t>Modern business applications serve diverse users across regions, devices, and accessibility needs. Organizations also need to protect sensitive information while ensuring every user can interact with data confidently and effectively.</w:t>
      </w:r>
    </w:p>
    <w:p w14:paraId="14534E23" w14:textId="2566B7C7" w:rsidR="0094016E" w:rsidRPr="00B535EF" w:rsidRDefault="00B535EF" w:rsidP="00994506">
      <w:pPr>
        <w:pStyle w:val="Heading2"/>
      </w:pPr>
      <w:r w:rsidRPr="00B535EF">
        <w:t>Support Global Users at Scale</w:t>
      </w:r>
    </w:p>
    <w:p w14:paraId="76CBD0DA" w14:textId="70A50FC0" w:rsidR="000258B8" w:rsidRPr="00E3095F" w:rsidRDefault="00E3095F" w:rsidP="007B3A13">
      <w:r w:rsidRPr="00E3095F">
        <w:t>Applications that serve global audiences must accommodate different languages, accessibility requirements, and security expectations. Syncfusion React Data Grid includes localization support, accessible interactions, and enterprise-focused security practices that help teams deliver consistent experiences to a wide range of users. This improves usability, supports compliance initiatives, and helps organizations scale applications across regions and user groups.</w:t>
      </w:r>
    </w:p>
    <w:p w14:paraId="196C06BA" w14:textId="78F84C9A" w:rsidR="00537F4A" w:rsidRPr="008749C1" w:rsidRDefault="00A12D72" w:rsidP="00A12D72">
      <w:pPr>
        <w:rPr>
          <w:b/>
          <w:bCs/>
        </w:rPr>
      </w:pPr>
      <w:r w:rsidRPr="008749C1">
        <w:rPr>
          <w:b/>
          <w:bCs/>
        </w:rPr>
        <w:t>Key capabilities</w:t>
      </w:r>
      <w:r w:rsidR="00537F4A" w:rsidRPr="008749C1">
        <w:rPr>
          <w:b/>
          <w:bCs/>
        </w:rPr>
        <w:t>:</w:t>
      </w:r>
    </w:p>
    <w:p w14:paraId="75778934" w14:textId="77777777" w:rsidR="00E3095F" w:rsidRPr="00E3095F" w:rsidRDefault="00E3095F" w:rsidP="00E3095F">
      <w:pPr>
        <w:numPr>
          <w:ilvl w:val="0"/>
          <w:numId w:val="2"/>
        </w:numPr>
      </w:pPr>
      <w:r w:rsidRPr="00E3095F">
        <w:t xml:space="preserve">Global readiness </w:t>
      </w:r>
    </w:p>
    <w:p w14:paraId="05D796B1" w14:textId="77777777" w:rsidR="00E3095F" w:rsidRPr="00E3095F" w:rsidRDefault="00E3095F" w:rsidP="00E3095F">
      <w:pPr>
        <w:numPr>
          <w:ilvl w:val="0"/>
          <w:numId w:val="2"/>
        </w:numPr>
      </w:pPr>
      <w:r w:rsidRPr="00E3095F">
        <w:t xml:space="preserve">Inclusive experiences </w:t>
      </w:r>
    </w:p>
    <w:p w14:paraId="3ABCAF16" w14:textId="77777777" w:rsidR="00E3095F" w:rsidRPr="00E3095F" w:rsidRDefault="00E3095F" w:rsidP="00E3095F">
      <w:pPr>
        <w:numPr>
          <w:ilvl w:val="0"/>
          <w:numId w:val="2"/>
        </w:numPr>
      </w:pPr>
      <w:r w:rsidRPr="00E3095F">
        <w:t xml:space="preserve">Compliance support </w:t>
      </w:r>
    </w:p>
    <w:p w14:paraId="7395ADF7" w14:textId="77777777" w:rsidR="00E3095F" w:rsidRPr="00E3095F" w:rsidRDefault="00E3095F" w:rsidP="00E3095F">
      <w:pPr>
        <w:numPr>
          <w:ilvl w:val="0"/>
          <w:numId w:val="2"/>
        </w:numPr>
      </w:pPr>
      <w:r w:rsidRPr="00E3095F">
        <w:t xml:space="preserve">Secure operations </w:t>
      </w:r>
    </w:p>
    <w:p w14:paraId="503FC7CD" w14:textId="77777777" w:rsidR="00E3095F" w:rsidRPr="00E3095F" w:rsidRDefault="00E3095F" w:rsidP="00E3095F">
      <w:pPr>
        <w:numPr>
          <w:ilvl w:val="0"/>
          <w:numId w:val="2"/>
        </w:numPr>
      </w:pPr>
      <w:r w:rsidRPr="00E3095F">
        <w:t>Wider adoption</w:t>
      </w:r>
    </w:p>
    <w:p w14:paraId="1A082EF4" w14:textId="49DBDC25" w:rsidR="002C1288" w:rsidRPr="00F3270D" w:rsidRDefault="002C1288" w:rsidP="00A63240">
      <w:pPr>
        <w:pStyle w:val="Heading1"/>
      </w:pPr>
      <w:r w:rsidRPr="001B2376">
        <w:lastRenderedPageBreak/>
        <w:t>Select the Localization Strategy That Fits Your Application</w:t>
      </w:r>
    </w:p>
    <w:p w14:paraId="46FDF6F8" w14:textId="129942BF" w:rsidR="002C1288" w:rsidRDefault="002C1288" w:rsidP="002C1288">
      <w:r w:rsidRPr="001B2376">
        <w:t>Different applications have different localization needs. Choose the approach that matches your requirements</w:t>
      </w:r>
      <w:r>
        <w:t>.</w:t>
      </w:r>
    </w:p>
    <w:p w14:paraId="4FA908C9" w14:textId="77777777" w:rsidR="00A63240" w:rsidRDefault="00A63240" w:rsidP="002C1288"/>
    <w:p w14:paraId="17F97C03" w14:textId="59174F56" w:rsidR="00A63240" w:rsidRDefault="00A63240" w:rsidP="002C1288">
      <w:pPr>
        <w:rPr>
          <w:b/>
          <w:bCs/>
        </w:rPr>
      </w:pPr>
      <w:r w:rsidRPr="001B2376">
        <w:rPr>
          <w:b/>
          <w:bCs/>
        </w:rPr>
        <w:t>Dynamic Locale Switching</w:t>
      </w:r>
    </w:p>
    <w:p w14:paraId="622E23BC" w14:textId="2BEE53EC" w:rsidR="00A63240" w:rsidRDefault="00A63240" w:rsidP="002C1288">
      <w:r w:rsidRPr="001B2376">
        <w:t>Allow users to switch languages instantly without losing context or refreshing the page.</w:t>
      </w:r>
    </w:p>
    <w:p w14:paraId="78F894CE" w14:textId="0C5E7890" w:rsidR="00A63240" w:rsidRDefault="00A63240" w:rsidP="002C1288">
      <w:r>
        <w:t xml:space="preserve">Best for </w:t>
      </w:r>
      <w:r w:rsidRPr="001B2376">
        <w:t>SaaS platforms with multilingual users</w:t>
      </w:r>
    </w:p>
    <w:p w14:paraId="4C337965" w14:textId="17E67E92" w:rsidR="00A63240" w:rsidRDefault="00A63240" w:rsidP="002C1288">
      <w:r>
        <w:t xml:space="preserve">Used when </w:t>
      </w:r>
      <w:r w:rsidRPr="001B2376">
        <w:t>need language flexibility during active sessions</w:t>
      </w:r>
    </w:p>
    <w:p w14:paraId="6CBAB2F5" w14:textId="77777777" w:rsidR="00A63240" w:rsidRDefault="00A63240" w:rsidP="002C1288"/>
    <w:p w14:paraId="5F1A4254" w14:textId="0D6F6E54" w:rsidR="00A63240" w:rsidRDefault="00A63240" w:rsidP="002C1288">
      <w:r w:rsidRPr="001B2376">
        <w:rPr>
          <w:b/>
          <w:bCs/>
        </w:rPr>
        <w:t>Format-Specific Localization</w:t>
      </w:r>
    </w:p>
    <w:p w14:paraId="093AE214" w14:textId="4C41568C" w:rsidR="00A63240" w:rsidRDefault="00A63240" w:rsidP="002C1288">
      <w:r w:rsidRPr="001B2376">
        <w:t>Control date, number, and currency formats independently while keeping the UI language unchanged.</w:t>
      </w:r>
    </w:p>
    <w:p w14:paraId="42B12352" w14:textId="7D2613FB" w:rsidR="00A63240" w:rsidRDefault="00A63240" w:rsidP="002C1288">
      <w:r>
        <w:t>Best for o</w:t>
      </w:r>
      <w:r w:rsidRPr="001B2376">
        <w:t>rganizations requiring English UI with regional data formats</w:t>
      </w:r>
    </w:p>
    <w:p w14:paraId="55273507" w14:textId="21369139" w:rsidR="00A63240" w:rsidRDefault="00A63240" w:rsidP="002C1288">
      <w:r>
        <w:t xml:space="preserve">Used when </w:t>
      </w:r>
      <w:r w:rsidRPr="001B2376">
        <w:t>Business requirements demand mixed language and formatting standards</w:t>
      </w:r>
    </w:p>
    <w:p w14:paraId="06A88794" w14:textId="77777777" w:rsidR="00A63240" w:rsidRDefault="00A63240" w:rsidP="002C1288"/>
    <w:p w14:paraId="04F9631E" w14:textId="6E5C3BBB" w:rsidR="00A63240" w:rsidRDefault="00A63240" w:rsidP="002C1288">
      <w:pPr>
        <w:rPr>
          <w:b/>
          <w:bCs/>
        </w:rPr>
      </w:pPr>
      <w:r w:rsidRPr="001B2376">
        <w:rPr>
          <w:b/>
          <w:bCs/>
        </w:rPr>
        <w:t>Internationalization (i18n) Integration</w:t>
      </w:r>
    </w:p>
    <w:p w14:paraId="037B1B2A" w14:textId="24CDCFD5" w:rsidR="00A63240" w:rsidRDefault="00A63240" w:rsidP="002C1288">
      <w:r w:rsidRPr="001B2376">
        <w:t>Integrate with frameworks such as react-i18next, react-</w:t>
      </w:r>
      <w:proofErr w:type="spellStart"/>
      <w:r w:rsidRPr="001B2376">
        <w:t>intl</w:t>
      </w:r>
      <w:proofErr w:type="spellEnd"/>
      <w:r w:rsidRPr="001B2376">
        <w:t>, and centralized translation platforms.</w:t>
      </w:r>
    </w:p>
    <w:p w14:paraId="0FF0CD6F" w14:textId="2405E3EF" w:rsidR="00A63240" w:rsidRDefault="00A63240" w:rsidP="002C1288">
      <w:r w:rsidRPr="001B2376">
        <w:t>Applications with existing localization infrastructure</w:t>
      </w:r>
    </w:p>
    <w:p w14:paraId="5796A868" w14:textId="776B0A99" w:rsidR="00A63240" w:rsidRDefault="00A63240" w:rsidP="002C1288">
      <w:r w:rsidRPr="001B2376">
        <w:t>Managing translations through dedicated translation services</w:t>
      </w:r>
    </w:p>
    <w:p w14:paraId="6D85A011" w14:textId="77777777" w:rsidR="002C1288" w:rsidRDefault="002C1288" w:rsidP="002C1288"/>
    <w:p w14:paraId="251108E1" w14:textId="608293E7" w:rsidR="002C1288" w:rsidRDefault="002C1288" w:rsidP="00A63240">
      <w:pPr>
        <w:pStyle w:val="Heading1"/>
      </w:pPr>
      <w:r w:rsidRPr="001B2376">
        <w:t>Explore Localization Demos and Documentation</w:t>
      </w:r>
    </w:p>
    <w:p w14:paraId="198E7010" w14:textId="0BA318B0" w:rsidR="002C1288" w:rsidRDefault="002C1288" w:rsidP="002C1288">
      <w:r w:rsidRPr="001B2376">
        <w:t>Find everything you need to implement localization in your React Data Grid applications.</w:t>
      </w:r>
    </w:p>
    <w:p w14:paraId="371D67BE" w14:textId="77777777" w:rsidR="00A63240" w:rsidRDefault="00A63240" w:rsidP="002C1288"/>
    <w:p w14:paraId="6FE2346E" w14:textId="77777777" w:rsidR="00A63240" w:rsidRDefault="00A63240" w:rsidP="002C128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5158"/>
        <w:gridCol w:w="1691"/>
      </w:tblGrid>
      <w:tr w:rsidR="002C1288" w:rsidRPr="001B2376" w14:paraId="634544BD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6DE4DE" w14:textId="77777777" w:rsidR="002C1288" w:rsidRPr="001B2376" w:rsidRDefault="002C1288" w:rsidP="003E5DCF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lastRenderedPageBreak/>
              <w:t>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F1BDF6" w14:textId="77777777" w:rsidR="002C1288" w:rsidRPr="001B2376" w:rsidRDefault="002C1288" w:rsidP="003E5DCF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1171BE" w14:textId="77777777" w:rsidR="002C1288" w:rsidRPr="001B2376" w:rsidRDefault="002C1288" w:rsidP="003E5DCF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Action</w:t>
            </w:r>
          </w:p>
        </w:tc>
      </w:tr>
      <w:tr w:rsidR="002C1288" w:rsidRPr="001B2376" w14:paraId="583BD16B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AE1C5" w14:textId="77777777" w:rsidR="002C1288" w:rsidRPr="001B2376" w:rsidRDefault="002C1288" w:rsidP="003E5DCF">
            <w:r w:rsidRPr="001B2376">
              <w:t>Localization Documentation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43DF9" w14:textId="77777777" w:rsidR="002C1288" w:rsidRPr="001B2376" w:rsidRDefault="002C1288" w:rsidP="003E5DCF">
            <w:r w:rsidRPr="001B2376">
              <w:t>Learn how to enable and configure global and local localization in the React Data Grid.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A5997" w14:textId="77777777" w:rsidR="002C1288" w:rsidRPr="001B2376" w:rsidRDefault="002C1288" w:rsidP="003E5DCF">
            <w:r w:rsidRPr="001B2376">
              <w:t>View Docs</w:t>
            </w:r>
          </w:p>
        </w:tc>
      </w:tr>
      <w:tr w:rsidR="002C1288" w:rsidRPr="001B2376" w14:paraId="516CD681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DCE5D" w14:textId="77777777" w:rsidR="002C1288" w:rsidRPr="001B2376" w:rsidRDefault="002C1288" w:rsidP="003E5DCF">
            <w:r w:rsidRPr="001B2376">
              <w:t>Basic Localization Demo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28D1F" w14:textId="77777777" w:rsidR="002C1288" w:rsidRPr="001B2376" w:rsidRDefault="002C1288" w:rsidP="003E5DCF">
            <w:r w:rsidRPr="001B2376">
              <w:t>See locale-specific formatting and UI text translation in action.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C8EBE" w14:textId="77777777" w:rsidR="002C1288" w:rsidRPr="001B2376" w:rsidRDefault="002C1288" w:rsidP="003E5DCF">
            <w:r w:rsidRPr="001B2376">
              <w:t>Try Demo</w:t>
            </w:r>
          </w:p>
        </w:tc>
      </w:tr>
      <w:tr w:rsidR="002C1288" w:rsidRPr="001B2376" w14:paraId="562138B8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DF7A4" w14:textId="77777777" w:rsidR="002C1288" w:rsidRPr="001B2376" w:rsidRDefault="002C1288" w:rsidP="003E5DCF">
            <w:r w:rsidRPr="001B2376">
              <w:t>RTL Support Demo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C2342F" w14:textId="77777777" w:rsidR="002C1288" w:rsidRPr="001B2376" w:rsidRDefault="002C1288" w:rsidP="003E5DCF">
            <w:r w:rsidRPr="001B2376">
              <w:t>Explore right-to-left language support using Arabic and Hebrew examples.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8AE3E" w14:textId="77777777" w:rsidR="002C1288" w:rsidRPr="001B2376" w:rsidRDefault="002C1288" w:rsidP="003E5DCF">
            <w:r w:rsidRPr="001B2376">
              <w:t>View Example</w:t>
            </w:r>
          </w:p>
        </w:tc>
      </w:tr>
      <w:tr w:rsidR="002C1288" w:rsidRPr="001B2376" w14:paraId="6EF0C2F1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9CD86" w14:textId="77777777" w:rsidR="002C1288" w:rsidRPr="001B2376" w:rsidRDefault="002C1288" w:rsidP="003E5DCF">
            <w:r w:rsidRPr="001B2376">
              <w:t>Custom Culture Guide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E6FFC" w14:textId="77777777" w:rsidR="002C1288" w:rsidRPr="001B2376" w:rsidRDefault="002C1288" w:rsidP="003E5DCF">
            <w:r w:rsidRPr="001B2376">
              <w:t>Learn how to create and register custom culture files.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3AFC60" w14:textId="77777777" w:rsidR="002C1288" w:rsidRPr="001B2376" w:rsidRDefault="002C1288" w:rsidP="003E5DCF">
            <w:r w:rsidRPr="001B2376">
              <w:t>Read Guide</w:t>
            </w:r>
          </w:p>
        </w:tc>
      </w:tr>
      <w:tr w:rsidR="002C1288" w:rsidRPr="001B2376" w14:paraId="1DEF6F95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3901D" w14:textId="77777777" w:rsidR="002C1288" w:rsidRPr="001B2376" w:rsidRDefault="002C1288" w:rsidP="003E5DCF">
            <w:r w:rsidRPr="001B2376">
              <w:t>Date Format Configuration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C660D" w14:textId="77777777" w:rsidR="002C1288" w:rsidRPr="001B2376" w:rsidRDefault="002C1288" w:rsidP="003E5DCF">
            <w:r w:rsidRPr="001B2376">
              <w:t>Configure culture-specific date and time formats for grid columns.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3DF6F" w14:textId="77777777" w:rsidR="002C1288" w:rsidRPr="001B2376" w:rsidRDefault="002C1288" w:rsidP="003E5DCF">
            <w:r w:rsidRPr="001B2376">
              <w:t>View Format Options</w:t>
            </w:r>
          </w:p>
        </w:tc>
      </w:tr>
      <w:tr w:rsidR="002C1288" w:rsidRPr="001B2376" w14:paraId="7496093C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85AD5" w14:textId="77777777" w:rsidR="002C1288" w:rsidRPr="001B2376" w:rsidRDefault="002C1288" w:rsidP="003E5DCF">
            <w:r w:rsidRPr="001B2376">
              <w:t>Number &amp; Currency Formatting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15D98" w14:textId="77777777" w:rsidR="002C1288" w:rsidRPr="001B2376" w:rsidRDefault="002C1288" w:rsidP="003E5DCF">
            <w:r w:rsidRPr="001B2376">
              <w:t>Apply regional number, currency, and percentage formatting rules.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05D3F" w14:textId="77777777" w:rsidR="002C1288" w:rsidRPr="001B2376" w:rsidRDefault="002C1288" w:rsidP="003E5DCF">
            <w:r w:rsidRPr="001B2376">
              <w:t>Explore Formats</w:t>
            </w:r>
          </w:p>
        </w:tc>
      </w:tr>
      <w:tr w:rsidR="002C1288" w:rsidRPr="001B2376" w14:paraId="31A14BAC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D2A59" w14:textId="77777777" w:rsidR="002C1288" w:rsidRPr="001B2376" w:rsidRDefault="002C1288" w:rsidP="003E5DCF">
            <w:r w:rsidRPr="001B2376">
              <w:t>Localization API Reference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E735F" w14:textId="77777777" w:rsidR="002C1288" w:rsidRPr="001B2376" w:rsidRDefault="002C1288" w:rsidP="003E5DCF">
            <w:r w:rsidRPr="001B2376">
              <w:t>Complete API documentation for locale configuration and localization services.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CD197" w14:textId="77777777" w:rsidR="002C1288" w:rsidRPr="001B2376" w:rsidRDefault="002C1288" w:rsidP="003E5DCF">
            <w:r w:rsidRPr="001B2376">
              <w:t>API Reference</w:t>
            </w:r>
          </w:p>
        </w:tc>
      </w:tr>
      <w:tr w:rsidR="002C1288" w:rsidRPr="001B2376" w14:paraId="6617F103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0D9B5" w14:textId="77777777" w:rsidR="002C1288" w:rsidRPr="001B2376" w:rsidRDefault="002C1288" w:rsidP="003E5DCF">
            <w:r w:rsidRPr="001B2376">
              <w:t>Getting Started Tutorial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CAE86" w14:textId="77777777" w:rsidR="002C1288" w:rsidRPr="001B2376" w:rsidRDefault="002C1288" w:rsidP="003E5DCF">
            <w:r w:rsidRPr="001B2376">
              <w:t>Step-by-step guide for implementing localization in React Grid applications.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0263D" w14:textId="77777777" w:rsidR="002C1288" w:rsidRPr="001B2376" w:rsidRDefault="002C1288" w:rsidP="003E5DCF">
            <w:r w:rsidRPr="001B2376">
              <w:t>Start Tutorial</w:t>
            </w:r>
          </w:p>
        </w:tc>
      </w:tr>
    </w:tbl>
    <w:p w14:paraId="3F85EDC9" w14:textId="77777777" w:rsidR="002C1288" w:rsidRDefault="002C1288" w:rsidP="002C1288"/>
    <w:p w14:paraId="3888ECDD" w14:textId="540242A4" w:rsidR="002C1288" w:rsidRDefault="002C1288" w:rsidP="00A63240">
      <w:pPr>
        <w:pStyle w:val="Heading1"/>
      </w:pPr>
      <w:proofErr w:type="gramStart"/>
      <w:r w:rsidRPr="001B2376">
        <w:t>React</w:t>
      </w:r>
      <w:proofErr w:type="gramEnd"/>
      <w:r w:rsidRPr="001B2376">
        <w:t xml:space="preserve"> Data Grid Localization Questions</w:t>
      </w:r>
      <w:r>
        <w:t>.</w:t>
      </w:r>
    </w:p>
    <w:p w14:paraId="1F281215" w14:textId="77777777" w:rsidR="00A63240" w:rsidRPr="00A63240" w:rsidRDefault="00A63240" w:rsidP="00A6324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987"/>
        <w:gridCol w:w="5255"/>
      </w:tblGrid>
      <w:tr w:rsidR="002C1288" w:rsidRPr="001B2376" w14:paraId="25A53AC5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F3A06A" w14:textId="77777777" w:rsidR="002C1288" w:rsidRPr="001B2376" w:rsidRDefault="002C1288" w:rsidP="003E5DCF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5E034F" w14:textId="77777777" w:rsidR="002C1288" w:rsidRPr="001B2376" w:rsidRDefault="002C1288" w:rsidP="003E5DCF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B1D0D5" w14:textId="77777777" w:rsidR="002C1288" w:rsidRPr="001B2376" w:rsidRDefault="002C1288" w:rsidP="003E5DCF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Content</w:t>
            </w:r>
          </w:p>
        </w:tc>
      </w:tr>
      <w:tr w:rsidR="002C1288" w:rsidRPr="001B2376" w14:paraId="40CF7029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C64AB" w14:textId="77777777" w:rsidR="002C1288" w:rsidRPr="001B2376" w:rsidRDefault="002C1288" w:rsidP="003E5DCF">
            <w:r w:rsidRPr="001B2376">
              <w:t>1.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ECA71" w14:textId="77777777" w:rsidR="002C1288" w:rsidRPr="001B2376" w:rsidRDefault="002C1288" w:rsidP="003E5DCF">
            <w:r w:rsidRPr="001B2376">
              <w:t xml:space="preserve">What languages and locales </w:t>
            </w:r>
            <w:proofErr w:type="gramStart"/>
            <w:r w:rsidRPr="001B2376">
              <w:t>does</w:t>
            </w:r>
            <w:proofErr w:type="gramEnd"/>
            <w:r w:rsidRPr="001B2376">
              <w:t xml:space="preserve"> the React Data Grid support?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90E1F" w14:textId="77777777" w:rsidR="002C1288" w:rsidRPr="001B2376" w:rsidRDefault="002C1288" w:rsidP="003E5DCF">
            <w:r w:rsidRPr="001B2376">
              <w:t xml:space="preserve">The grid supports 80+ locales including English, Spanish, French, German, Chinese, Japanese, Arabic, and many more. </w:t>
            </w:r>
            <w:proofErr w:type="gramStart"/>
            <w:r w:rsidRPr="001B2376">
              <w:t>Custom locale</w:t>
            </w:r>
            <w:proofErr w:type="gramEnd"/>
            <w:r w:rsidRPr="001B2376">
              <w:t xml:space="preserve"> files can also be created.</w:t>
            </w:r>
          </w:p>
        </w:tc>
      </w:tr>
      <w:tr w:rsidR="002C1288" w:rsidRPr="001B2376" w14:paraId="6B4BBE02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EB7DF" w14:textId="77777777" w:rsidR="002C1288" w:rsidRPr="001B2376" w:rsidRDefault="002C1288" w:rsidP="003E5DCF">
            <w:r w:rsidRPr="001B2376">
              <w:lastRenderedPageBreak/>
              <w:t>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0E431" w14:textId="77777777" w:rsidR="002C1288" w:rsidRPr="001B2376" w:rsidRDefault="002C1288" w:rsidP="003E5DCF">
            <w:r w:rsidRPr="001B2376">
              <w:t>Can I change the grid locale dynamically without reloading the page?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F0126" w14:textId="77777777" w:rsidR="002C1288" w:rsidRPr="001B2376" w:rsidRDefault="002C1288" w:rsidP="003E5DCF">
            <w:r w:rsidRPr="001B2376">
              <w:t>Yes. Updating the locale property automatically refreshes language text and formatting without reloading the application.</w:t>
            </w:r>
          </w:p>
        </w:tc>
      </w:tr>
      <w:tr w:rsidR="002C1288" w:rsidRPr="001B2376" w14:paraId="55CF5956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53D33" w14:textId="77777777" w:rsidR="002C1288" w:rsidRPr="001B2376" w:rsidRDefault="002C1288" w:rsidP="003E5DCF">
            <w:r w:rsidRPr="001B2376">
              <w:t>3.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C9ABB6" w14:textId="77777777" w:rsidR="002C1288" w:rsidRPr="001B2376" w:rsidRDefault="002C1288" w:rsidP="003E5DCF">
            <w:r w:rsidRPr="001B2376">
              <w:t>Does localization work with remote data sources?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D4B51" w14:textId="77777777" w:rsidR="002C1288" w:rsidRPr="001B2376" w:rsidRDefault="002C1288" w:rsidP="003E5DCF">
            <w:r w:rsidRPr="001B2376">
              <w:t>Yes. Localization applies to both local and remote data sources, including API-driven applications.</w:t>
            </w:r>
          </w:p>
        </w:tc>
      </w:tr>
      <w:tr w:rsidR="002C1288" w:rsidRPr="001B2376" w14:paraId="260A4963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31C33" w14:textId="77777777" w:rsidR="002C1288" w:rsidRPr="001B2376" w:rsidRDefault="002C1288" w:rsidP="003E5DCF">
            <w:r w:rsidRPr="001B2376">
              <w:t>4.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D8FD8" w14:textId="77777777" w:rsidR="002C1288" w:rsidRPr="001B2376" w:rsidRDefault="002C1288" w:rsidP="003E5DCF">
            <w:r w:rsidRPr="001B2376">
              <w:t>How do I add RTL support for Arabic or Hebrew?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4179A" w14:textId="77777777" w:rsidR="002C1288" w:rsidRPr="001B2376" w:rsidRDefault="002C1288" w:rsidP="003E5DCF">
            <w:r w:rsidRPr="001B2376">
              <w:t>Enable RTL mode and load the corresponding locale file. The grid automatically adapts layout and text direction.</w:t>
            </w:r>
          </w:p>
        </w:tc>
      </w:tr>
      <w:tr w:rsidR="002C1288" w:rsidRPr="001B2376" w14:paraId="5CAC34B1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AE17A7" w14:textId="77777777" w:rsidR="002C1288" w:rsidRPr="001B2376" w:rsidRDefault="002C1288" w:rsidP="003E5DCF">
            <w:r w:rsidRPr="001B2376">
              <w:t>5.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E66D0" w14:textId="77777777" w:rsidR="002C1288" w:rsidRPr="001B2376" w:rsidRDefault="002C1288" w:rsidP="003E5DCF">
            <w:r w:rsidRPr="001B2376">
              <w:t>Can I customize specific UI text without changing the entire locale?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B313A" w14:textId="77777777" w:rsidR="002C1288" w:rsidRPr="001B2376" w:rsidRDefault="002C1288" w:rsidP="003E5DCF">
            <w:r w:rsidRPr="001B2376">
              <w:t>Yes. You can override specific strings while preserving the remaining locale configuration.</w:t>
            </w:r>
          </w:p>
        </w:tc>
      </w:tr>
      <w:tr w:rsidR="002C1288" w:rsidRPr="001B2376" w14:paraId="3EBB6B7E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6E5419" w14:textId="77777777" w:rsidR="002C1288" w:rsidRPr="001B2376" w:rsidRDefault="002C1288" w:rsidP="003E5DCF">
            <w:r w:rsidRPr="001B2376">
              <w:t>6.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D2F35" w14:textId="77777777" w:rsidR="002C1288" w:rsidRPr="001B2376" w:rsidRDefault="002C1288" w:rsidP="003E5DCF">
            <w:r w:rsidRPr="001B2376">
              <w:t>Where can I find locale files for the React Data Grid?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8BBDA" w14:textId="77777777" w:rsidR="002C1288" w:rsidRPr="001B2376" w:rsidRDefault="002C1288" w:rsidP="003E5DCF">
            <w:r w:rsidRPr="001B2376">
              <w:t>Locale files are available through the Syncfusion localization package and can also be customized.</w:t>
            </w:r>
          </w:p>
        </w:tc>
      </w:tr>
      <w:tr w:rsidR="002C1288" w:rsidRPr="001B2376" w14:paraId="2D0DC0FB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79DAF" w14:textId="77777777" w:rsidR="002C1288" w:rsidRPr="001B2376" w:rsidRDefault="002C1288" w:rsidP="003E5DCF">
            <w:r w:rsidRPr="001B2376">
              <w:t>7.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92568" w14:textId="77777777" w:rsidR="002C1288" w:rsidRPr="001B2376" w:rsidRDefault="002C1288" w:rsidP="003E5DCF">
            <w:r w:rsidRPr="001B2376">
              <w:t>Can dates and currencies be localized automatically?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ECD0AA" w14:textId="77777777" w:rsidR="002C1288" w:rsidRPr="001B2376" w:rsidRDefault="002C1288" w:rsidP="003E5DCF">
            <w:r w:rsidRPr="001B2376">
              <w:t>Yes. Dates, currencies, percentages, and number formats are automatically rendered according to the selected culture.</w:t>
            </w:r>
          </w:p>
        </w:tc>
      </w:tr>
      <w:tr w:rsidR="002C1288" w:rsidRPr="001B2376" w14:paraId="20990122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13202" w14:textId="77777777" w:rsidR="002C1288" w:rsidRPr="001B2376" w:rsidRDefault="002C1288" w:rsidP="003E5DCF">
            <w:r w:rsidRPr="001B2376">
              <w:t>8.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81B84" w14:textId="77777777" w:rsidR="002C1288" w:rsidRPr="001B2376" w:rsidRDefault="002C1288" w:rsidP="003E5DCF">
            <w:r w:rsidRPr="001B2376">
              <w:t>Is dynamic locale switching supported?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477E9" w14:textId="77777777" w:rsidR="002C1288" w:rsidRPr="001B2376" w:rsidRDefault="002C1288" w:rsidP="003E5DCF">
            <w:r w:rsidRPr="001B2376">
              <w:t>Yes. Users can switch languages during runtime without losing grid state or context.</w:t>
            </w:r>
          </w:p>
        </w:tc>
      </w:tr>
      <w:tr w:rsidR="002C1288" w:rsidRPr="001B2376" w14:paraId="2B5A490D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D46E0" w14:textId="77777777" w:rsidR="002C1288" w:rsidRPr="001B2376" w:rsidRDefault="002C1288" w:rsidP="003E5DCF">
            <w:r w:rsidRPr="001B2376">
              <w:t>9.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4CAD3" w14:textId="77777777" w:rsidR="002C1288" w:rsidRPr="001B2376" w:rsidRDefault="002C1288" w:rsidP="003E5DCF">
            <w:r w:rsidRPr="001B2376">
              <w:t>Can the grid integrate with i18n libraries?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85FD7C" w14:textId="77777777" w:rsidR="002C1288" w:rsidRPr="001B2376" w:rsidRDefault="002C1288" w:rsidP="003E5DCF">
            <w:r w:rsidRPr="001B2376">
              <w:t>Yes. It can be integrated with react-i18next, react-</w:t>
            </w:r>
            <w:proofErr w:type="spellStart"/>
            <w:r w:rsidRPr="001B2376">
              <w:t>intl</w:t>
            </w:r>
            <w:proofErr w:type="spellEnd"/>
            <w:r w:rsidRPr="001B2376">
              <w:t>, and other localization frameworks.</w:t>
            </w:r>
          </w:p>
        </w:tc>
      </w:tr>
      <w:tr w:rsidR="002C1288" w:rsidRPr="001B2376" w14:paraId="73EBD0F5" w14:textId="77777777" w:rsidTr="003E5D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14ABE" w14:textId="77777777" w:rsidR="002C1288" w:rsidRPr="001B2376" w:rsidRDefault="002C1288" w:rsidP="003E5DCF">
            <w:r w:rsidRPr="001B2376">
              <w:t>10.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D3EC1" w14:textId="77777777" w:rsidR="002C1288" w:rsidRPr="001B2376" w:rsidRDefault="002C1288" w:rsidP="003E5DCF">
            <w:r w:rsidRPr="001B2376">
              <w:t>Can custom business terminology be used?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D42E3" w14:textId="77777777" w:rsidR="002C1288" w:rsidRPr="001B2376" w:rsidRDefault="002C1288" w:rsidP="003E5DCF">
            <w:r w:rsidRPr="001B2376">
              <w:t>Yes. Custom culture files allow organizations to define domain-specific labels and terminology.</w:t>
            </w:r>
          </w:p>
        </w:tc>
      </w:tr>
    </w:tbl>
    <w:p w14:paraId="38BC46AF" w14:textId="77777777" w:rsidR="002C1288" w:rsidRDefault="002C1288" w:rsidP="002C1288"/>
    <w:p w14:paraId="2A4F9A5F" w14:textId="77777777" w:rsidR="007B3A13" w:rsidRDefault="007B3A13" w:rsidP="007B3A13"/>
    <w:p w14:paraId="4A0DAD1B" w14:textId="77777777" w:rsidR="007B3A13" w:rsidRDefault="007B3A13" w:rsidP="007B3A13"/>
    <w:p w14:paraId="44F5DE5F" w14:textId="77777777" w:rsidR="007B3A13" w:rsidRPr="00A12D72" w:rsidRDefault="007B3A13" w:rsidP="007B3A13"/>
    <w:sectPr w:rsidR="007B3A13" w:rsidRPr="00A12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2B96"/>
    <w:multiLevelType w:val="hybridMultilevel"/>
    <w:tmpl w:val="CD5CD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CC1F59"/>
    <w:multiLevelType w:val="hybridMultilevel"/>
    <w:tmpl w:val="99386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278324">
    <w:abstractNumId w:val="0"/>
  </w:num>
  <w:num w:numId="2" w16cid:durableId="761680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72"/>
    <w:rsid w:val="000258B8"/>
    <w:rsid w:val="0009341E"/>
    <w:rsid w:val="00187D2B"/>
    <w:rsid w:val="00197CB9"/>
    <w:rsid w:val="001B28D4"/>
    <w:rsid w:val="002C1288"/>
    <w:rsid w:val="002D5C94"/>
    <w:rsid w:val="002F3BCB"/>
    <w:rsid w:val="002F6C73"/>
    <w:rsid w:val="003165DE"/>
    <w:rsid w:val="00317343"/>
    <w:rsid w:val="003850C9"/>
    <w:rsid w:val="00481F8B"/>
    <w:rsid w:val="00482703"/>
    <w:rsid w:val="004A34F7"/>
    <w:rsid w:val="00524861"/>
    <w:rsid w:val="00537F4A"/>
    <w:rsid w:val="005F72C8"/>
    <w:rsid w:val="00666DE9"/>
    <w:rsid w:val="00710EB6"/>
    <w:rsid w:val="00732606"/>
    <w:rsid w:val="007B3A13"/>
    <w:rsid w:val="008749C1"/>
    <w:rsid w:val="008D6B63"/>
    <w:rsid w:val="0094016E"/>
    <w:rsid w:val="00994506"/>
    <w:rsid w:val="009C6B71"/>
    <w:rsid w:val="00A00623"/>
    <w:rsid w:val="00A06A15"/>
    <w:rsid w:val="00A12D72"/>
    <w:rsid w:val="00A57C1F"/>
    <w:rsid w:val="00A63240"/>
    <w:rsid w:val="00A83F1D"/>
    <w:rsid w:val="00AD74FB"/>
    <w:rsid w:val="00B00ED0"/>
    <w:rsid w:val="00B2336D"/>
    <w:rsid w:val="00B314D3"/>
    <w:rsid w:val="00B525BA"/>
    <w:rsid w:val="00B535EF"/>
    <w:rsid w:val="00BF4B7F"/>
    <w:rsid w:val="00CE5EE9"/>
    <w:rsid w:val="00CE7371"/>
    <w:rsid w:val="00D441E8"/>
    <w:rsid w:val="00DA463B"/>
    <w:rsid w:val="00DB3D90"/>
    <w:rsid w:val="00DC20C2"/>
    <w:rsid w:val="00DD5BC4"/>
    <w:rsid w:val="00E3095F"/>
    <w:rsid w:val="00E33333"/>
    <w:rsid w:val="00E86F01"/>
    <w:rsid w:val="00F0076D"/>
    <w:rsid w:val="00F73209"/>
    <w:rsid w:val="00F8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701AF"/>
  <w15:chartTrackingRefBased/>
  <w15:docId w15:val="{50D30A15-7EF2-467F-8DE2-DA2E5F8B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2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2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D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7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7F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F4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81F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Puliarivupandian</dc:creator>
  <cp:keywords/>
  <dc:description/>
  <cp:lastModifiedBy>Rajapandiyan Settu</cp:lastModifiedBy>
  <cp:revision>9</cp:revision>
  <dcterms:created xsi:type="dcterms:W3CDTF">2026-07-07T17:51:00Z</dcterms:created>
  <dcterms:modified xsi:type="dcterms:W3CDTF">2026-07-08T08:56:00Z</dcterms:modified>
</cp:coreProperties>
</file>