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A6012" w14:textId="70811C71" w:rsidR="00702089" w:rsidRDefault="00A86C5A" w:rsidP="00A86C5A">
      <w:pPr>
        <w:rPr>
          <w:b/>
          <w:bCs/>
          <w:sz w:val="52"/>
          <w:szCs w:val="52"/>
          <w:lang w:val="en-US"/>
        </w:rPr>
      </w:pPr>
      <w:r w:rsidRPr="00A86C5A">
        <w:rPr>
          <w:b/>
          <w:bCs/>
          <w:sz w:val="52"/>
          <w:szCs w:val="52"/>
          <w:lang w:val="en-US"/>
        </w:rPr>
        <w:t xml:space="preserve">                     UI Architecture Design</w:t>
      </w:r>
    </w:p>
    <w:p w14:paraId="5660F6F7" w14:textId="77777777" w:rsidR="00A86C5A" w:rsidRPr="00A86C5A" w:rsidRDefault="00A86C5A" w:rsidP="00A86C5A">
      <w:pPr>
        <w:rPr>
          <w:b/>
          <w:bCs/>
          <w:sz w:val="36"/>
          <w:szCs w:val="36"/>
        </w:rPr>
      </w:pPr>
      <w:r w:rsidRPr="00A86C5A">
        <w:rPr>
          <w:b/>
          <w:bCs/>
          <w:sz w:val="36"/>
          <w:szCs w:val="36"/>
        </w:rPr>
        <w:t>1. Static Content Hosting:</w:t>
      </w:r>
    </w:p>
    <w:p w14:paraId="60EF4143" w14:textId="77777777" w:rsidR="00A86C5A" w:rsidRPr="00A86C5A" w:rsidRDefault="00A86C5A" w:rsidP="00A86C5A">
      <w:pPr>
        <w:numPr>
          <w:ilvl w:val="0"/>
          <w:numId w:val="1"/>
        </w:numPr>
        <w:rPr>
          <w:b/>
          <w:bCs/>
          <w:sz w:val="36"/>
          <w:szCs w:val="36"/>
        </w:rPr>
      </w:pPr>
      <w:r w:rsidRPr="00A86C5A">
        <w:rPr>
          <w:b/>
          <w:bCs/>
          <w:sz w:val="36"/>
          <w:szCs w:val="36"/>
        </w:rPr>
        <w:t>Amazon S3: </w:t>
      </w:r>
    </w:p>
    <w:p w14:paraId="55A797E2" w14:textId="77777777" w:rsidR="00A86C5A" w:rsidRPr="00A86C5A" w:rsidRDefault="00A86C5A" w:rsidP="00A86C5A">
      <w:pPr>
        <w:rPr>
          <w:b/>
          <w:bCs/>
          <w:sz w:val="36"/>
          <w:szCs w:val="36"/>
        </w:rPr>
      </w:pPr>
      <w:r w:rsidRPr="00A86C5A">
        <w:rPr>
          <w:b/>
          <w:bCs/>
          <w:sz w:val="36"/>
          <w:szCs w:val="36"/>
        </w:rPr>
        <w:t>Host your static UI files (HTML, CSS, JavaScript, images) in an Amazon S3 bucket configured for website hosting. This provides highly durable, available, and scalable storage for your frontend assets.</w:t>
      </w:r>
    </w:p>
    <w:p w14:paraId="197A8C33" w14:textId="77777777" w:rsidR="00A86C5A" w:rsidRPr="00A86C5A" w:rsidRDefault="00A86C5A" w:rsidP="00A86C5A">
      <w:pPr>
        <w:numPr>
          <w:ilvl w:val="0"/>
          <w:numId w:val="1"/>
        </w:numPr>
        <w:rPr>
          <w:b/>
          <w:bCs/>
          <w:sz w:val="36"/>
          <w:szCs w:val="36"/>
        </w:rPr>
      </w:pPr>
      <w:r w:rsidRPr="00A86C5A">
        <w:rPr>
          <w:b/>
          <w:bCs/>
          <w:sz w:val="36"/>
          <w:szCs w:val="36"/>
        </w:rPr>
        <w:t>Amazon CloudFront: </w:t>
      </w:r>
    </w:p>
    <w:p w14:paraId="0D6144DE" w14:textId="77777777" w:rsidR="00A86C5A" w:rsidRPr="00A86C5A" w:rsidRDefault="00A86C5A" w:rsidP="00A86C5A">
      <w:pPr>
        <w:rPr>
          <w:b/>
          <w:bCs/>
          <w:sz w:val="36"/>
          <w:szCs w:val="36"/>
        </w:rPr>
      </w:pPr>
      <w:r w:rsidRPr="00A86C5A">
        <w:rPr>
          <w:b/>
          <w:bCs/>
          <w:sz w:val="36"/>
          <w:szCs w:val="36"/>
        </w:rPr>
        <w:t>Use CloudFront, a content delivery network (CDN), to cache your S3-hosted content at edge locations worldwide. This reduces latency for users, improves load times, and offloads traffic from your origin S3 bucket.</w:t>
      </w:r>
    </w:p>
    <w:p w14:paraId="679B9EEF" w14:textId="77777777" w:rsidR="00A86C5A" w:rsidRPr="00A86C5A" w:rsidRDefault="00A86C5A" w:rsidP="00A86C5A">
      <w:pPr>
        <w:rPr>
          <w:b/>
          <w:bCs/>
          <w:sz w:val="36"/>
          <w:szCs w:val="36"/>
        </w:rPr>
      </w:pPr>
      <w:r w:rsidRPr="00A86C5A">
        <w:rPr>
          <w:b/>
          <w:bCs/>
          <w:sz w:val="36"/>
          <w:szCs w:val="36"/>
        </w:rPr>
        <w:t>2. Dynamic Content and API Integration:</w:t>
      </w:r>
    </w:p>
    <w:p w14:paraId="582D300F" w14:textId="77777777" w:rsidR="00A86C5A" w:rsidRPr="00A86C5A" w:rsidRDefault="00A86C5A" w:rsidP="00A86C5A">
      <w:pPr>
        <w:numPr>
          <w:ilvl w:val="0"/>
          <w:numId w:val="2"/>
        </w:numPr>
        <w:rPr>
          <w:b/>
          <w:bCs/>
          <w:sz w:val="36"/>
          <w:szCs w:val="36"/>
        </w:rPr>
      </w:pPr>
      <w:r w:rsidRPr="00A86C5A">
        <w:rPr>
          <w:b/>
          <w:bCs/>
          <w:sz w:val="36"/>
          <w:szCs w:val="36"/>
        </w:rPr>
        <w:t>AWS API Gateway: </w:t>
      </w:r>
    </w:p>
    <w:p w14:paraId="5899853E" w14:textId="77777777" w:rsidR="00A86C5A" w:rsidRPr="00A86C5A" w:rsidRDefault="00A86C5A" w:rsidP="00A86C5A">
      <w:pPr>
        <w:rPr>
          <w:b/>
          <w:bCs/>
          <w:sz w:val="36"/>
          <w:szCs w:val="36"/>
        </w:rPr>
      </w:pPr>
      <w:r w:rsidRPr="00A86C5A">
        <w:rPr>
          <w:b/>
          <w:bCs/>
          <w:sz w:val="36"/>
          <w:szCs w:val="36"/>
        </w:rPr>
        <w:t>If your UI interacts with backend APIs, use API Gateway to create and manage your API endpoints. This provides features like request throttling, authentication, and integration with various backend services.</w:t>
      </w:r>
    </w:p>
    <w:p w14:paraId="1499748B" w14:textId="77777777" w:rsidR="00A86C5A" w:rsidRPr="00A86C5A" w:rsidRDefault="00A86C5A" w:rsidP="00A86C5A">
      <w:pPr>
        <w:numPr>
          <w:ilvl w:val="0"/>
          <w:numId w:val="2"/>
        </w:numPr>
        <w:rPr>
          <w:b/>
          <w:bCs/>
          <w:sz w:val="36"/>
          <w:szCs w:val="36"/>
        </w:rPr>
      </w:pPr>
      <w:r w:rsidRPr="00A86C5A">
        <w:rPr>
          <w:b/>
          <w:bCs/>
          <w:sz w:val="36"/>
          <w:szCs w:val="36"/>
        </w:rPr>
        <w:t>AWS Lambda: </w:t>
      </w:r>
    </w:p>
    <w:p w14:paraId="5E18A3E1" w14:textId="77777777" w:rsidR="00A86C5A" w:rsidRPr="00A86C5A" w:rsidRDefault="00A86C5A" w:rsidP="00A86C5A">
      <w:pPr>
        <w:rPr>
          <w:b/>
          <w:bCs/>
          <w:sz w:val="36"/>
          <w:szCs w:val="36"/>
        </w:rPr>
      </w:pPr>
      <w:r w:rsidRPr="00A86C5A">
        <w:rPr>
          <w:b/>
          <w:bCs/>
          <w:sz w:val="36"/>
          <w:szCs w:val="36"/>
        </w:rPr>
        <w:t>For serverless backend logic, use AWS Lambda functions to process API requests, interact with databases, and perform other computations without managing servers. This scales automatically based on demand.</w:t>
      </w:r>
    </w:p>
    <w:p w14:paraId="7253CF18" w14:textId="77777777" w:rsidR="00A86C5A" w:rsidRPr="00A86C5A" w:rsidRDefault="00A86C5A" w:rsidP="00A86C5A">
      <w:pPr>
        <w:numPr>
          <w:ilvl w:val="0"/>
          <w:numId w:val="2"/>
        </w:numPr>
        <w:rPr>
          <w:b/>
          <w:bCs/>
          <w:sz w:val="36"/>
          <w:szCs w:val="36"/>
        </w:rPr>
      </w:pPr>
      <w:r w:rsidRPr="00A86C5A">
        <w:rPr>
          <w:b/>
          <w:bCs/>
          <w:sz w:val="36"/>
          <w:szCs w:val="36"/>
        </w:rPr>
        <w:t>Amazon EC2 with Auto Scaling: </w:t>
      </w:r>
    </w:p>
    <w:p w14:paraId="143CBC30" w14:textId="77777777" w:rsidR="00A86C5A" w:rsidRPr="00A86C5A" w:rsidRDefault="00A86C5A" w:rsidP="00A86C5A">
      <w:pPr>
        <w:rPr>
          <w:b/>
          <w:bCs/>
          <w:sz w:val="36"/>
          <w:szCs w:val="36"/>
        </w:rPr>
      </w:pPr>
      <w:r w:rsidRPr="00A86C5A">
        <w:rPr>
          <w:b/>
          <w:bCs/>
          <w:sz w:val="36"/>
          <w:szCs w:val="36"/>
        </w:rPr>
        <w:t>For more complex backend applications or if you prefer a server-based approach, deploy your backend on Amazon EC2 instances. Utilize Auto Scaling Groups to automatically adjust the number of instances based on metrics like CPU utilization or network traffic, ensuring scalability and high availability.</w:t>
      </w:r>
    </w:p>
    <w:p w14:paraId="790C49A3" w14:textId="77777777" w:rsidR="00A86C5A" w:rsidRPr="00A86C5A" w:rsidRDefault="00A86C5A" w:rsidP="00A86C5A">
      <w:pPr>
        <w:numPr>
          <w:ilvl w:val="0"/>
          <w:numId w:val="2"/>
        </w:numPr>
        <w:rPr>
          <w:b/>
          <w:bCs/>
          <w:sz w:val="36"/>
          <w:szCs w:val="36"/>
        </w:rPr>
      </w:pPr>
      <w:r w:rsidRPr="00A86C5A">
        <w:rPr>
          <w:b/>
          <w:bCs/>
          <w:sz w:val="36"/>
          <w:szCs w:val="36"/>
        </w:rPr>
        <w:t>Elastic Load Balancing (ELB): </w:t>
      </w:r>
    </w:p>
    <w:p w14:paraId="6771E800" w14:textId="77777777" w:rsidR="00A86C5A" w:rsidRPr="00A86C5A" w:rsidRDefault="00A86C5A" w:rsidP="00A86C5A">
      <w:pPr>
        <w:rPr>
          <w:b/>
          <w:bCs/>
          <w:sz w:val="36"/>
          <w:szCs w:val="36"/>
        </w:rPr>
      </w:pPr>
      <w:r w:rsidRPr="00A86C5A">
        <w:rPr>
          <w:b/>
          <w:bCs/>
          <w:sz w:val="36"/>
          <w:szCs w:val="36"/>
        </w:rPr>
        <w:t>Distribute incoming traffic across multiple EC2 instances using Application Load Balancers (ALB) or Network Load Balancers (NLB), providing fault tolerance and improved performance.</w:t>
      </w:r>
    </w:p>
    <w:p w14:paraId="17DE3686" w14:textId="77777777" w:rsidR="00A86C5A" w:rsidRPr="00A86C5A" w:rsidRDefault="00A86C5A" w:rsidP="00A86C5A">
      <w:pPr>
        <w:rPr>
          <w:b/>
          <w:bCs/>
          <w:sz w:val="36"/>
          <w:szCs w:val="36"/>
        </w:rPr>
      </w:pPr>
      <w:r w:rsidRPr="00A86C5A">
        <w:rPr>
          <w:b/>
          <w:bCs/>
          <w:sz w:val="36"/>
          <w:szCs w:val="36"/>
        </w:rPr>
        <w:t>3. Data Storage:</w:t>
      </w:r>
    </w:p>
    <w:p w14:paraId="42DE6315" w14:textId="77777777" w:rsidR="00A86C5A" w:rsidRPr="00A86C5A" w:rsidRDefault="00A86C5A" w:rsidP="00A86C5A">
      <w:pPr>
        <w:numPr>
          <w:ilvl w:val="0"/>
          <w:numId w:val="3"/>
        </w:numPr>
        <w:rPr>
          <w:b/>
          <w:bCs/>
          <w:sz w:val="36"/>
          <w:szCs w:val="36"/>
        </w:rPr>
      </w:pPr>
      <w:r w:rsidRPr="00A86C5A">
        <w:rPr>
          <w:b/>
          <w:bCs/>
          <w:sz w:val="36"/>
          <w:szCs w:val="36"/>
        </w:rPr>
        <w:t>Amazon DynamoDB: </w:t>
      </w:r>
    </w:p>
    <w:p w14:paraId="688C0381" w14:textId="77777777" w:rsidR="00A86C5A" w:rsidRPr="00A86C5A" w:rsidRDefault="00A86C5A" w:rsidP="00A86C5A">
      <w:pPr>
        <w:rPr>
          <w:b/>
          <w:bCs/>
          <w:sz w:val="36"/>
          <w:szCs w:val="36"/>
        </w:rPr>
      </w:pPr>
      <w:r w:rsidRPr="00A86C5A">
        <w:rPr>
          <w:b/>
          <w:bCs/>
          <w:sz w:val="36"/>
          <w:szCs w:val="36"/>
        </w:rPr>
        <w:t>For NoSQL database needs, DynamoDB offers a fully managed, serverless, and highly scalable database service.</w:t>
      </w:r>
    </w:p>
    <w:p w14:paraId="5E6F54C3" w14:textId="77777777" w:rsidR="00A86C5A" w:rsidRPr="00A86C5A" w:rsidRDefault="00A86C5A" w:rsidP="00A86C5A">
      <w:pPr>
        <w:numPr>
          <w:ilvl w:val="0"/>
          <w:numId w:val="3"/>
        </w:numPr>
        <w:rPr>
          <w:b/>
          <w:bCs/>
          <w:sz w:val="36"/>
          <w:szCs w:val="36"/>
        </w:rPr>
      </w:pPr>
      <w:r w:rsidRPr="00A86C5A">
        <w:rPr>
          <w:b/>
          <w:bCs/>
          <w:sz w:val="36"/>
          <w:szCs w:val="36"/>
        </w:rPr>
        <w:t>Amazon RDS: </w:t>
      </w:r>
    </w:p>
    <w:p w14:paraId="7013A211" w14:textId="77777777" w:rsidR="00A86C5A" w:rsidRPr="00A86C5A" w:rsidRDefault="00A86C5A" w:rsidP="00A86C5A">
      <w:pPr>
        <w:rPr>
          <w:b/>
          <w:bCs/>
          <w:sz w:val="36"/>
          <w:szCs w:val="36"/>
        </w:rPr>
      </w:pPr>
      <w:r w:rsidRPr="00A86C5A">
        <w:rPr>
          <w:b/>
          <w:bCs/>
          <w:sz w:val="36"/>
          <w:szCs w:val="36"/>
        </w:rPr>
        <w:t>For relational database requirements, Amazon RDS provides managed instances of popular relational databases like PostgreSQL, MySQL, or SQL Server, with features like multi-AZ deployments for high availability and read replicas for scaling read operations.</w:t>
      </w:r>
    </w:p>
    <w:p w14:paraId="3C3D4F3A" w14:textId="77777777" w:rsidR="00A86C5A" w:rsidRPr="00A86C5A" w:rsidRDefault="00A86C5A" w:rsidP="00A86C5A">
      <w:pPr>
        <w:rPr>
          <w:b/>
          <w:bCs/>
          <w:sz w:val="36"/>
          <w:szCs w:val="36"/>
        </w:rPr>
      </w:pPr>
      <w:r w:rsidRPr="00A86C5A">
        <w:rPr>
          <w:b/>
          <w:bCs/>
          <w:sz w:val="36"/>
          <w:szCs w:val="36"/>
        </w:rPr>
        <w:t>4. Continuous Integration and Continuous Deployment (CI/CD):</w:t>
      </w:r>
    </w:p>
    <w:p w14:paraId="17153106" w14:textId="77777777" w:rsidR="00A86C5A" w:rsidRPr="00A86C5A" w:rsidRDefault="00A86C5A" w:rsidP="00A86C5A">
      <w:pPr>
        <w:numPr>
          <w:ilvl w:val="0"/>
          <w:numId w:val="4"/>
        </w:numPr>
        <w:rPr>
          <w:b/>
          <w:bCs/>
          <w:sz w:val="36"/>
          <w:szCs w:val="36"/>
        </w:rPr>
      </w:pPr>
      <w:r w:rsidRPr="00A86C5A">
        <w:rPr>
          <w:b/>
          <w:bCs/>
          <w:sz w:val="36"/>
          <w:szCs w:val="36"/>
        </w:rPr>
        <w:t xml:space="preserve">AWS </w:t>
      </w:r>
      <w:proofErr w:type="spellStart"/>
      <w:r w:rsidRPr="00A86C5A">
        <w:rPr>
          <w:b/>
          <w:bCs/>
          <w:sz w:val="36"/>
          <w:szCs w:val="36"/>
        </w:rPr>
        <w:t>CodePipeline</w:t>
      </w:r>
      <w:proofErr w:type="spellEnd"/>
      <w:r w:rsidRPr="00A86C5A">
        <w:rPr>
          <w:b/>
          <w:bCs/>
          <w:sz w:val="36"/>
          <w:szCs w:val="36"/>
        </w:rPr>
        <w:t xml:space="preserve">, </w:t>
      </w:r>
      <w:proofErr w:type="spellStart"/>
      <w:r w:rsidRPr="00A86C5A">
        <w:rPr>
          <w:b/>
          <w:bCs/>
          <w:sz w:val="36"/>
          <w:szCs w:val="36"/>
        </w:rPr>
        <w:t>CodeBuild</w:t>
      </w:r>
      <w:proofErr w:type="spellEnd"/>
      <w:r w:rsidRPr="00A86C5A">
        <w:rPr>
          <w:b/>
          <w:bCs/>
          <w:sz w:val="36"/>
          <w:szCs w:val="36"/>
        </w:rPr>
        <w:t xml:space="preserve">, </w:t>
      </w:r>
      <w:proofErr w:type="spellStart"/>
      <w:r w:rsidRPr="00A86C5A">
        <w:rPr>
          <w:b/>
          <w:bCs/>
          <w:sz w:val="36"/>
          <w:szCs w:val="36"/>
        </w:rPr>
        <w:t>CodeDeploy</w:t>
      </w:r>
      <w:proofErr w:type="spellEnd"/>
      <w:r w:rsidRPr="00A86C5A">
        <w:rPr>
          <w:b/>
          <w:bCs/>
          <w:sz w:val="36"/>
          <w:szCs w:val="36"/>
        </w:rPr>
        <w:t>: </w:t>
      </w:r>
    </w:p>
    <w:p w14:paraId="23067B90" w14:textId="77777777" w:rsidR="00A86C5A" w:rsidRPr="00A86C5A" w:rsidRDefault="00A86C5A" w:rsidP="00A86C5A">
      <w:pPr>
        <w:rPr>
          <w:b/>
          <w:bCs/>
          <w:sz w:val="36"/>
          <w:szCs w:val="36"/>
        </w:rPr>
      </w:pPr>
      <w:r w:rsidRPr="00A86C5A">
        <w:rPr>
          <w:b/>
          <w:bCs/>
          <w:sz w:val="36"/>
          <w:szCs w:val="36"/>
        </w:rPr>
        <w:t>Automate your deployment pipeline using these services. </w:t>
      </w:r>
      <w:proofErr w:type="spellStart"/>
      <w:r w:rsidRPr="00A86C5A">
        <w:rPr>
          <w:b/>
          <w:bCs/>
          <w:sz w:val="36"/>
          <w:szCs w:val="36"/>
        </w:rPr>
        <w:t>CodePipeline</w:t>
      </w:r>
      <w:proofErr w:type="spellEnd"/>
      <w:r w:rsidRPr="00A86C5A">
        <w:rPr>
          <w:b/>
          <w:bCs/>
          <w:sz w:val="36"/>
          <w:szCs w:val="36"/>
        </w:rPr>
        <w:t xml:space="preserve"> orchestrates the workflow, </w:t>
      </w:r>
      <w:proofErr w:type="spellStart"/>
      <w:r w:rsidRPr="00A86C5A">
        <w:rPr>
          <w:b/>
          <w:bCs/>
          <w:sz w:val="36"/>
          <w:szCs w:val="36"/>
        </w:rPr>
        <w:t>CodeBuild</w:t>
      </w:r>
      <w:proofErr w:type="spellEnd"/>
      <w:r w:rsidRPr="00A86C5A">
        <w:rPr>
          <w:b/>
          <w:bCs/>
          <w:sz w:val="36"/>
          <w:szCs w:val="36"/>
        </w:rPr>
        <w:t xml:space="preserve"> compiles and tests your code, and </w:t>
      </w:r>
      <w:proofErr w:type="spellStart"/>
      <w:r w:rsidRPr="00A86C5A">
        <w:rPr>
          <w:b/>
          <w:bCs/>
          <w:sz w:val="36"/>
          <w:szCs w:val="36"/>
        </w:rPr>
        <w:t>CodeDeploy</w:t>
      </w:r>
      <w:proofErr w:type="spellEnd"/>
      <w:r w:rsidRPr="00A86C5A">
        <w:rPr>
          <w:b/>
          <w:bCs/>
          <w:sz w:val="36"/>
          <w:szCs w:val="36"/>
        </w:rPr>
        <w:t xml:space="preserve"> deploys it to your target environment (e.g., S3 for static assets, EC2 instances, or Lambda functions).</w:t>
      </w:r>
    </w:p>
    <w:p w14:paraId="4ABF089F" w14:textId="77777777" w:rsidR="00A86C5A" w:rsidRPr="00A86C5A" w:rsidRDefault="00A86C5A" w:rsidP="00A86C5A">
      <w:pPr>
        <w:numPr>
          <w:ilvl w:val="0"/>
          <w:numId w:val="4"/>
        </w:numPr>
        <w:rPr>
          <w:b/>
          <w:bCs/>
          <w:sz w:val="36"/>
          <w:szCs w:val="36"/>
        </w:rPr>
      </w:pPr>
      <w:r w:rsidRPr="00A86C5A">
        <w:rPr>
          <w:b/>
          <w:bCs/>
          <w:sz w:val="36"/>
          <w:szCs w:val="36"/>
        </w:rPr>
        <w:t>AWS Amplify: </w:t>
      </w:r>
    </w:p>
    <w:p w14:paraId="1DBA9647" w14:textId="77777777" w:rsidR="00A86C5A" w:rsidRPr="00A86C5A" w:rsidRDefault="00A86C5A" w:rsidP="00A86C5A">
      <w:pPr>
        <w:rPr>
          <w:b/>
          <w:bCs/>
          <w:sz w:val="36"/>
          <w:szCs w:val="36"/>
        </w:rPr>
      </w:pPr>
      <w:r w:rsidRPr="00A86C5A">
        <w:rPr>
          <w:b/>
          <w:bCs/>
          <w:sz w:val="36"/>
          <w:szCs w:val="36"/>
        </w:rPr>
        <w:t>For rapid development and deployment of full-stack applications, AWS Amplify offers a simplified workflow for building, deploying, and hosting web and mobile applications, integrating with various AWS services.</w:t>
      </w:r>
    </w:p>
    <w:p w14:paraId="1A23E575" w14:textId="77777777" w:rsidR="00A86C5A" w:rsidRPr="00A86C5A" w:rsidRDefault="00A86C5A" w:rsidP="00A86C5A">
      <w:pPr>
        <w:rPr>
          <w:b/>
          <w:bCs/>
          <w:sz w:val="36"/>
          <w:szCs w:val="36"/>
        </w:rPr>
      </w:pPr>
      <w:r w:rsidRPr="00A86C5A">
        <w:rPr>
          <w:b/>
          <w:bCs/>
          <w:sz w:val="36"/>
          <w:szCs w:val="36"/>
        </w:rPr>
        <w:t>5. Monitoring and Logging:</w:t>
      </w:r>
    </w:p>
    <w:p w14:paraId="6E266DCD" w14:textId="77777777" w:rsidR="00A86C5A" w:rsidRPr="00A86C5A" w:rsidRDefault="00A86C5A" w:rsidP="00A86C5A">
      <w:pPr>
        <w:numPr>
          <w:ilvl w:val="0"/>
          <w:numId w:val="5"/>
        </w:numPr>
        <w:rPr>
          <w:b/>
          <w:bCs/>
          <w:sz w:val="36"/>
          <w:szCs w:val="36"/>
        </w:rPr>
      </w:pPr>
      <w:r w:rsidRPr="00A86C5A">
        <w:rPr>
          <w:b/>
          <w:bCs/>
          <w:sz w:val="36"/>
          <w:szCs w:val="36"/>
        </w:rPr>
        <w:t>Amazon CloudWatch: </w:t>
      </w:r>
    </w:p>
    <w:p w14:paraId="534F496F" w14:textId="77777777" w:rsidR="00A86C5A" w:rsidRPr="00A86C5A" w:rsidRDefault="00A86C5A" w:rsidP="00A86C5A">
      <w:pPr>
        <w:rPr>
          <w:b/>
          <w:bCs/>
          <w:sz w:val="36"/>
          <w:szCs w:val="36"/>
        </w:rPr>
      </w:pPr>
      <w:r w:rsidRPr="00A86C5A">
        <w:rPr>
          <w:b/>
          <w:bCs/>
          <w:sz w:val="36"/>
          <w:szCs w:val="36"/>
        </w:rPr>
        <w:t>Monitor your application's performance and health using CloudWatch metrics and logs. Set up alarms to be notified of critical events.</w:t>
      </w:r>
    </w:p>
    <w:p w14:paraId="23C0F9D3" w14:textId="77777777" w:rsidR="00A86C5A" w:rsidRPr="00A86C5A" w:rsidRDefault="00A86C5A" w:rsidP="00A86C5A">
      <w:pPr>
        <w:numPr>
          <w:ilvl w:val="0"/>
          <w:numId w:val="5"/>
        </w:numPr>
        <w:rPr>
          <w:b/>
          <w:bCs/>
          <w:sz w:val="36"/>
          <w:szCs w:val="36"/>
        </w:rPr>
      </w:pPr>
      <w:r w:rsidRPr="00A86C5A">
        <w:rPr>
          <w:b/>
          <w:bCs/>
          <w:sz w:val="36"/>
          <w:szCs w:val="36"/>
        </w:rPr>
        <w:t>AWS X-Ray: </w:t>
      </w:r>
    </w:p>
    <w:p w14:paraId="3D3CC69B" w14:textId="77777777" w:rsidR="00A86C5A" w:rsidRPr="00A86C5A" w:rsidRDefault="00A86C5A" w:rsidP="00A86C5A">
      <w:pPr>
        <w:rPr>
          <w:b/>
          <w:bCs/>
          <w:sz w:val="36"/>
          <w:szCs w:val="36"/>
        </w:rPr>
      </w:pPr>
      <w:r w:rsidRPr="00A86C5A">
        <w:rPr>
          <w:b/>
          <w:bCs/>
          <w:sz w:val="36"/>
          <w:szCs w:val="36"/>
        </w:rPr>
        <w:t>Trace requests as they flow through your application, identifying performance bottlenecks and debugging issues across distributed services.</w:t>
      </w:r>
    </w:p>
    <w:p w14:paraId="5F9BEF90" w14:textId="77777777" w:rsidR="00A86C5A" w:rsidRPr="00A86C5A" w:rsidRDefault="00A86C5A" w:rsidP="00A86C5A">
      <w:pPr>
        <w:rPr>
          <w:b/>
          <w:bCs/>
          <w:sz w:val="36"/>
          <w:szCs w:val="36"/>
        </w:rPr>
      </w:pPr>
      <w:r w:rsidRPr="00A86C5A">
        <w:rPr>
          <w:b/>
          <w:bCs/>
          <w:sz w:val="36"/>
          <w:szCs w:val="36"/>
        </w:rPr>
        <w:t>Scaling Strategies:</w:t>
      </w:r>
    </w:p>
    <w:p w14:paraId="7C425D8C" w14:textId="77777777" w:rsidR="00A86C5A" w:rsidRPr="00A86C5A" w:rsidRDefault="00A86C5A" w:rsidP="00A86C5A">
      <w:pPr>
        <w:numPr>
          <w:ilvl w:val="0"/>
          <w:numId w:val="6"/>
        </w:numPr>
        <w:rPr>
          <w:b/>
          <w:bCs/>
          <w:sz w:val="36"/>
          <w:szCs w:val="36"/>
        </w:rPr>
      </w:pPr>
      <w:r w:rsidRPr="00A86C5A">
        <w:rPr>
          <w:b/>
          <w:bCs/>
          <w:sz w:val="36"/>
          <w:szCs w:val="36"/>
        </w:rPr>
        <w:t>Horizontal Scaling: </w:t>
      </w:r>
    </w:p>
    <w:p w14:paraId="190BB5D4" w14:textId="77777777" w:rsidR="00A86C5A" w:rsidRPr="00A86C5A" w:rsidRDefault="00A86C5A" w:rsidP="00A86C5A">
      <w:pPr>
        <w:rPr>
          <w:b/>
          <w:bCs/>
          <w:sz w:val="36"/>
          <w:szCs w:val="36"/>
        </w:rPr>
      </w:pPr>
      <w:r w:rsidRPr="00A86C5A">
        <w:rPr>
          <w:b/>
          <w:bCs/>
          <w:sz w:val="36"/>
          <w:szCs w:val="36"/>
        </w:rPr>
        <w:t>Add more resources (e.g., EC2 instances, Lambda concurrency) to handle increased load. This is the primary method for scaling UI applications on AWS.</w:t>
      </w:r>
    </w:p>
    <w:p w14:paraId="714B4421" w14:textId="77777777" w:rsidR="00A86C5A" w:rsidRPr="00A86C5A" w:rsidRDefault="00A86C5A" w:rsidP="00A86C5A">
      <w:pPr>
        <w:numPr>
          <w:ilvl w:val="0"/>
          <w:numId w:val="6"/>
        </w:numPr>
        <w:rPr>
          <w:b/>
          <w:bCs/>
          <w:sz w:val="36"/>
          <w:szCs w:val="36"/>
        </w:rPr>
      </w:pPr>
      <w:r w:rsidRPr="00A86C5A">
        <w:rPr>
          <w:b/>
          <w:bCs/>
          <w:sz w:val="36"/>
          <w:szCs w:val="36"/>
        </w:rPr>
        <w:t>Vertical Scaling: </w:t>
      </w:r>
    </w:p>
    <w:p w14:paraId="6F819614" w14:textId="77777777" w:rsidR="00A86C5A" w:rsidRPr="00A86C5A" w:rsidRDefault="00A86C5A" w:rsidP="00A86C5A">
      <w:pPr>
        <w:rPr>
          <w:b/>
          <w:bCs/>
          <w:sz w:val="36"/>
          <w:szCs w:val="36"/>
        </w:rPr>
      </w:pPr>
      <w:r w:rsidRPr="00A86C5A">
        <w:rPr>
          <w:b/>
          <w:bCs/>
          <w:sz w:val="36"/>
          <w:szCs w:val="36"/>
        </w:rPr>
        <w:t>Increase the size or capacity of individual resources (e.g., larger EC2 instance types). This is generally less preferred for UI applications due to potential downtime during scaling and less flexibility.</w:t>
      </w:r>
    </w:p>
    <w:p w14:paraId="59677347" w14:textId="77777777" w:rsidR="00A86C5A" w:rsidRPr="00A86C5A" w:rsidRDefault="00A86C5A" w:rsidP="00A86C5A">
      <w:pPr>
        <w:numPr>
          <w:ilvl w:val="0"/>
          <w:numId w:val="6"/>
        </w:numPr>
        <w:rPr>
          <w:b/>
          <w:bCs/>
          <w:sz w:val="36"/>
          <w:szCs w:val="36"/>
        </w:rPr>
      </w:pPr>
      <w:r w:rsidRPr="00A86C5A">
        <w:rPr>
          <w:b/>
          <w:bCs/>
          <w:sz w:val="36"/>
          <w:szCs w:val="36"/>
        </w:rPr>
        <w:t>Caching: </w:t>
      </w:r>
    </w:p>
    <w:p w14:paraId="70BE47ED" w14:textId="77777777" w:rsidR="00A86C5A" w:rsidRPr="00A86C5A" w:rsidRDefault="00A86C5A" w:rsidP="00A86C5A">
      <w:pPr>
        <w:rPr>
          <w:b/>
          <w:bCs/>
          <w:sz w:val="36"/>
          <w:szCs w:val="36"/>
        </w:rPr>
      </w:pPr>
      <w:r w:rsidRPr="00A86C5A">
        <w:rPr>
          <w:b/>
          <w:bCs/>
          <w:sz w:val="36"/>
          <w:szCs w:val="36"/>
        </w:rPr>
        <w:t xml:space="preserve">Utilize CloudFront for caching static content, and potentially integrate services like Amazon </w:t>
      </w:r>
      <w:proofErr w:type="spellStart"/>
      <w:r w:rsidRPr="00A86C5A">
        <w:rPr>
          <w:b/>
          <w:bCs/>
          <w:sz w:val="36"/>
          <w:szCs w:val="36"/>
        </w:rPr>
        <w:t>ElastiCache</w:t>
      </w:r>
      <w:proofErr w:type="spellEnd"/>
      <w:r w:rsidRPr="00A86C5A">
        <w:rPr>
          <w:b/>
          <w:bCs/>
          <w:sz w:val="36"/>
          <w:szCs w:val="36"/>
        </w:rPr>
        <w:t xml:space="preserve"> for caching dynamic data, reducing the load on your backend.</w:t>
      </w:r>
    </w:p>
    <w:p w14:paraId="4EDA46D5" w14:textId="77777777" w:rsidR="00A86C5A" w:rsidRPr="00A86C5A" w:rsidRDefault="00A86C5A" w:rsidP="00A86C5A">
      <w:pPr>
        <w:numPr>
          <w:ilvl w:val="0"/>
          <w:numId w:val="6"/>
        </w:numPr>
        <w:rPr>
          <w:b/>
          <w:bCs/>
          <w:sz w:val="36"/>
          <w:szCs w:val="36"/>
        </w:rPr>
      </w:pPr>
      <w:r w:rsidRPr="00A86C5A">
        <w:rPr>
          <w:b/>
          <w:bCs/>
          <w:sz w:val="36"/>
          <w:szCs w:val="36"/>
        </w:rPr>
        <w:t>Database Scaling: </w:t>
      </w:r>
    </w:p>
    <w:p w14:paraId="26DC3D69" w14:textId="77777777" w:rsidR="00A86C5A" w:rsidRPr="00A86C5A" w:rsidRDefault="00A86C5A" w:rsidP="00A86C5A">
      <w:pPr>
        <w:rPr>
          <w:b/>
          <w:bCs/>
          <w:sz w:val="36"/>
          <w:szCs w:val="36"/>
        </w:rPr>
      </w:pPr>
      <w:r w:rsidRPr="00A86C5A">
        <w:rPr>
          <w:b/>
          <w:bCs/>
          <w:sz w:val="36"/>
          <w:szCs w:val="36"/>
        </w:rPr>
        <w:t>Employ read replicas for read-heavy workloads in RDS or leverage DynamoDB's automatic scaling</w:t>
      </w:r>
      <w:r w:rsidRPr="00A86C5A">
        <w:rPr>
          <w:b/>
          <w:bCs/>
          <w:sz w:val="52"/>
          <w:szCs w:val="52"/>
        </w:rPr>
        <w:t xml:space="preserve"> </w:t>
      </w:r>
      <w:r w:rsidRPr="00A86C5A">
        <w:rPr>
          <w:b/>
          <w:bCs/>
          <w:sz w:val="36"/>
          <w:szCs w:val="36"/>
        </w:rPr>
        <w:t>capabilities.</w:t>
      </w:r>
    </w:p>
    <w:p w14:paraId="270B8B79" w14:textId="77777777" w:rsidR="00A86C5A" w:rsidRPr="00A86C5A" w:rsidRDefault="00A86C5A" w:rsidP="00A86C5A">
      <w:pPr>
        <w:rPr>
          <w:b/>
          <w:bCs/>
          <w:sz w:val="52"/>
          <w:szCs w:val="52"/>
          <w:lang w:val="en-US"/>
        </w:rPr>
      </w:pPr>
    </w:p>
    <w:sectPr w:rsidR="00A86C5A" w:rsidRPr="00A86C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20FDF"/>
    <w:multiLevelType w:val="multilevel"/>
    <w:tmpl w:val="3C56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A4939"/>
    <w:multiLevelType w:val="multilevel"/>
    <w:tmpl w:val="CCEC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E5869"/>
    <w:multiLevelType w:val="multilevel"/>
    <w:tmpl w:val="FD86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C3980"/>
    <w:multiLevelType w:val="multilevel"/>
    <w:tmpl w:val="2654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78630A"/>
    <w:multiLevelType w:val="multilevel"/>
    <w:tmpl w:val="7844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8155D4"/>
    <w:multiLevelType w:val="multilevel"/>
    <w:tmpl w:val="F05E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429971">
    <w:abstractNumId w:val="1"/>
  </w:num>
  <w:num w:numId="2" w16cid:durableId="157616911">
    <w:abstractNumId w:val="3"/>
  </w:num>
  <w:num w:numId="3" w16cid:durableId="618923908">
    <w:abstractNumId w:val="5"/>
  </w:num>
  <w:num w:numId="4" w16cid:durableId="1970817013">
    <w:abstractNumId w:val="0"/>
  </w:num>
  <w:num w:numId="5" w16cid:durableId="1887789878">
    <w:abstractNumId w:val="2"/>
  </w:num>
  <w:num w:numId="6" w16cid:durableId="10634056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5A"/>
    <w:rsid w:val="00702089"/>
    <w:rsid w:val="00787C93"/>
    <w:rsid w:val="00A86C5A"/>
    <w:rsid w:val="00B65B47"/>
    <w:rsid w:val="00ED5FF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1ADAF"/>
  <w15:chartTrackingRefBased/>
  <w15:docId w15:val="{89F06354-D557-45E3-9965-DA011F991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ta-IN"/>
    </w:rPr>
  </w:style>
  <w:style w:type="paragraph" w:styleId="Heading1">
    <w:name w:val="heading 1"/>
    <w:basedOn w:val="Normal"/>
    <w:next w:val="Normal"/>
    <w:link w:val="Heading1Char"/>
    <w:uiPriority w:val="9"/>
    <w:qFormat/>
    <w:rsid w:val="00A86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6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6C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C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C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C5A"/>
    <w:rPr>
      <w:rFonts w:asciiTheme="majorHAnsi" w:eastAsiaTheme="majorEastAsia" w:hAnsiTheme="majorHAnsi" w:cstheme="majorBidi"/>
      <w:color w:val="2F5496" w:themeColor="accent1" w:themeShade="BF"/>
      <w:sz w:val="40"/>
      <w:szCs w:val="40"/>
      <w:lang w:bidi="ta-IN"/>
    </w:rPr>
  </w:style>
  <w:style w:type="character" w:customStyle="1" w:styleId="Heading2Char">
    <w:name w:val="Heading 2 Char"/>
    <w:basedOn w:val="DefaultParagraphFont"/>
    <w:link w:val="Heading2"/>
    <w:uiPriority w:val="9"/>
    <w:semiHidden/>
    <w:rsid w:val="00A86C5A"/>
    <w:rPr>
      <w:rFonts w:asciiTheme="majorHAnsi" w:eastAsiaTheme="majorEastAsia" w:hAnsiTheme="majorHAnsi" w:cstheme="majorBidi"/>
      <w:color w:val="2F5496" w:themeColor="accent1" w:themeShade="BF"/>
      <w:sz w:val="32"/>
      <w:szCs w:val="32"/>
      <w:lang w:bidi="ta-IN"/>
    </w:rPr>
  </w:style>
  <w:style w:type="character" w:customStyle="1" w:styleId="Heading3Char">
    <w:name w:val="Heading 3 Char"/>
    <w:basedOn w:val="DefaultParagraphFont"/>
    <w:link w:val="Heading3"/>
    <w:uiPriority w:val="9"/>
    <w:semiHidden/>
    <w:rsid w:val="00A86C5A"/>
    <w:rPr>
      <w:rFonts w:eastAsiaTheme="majorEastAsia" w:cstheme="majorBidi"/>
      <w:color w:val="2F5496" w:themeColor="accent1" w:themeShade="BF"/>
      <w:sz w:val="28"/>
      <w:szCs w:val="28"/>
      <w:lang w:bidi="ta-IN"/>
    </w:rPr>
  </w:style>
  <w:style w:type="character" w:customStyle="1" w:styleId="Heading4Char">
    <w:name w:val="Heading 4 Char"/>
    <w:basedOn w:val="DefaultParagraphFont"/>
    <w:link w:val="Heading4"/>
    <w:uiPriority w:val="9"/>
    <w:semiHidden/>
    <w:rsid w:val="00A86C5A"/>
    <w:rPr>
      <w:rFonts w:eastAsiaTheme="majorEastAsia" w:cstheme="majorBidi"/>
      <w:i/>
      <w:iCs/>
      <w:color w:val="2F5496" w:themeColor="accent1" w:themeShade="BF"/>
      <w:lang w:bidi="ta-IN"/>
    </w:rPr>
  </w:style>
  <w:style w:type="character" w:customStyle="1" w:styleId="Heading5Char">
    <w:name w:val="Heading 5 Char"/>
    <w:basedOn w:val="DefaultParagraphFont"/>
    <w:link w:val="Heading5"/>
    <w:uiPriority w:val="9"/>
    <w:semiHidden/>
    <w:rsid w:val="00A86C5A"/>
    <w:rPr>
      <w:rFonts w:eastAsiaTheme="majorEastAsia" w:cstheme="majorBidi"/>
      <w:color w:val="2F5496" w:themeColor="accent1" w:themeShade="BF"/>
      <w:lang w:bidi="ta-IN"/>
    </w:rPr>
  </w:style>
  <w:style w:type="character" w:customStyle="1" w:styleId="Heading6Char">
    <w:name w:val="Heading 6 Char"/>
    <w:basedOn w:val="DefaultParagraphFont"/>
    <w:link w:val="Heading6"/>
    <w:uiPriority w:val="9"/>
    <w:semiHidden/>
    <w:rsid w:val="00A86C5A"/>
    <w:rPr>
      <w:rFonts w:eastAsiaTheme="majorEastAsia" w:cstheme="majorBidi"/>
      <w:i/>
      <w:iCs/>
      <w:color w:val="595959" w:themeColor="text1" w:themeTint="A6"/>
      <w:lang w:bidi="ta-IN"/>
    </w:rPr>
  </w:style>
  <w:style w:type="character" w:customStyle="1" w:styleId="Heading7Char">
    <w:name w:val="Heading 7 Char"/>
    <w:basedOn w:val="DefaultParagraphFont"/>
    <w:link w:val="Heading7"/>
    <w:uiPriority w:val="9"/>
    <w:semiHidden/>
    <w:rsid w:val="00A86C5A"/>
    <w:rPr>
      <w:rFonts w:eastAsiaTheme="majorEastAsia" w:cstheme="majorBidi"/>
      <w:color w:val="595959" w:themeColor="text1" w:themeTint="A6"/>
      <w:lang w:bidi="ta-IN"/>
    </w:rPr>
  </w:style>
  <w:style w:type="character" w:customStyle="1" w:styleId="Heading8Char">
    <w:name w:val="Heading 8 Char"/>
    <w:basedOn w:val="DefaultParagraphFont"/>
    <w:link w:val="Heading8"/>
    <w:uiPriority w:val="9"/>
    <w:semiHidden/>
    <w:rsid w:val="00A86C5A"/>
    <w:rPr>
      <w:rFonts w:eastAsiaTheme="majorEastAsia" w:cstheme="majorBidi"/>
      <w:i/>
      <w:iCs/>
      <w:color w:val="272727" w:themeColor="text1" w:themeTint="D8"/>
      <w:lang w:bidi="ta-IN"/>
    </w:rPr>
  </w:style>
  <w:style w:type="character" w:customStyle="1" w:styleId="Heading9Char">
    <w:name w:val="Heading 9 Char"/>
    <w:basedOn w:val="DefaultParagraphFont"/>
    <w:link w:val="Heading9"/>
    <w:uiPriority w:val="9"/>
    <w:semiHidden/>
    <w:rsid w:val="00A86C5A"/>
    <w:rPr>
      <w:rFonts w:eastAsiaTheme="majorEastAsia" w:cstheme="majorBidi"/>
      <w:color w:val="272727" w:themeColor="text1" w:themeTint="D8"/>
      <w:lang w:bidi="ta-IN"/>
    </w:rPr>
  </w:style>
  <w:style w:type="paragraph" w:styleId="Title">
    <w:name w:val="Title"/>
    <w:basedOn w:val="Normal"/>
    <w:next w:val="Normal"/>
    <w:link w:val="TitleChar"/>
    <w:uiPriority w:val="10"/>
    <w:qFormat/>
    <w:rsid w:val="00A86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C5A"/>
    <w:rPr>
      <w:rFonts w:asciiTheme="majorHAnsi" w:eastAsiaTheme="majorEastAsia" w:hAnsiTheme="majorHAnsi" w:cstheme="majorBidi"/>
      <w:spacing w:val="-10"/>
      <w:kern w:val="28"/>
      <w:sz w:val="56"/>
      <w:szCs w:val="56"/>
      <w:lang w:bidi="ta-IN"/>
    </w:rPr>
  </w:style>
  <w:style w:type="paragraph" w:styleId="Subtitle">
    <w:name w:val="Subtitle"/>
    <w:basedOn w:val="Normal"/>
    <w:next w:val="Normal"/>
    <w:link w:val="SubtitleChar"/>
    <w:uiPriority w:val="11"/>
    <w:qFormat/>
    <w:rsid w:val="00A86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C5A"/>
    <w:rPr>
      <w:rFonts w:eastAsiaTheme="majorEastAsia" w:cstheme="majorBidi"/>
      <w:color w:val="595959" w:themeColor="text1" w:themeTint="A6"/>
      <w:spacing w:val="15"/>
      <w:sz w:val="28"/>
      <w:szCs w:val="28"/>
      <w:lang w:bidi="ta-IN"/>
    </w:rPr>
  </w:style>
  <w:style w:type="paragraph" w:styleId="Quote">
    <w:name w:val="Quote"/>
    <w:basedOn w:val="Normal"/>
    <w:next w:val="Normal"/>
    <w:link w:val="QuoteChar"/>
    <w:uiPriority w:val="29"/>
    <w:qFormat/>
    <w:rsid w:val="00A86C5A"/>
    <w:pPr>
      <w:spacing w:before="160"/>
      <w:jc w:val="center"/>
    </w:pPr>
    <w:rPr>
      <w:i/>
      <w:iCs/>
      <w:color w:val="404040" w:themeColor="text1" w:themeTint="BF"/>
    </w:rPr>
  </w:style>
  <w:style w:type="character" w:customStyle="1" w:styleId="QuoteChar">
    <w:name w:val="Quote Char"/>
    <w:basedOn w:val="DefaultParagraphFont"/>
    <w:link w:val="Quote"/>
    <w:uiPriority w:val="29"/>
    <w:rsid w:val="00A86C5A"/>
    <w:rPr>
      <w:i/>
      <w:iCs/>
      <w:color w:val="404040" w:themeColor="text1" w:themeTint="BF"/>
      <w:lang w:bidi="ta-IN"/>
    </w:rPr>
  </w:style>
  <w:style w:type="paragraph" w:styleId="ListParagraph">
    <w:name w:val="List Paragraph"/>
    <w:basedOn w:val="Normal"/>
    <w:uiPriority w:val="34"/>
    <w:qFormat/>
    <w:rsid w:val="00A86C5A"/>
    <w:pPr>
      <w:ind w:left="720"/>
      <w:contextualSpacing/>
    </w:pPr>
  </w:style>
  <w:style w:type="character" w:styleId="IntenseEmphasis">
    <w:name w:val="Intense Emphasis"/>
    <w:basedOn w:val="DefaultParagraphFont"/>
    <w:uiPriority w:val="21"/>
    <w:qFormat/>
    <w:rsid w:val="00A86C5A"/>
    <w:rPr>
      <w:i/>
      <w:iCs/>
      <w:color w:val="2F5496" w:themeColor="accent1" w:themeShade="BF"/>
    </w:rPr>
  </w:style>
  <w:style w:type="paragraph" w:styleId="IntenseQuote">
    <w:name w:val="Intense Quote"/>
    <w:basedOn w:val="Normal"/>
    <w:next w:val="Normal"/>
    <w:link w:val="IntenseQuoteChar"/>
    <w:uiPriority w:val="30"/>
    <w:qFormat/>
    <w:rsid w:val="00A86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C5A"/>
    <w:rPr>
      <w:i/>
      <w:iCs/>
      <w:color w:val="2F5496" w:themeColor="accent1" w:themeShade="BF"/>
      <w:lang w:bidi="ta-IN"/>
    </w:rPr>
  </w:style>
  <w:style w:type="character" w:styleId="IntenseReference">
    <w:name w:val="Intense Reference"/>
    <w:basedOn w:val="DefaultParagraphFont"/>
    <w:uiPriority w:val="32"/>
    <w:qFormat/>
    <w:rsid w:val="00A86C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536</Words>
  <Characters>3061</Characters>
  <Application>Microsoft Office Word</Application>
  <DocSecurity>0</DocSecurity>
  <Lines>25</Lines>
  <Paragraphs>7</Paragraphs>
  <ScaleCrop>false</ScaleCrop>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raja</dc:creator>
  <cp:keywords/>
  <dc:description/>
  <cp:lastModifiedBy>prakash raja</cp:lastModifiedBy>
  <cp:revision>1</cp:revision>
  <dcterms:created xsi:type="dcterms:W3CDTF">2025-11-19T05:04:00Z</dcterms:created>
  <dcterms:modified xsi:type="dcterms:W3CDTF">2025-11-19T05:12:00Z</dcterms:modified>
</cp:coreProperties>
</file>