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8B3F" w14:textId="77777777" w:rsidR="00544BCF" w:rsidRPr="00544BCF" w:rsidRDefault="00544BCF" w:rsidP="00544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4BCF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PO8129V Eyeglasses</w:t>
      </w:r>
    </w:p>
    <w:p w14:paraId="3BADB3D9" w14:textId="77777777" w:rsidR="00544BCF" w:rsidRPr="00544BCF" w:rsidRDefault="00544BCF" w:rsidP="00544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sz w:val="24"/>
          <w:szCs w:val="24"/>
        </w:rPr>
        <w:t>Persol PO8129V eyeglasses offer unisex styling inspired by a classic, art deco vibe with a contemporary feel</w:t>
      </w:r>
    </w:p>
    <w:p w14:paraId="11D95C02" w14:textId="77777777" w:rsidR="00544BCF" w:rsidRPr="00544BCF" w:rsidRDefault="00544BCF" w:rsidP="00544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Drawing upon a rich Italian heritage steeped in tradition for quality, Persol eyeglasses blends modern style lines with classic silhouettes </w:t>
      </w:r>
    </w:p>
    <w:p w14:paraId="5AAB79D7" w14:textId="77777777" w:rsidR="00544BCF" w:rsidRPr="00544BCF" w:rsidRDefault="00544BCF" w:rsidP="00544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These full rim frames feature an exaggerated brow line with rounded edges and are handcrafted in acetate for superior durability </w:t>
      </w:r>
    </w:p>
    <w:p w14:paraId="7F6E0106" w14:textId="77777777" w:rsidR="00544BCF" w:rsidRPr="00544BCF" w:rsidRDefault="00544BCF" w:rsidP="00544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sz w:val="24"/>
          <w:szCs w:val="24"/>
        </w:rPr>
        <w:t>Silicone nose pads and spring hinges offer all day comfort for both men and women</w:t>
      </w:r>
    </w:p>
    <w:p w14:paraId="3A2A2DCE" w14:textId="77777777" w:rsidR="00544BCF" w:rsidRPr="00544BCF" w:rsidRDefault="00544BCF" w:rsidP="00544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Discover an array of bold colors with classic hinge and bridge detailing and Persol branding at the temples </w:t>
      </w:r>
    </w:p>
    <w:p w14:paraId="7F2BFD97" w14:textId="77777777" w:rsidR="00544BCF" w:rsidRPr="00544BCF" w:rsidRDefault="00544BCF" w:rsidP="00544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sz w:val="24"/>
          <w:szCs w:val="24"/>
        </w:rPr>
        <w:t>Persol products cannot be shipped to Australia per manufacturer's restrictions.</w:t>
      </w:r>
    </w:p>
    <w:p w14:paraId="55AC8E2E" w14:textId="77777777" w:rsidR="00544BCF" w:rsidRPr="00544BCF" w:rsidRDefault="00544BCF" w:rsidP="0054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544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57D74C28" w14:textId="77777777" w:rsidR="00544BCF" w:rsidRPr="00544BCF" w:rsidRDefault="00544BCF" w:rsidP="0054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 PO8129V</w:t>
      </w:r>
    </w:p>
    <w:p w14:paraId="79918560" w14:textId="77777777" w:rsidR="00544BCF" w:rsidRPr="00544BCF" w:rsidRDefault="00544BCF" w:rsidP="0054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 8053672545418</w:t>
      </w:r>
    </w:p>
    <w:p w14:paraId="5EB6B4D3" w14:textId="77777777" w:rsidR="00544BCF" w:rsidRPr="00544BCF" w:rsidRDefault="00544BCF" w:rsidP="0054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F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44BCF">
        <w:rPr>
          <w:rFonts w:ascii="Times New Roman" w:eastAsia="Times New Roman" w:hAnsi="Times New Roman" w:cs="Times New Roman"/>
          <w:sz w:val="24"/>
          <w:szCs w:val="24"/>
        </w:rPr>
        <w:t xml:space="preserve"> USD 210.00</w:t>
      </w:r>
    </w:p>
    <w:p w14:paraId="23CA6E11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400F0"/>
    <w:multiLevelType w:val="multilevel"/>
    <w:tmpl w:val="5E8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3F"/>
    <w:rsid w:val="00544BCF"/>
    <w:rsid w:val="008376AB"/>
    <w:rsid w:val="00E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F4AE1-B4A5-4079-9CC0-7BED988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B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4B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4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ersol-minc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2018-02-07T12:47:00Z</dcterms:created>
  <dcterms:modified xsi:type="dcterms:W3CDTF">2018-02-07T12:47:00Z</dcterms:modified>
</cp:coreProperties>
</file>