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5D11E" w14:textId="77777777" w:rsidR="00CE1E02" w:rsidRPr="00CE1E02" w:rsidRDefault="00CE1E02" w:rsidP="00CE1E02">
      <w:pPr>
        <w:spacing w:before="100" w:beforeAutospacing="1" w:after="100" w:afterAutospacing="1" w:line="240" w:lineRule="auto"/>
        <w:outlineLvl w:val="1"/>
        <w:rPr>
          <w:rFonts w:ascii="Times New Roman" w:eastAsia="Times New Roman" w:hAnsi="Times New Roman" w:cs="Times New Roman"/>
          <w:b/>
          <w:bCs/>
          <w:sz w:val="36"/>
          <w:szCs w:val="36"/>
        </w:rPr>
      </w:pPr>
      <w:r w:rsidRPr="00CE1E02">
        <w:rPr>
          <w:rFonts w:ascii="Times New Roman" w:eastAsia="Times New Roman" w:hAnsi="Times New Roman" w:cs="Times New Roman"/>
          <w:b/>
          <w:bCs/>
          <w:sz w:val="36"/>
          <w:szCs w:val="36"/>
        </w:rPr>
        <w:t>Product Description for Persol PO3133S Sunglasses</w:t>
      </w:r>
    </w:p>
    <w:p w14:paraId="49644D61" w14:textId="77777777" w:rsidR="00CE1E02" w:rsidRPr="00CE1E02" w:rsidRDefault="00CE1E02" w:rsidP="00CE1E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1E02">
        <w:rPr>
          <w:rFonts w:ascii="Times New Roman" w:eastAsia="Times New Roman" w:hAnsi="Times New Roman" w:cs="Times New Roman"/>
          <w:sz w:val="24"/>
          <w:szCs w:val="24"/>
        </w:rPr>
        <w:t>Persol PO3133S sunglasses create a classic look, with clean lines and a keyhole bridge</w:t>
      </w:r>
    </w:p>
    <w:p w14:paraId="27F96824" w14:textId="77777777" w:rsidR="00CE1E02" w:rsidRPr="00CE1E02" w:rsidRDefault="00CE1E02" w:rsidP="00CE1E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1E02">
        <w:rPr>
          <w:rFonts w:ascii="Times New Roman" w:eastAsia="Times New Roman" w:hAnsi="Times New Roman" w:cs="Times New Roman"/>
          <w:sz w:val="24"/>
          <w:szCs w:val="24"/>
        </w:rPr>
        <w:t>Persol is an esteemed eyewear brand, known for classy frames handcrafted from premium quality materials</w:t>
      </w:r>
    </w:p>
    <w:p w14:paraId="261D081E" w14:textId="77777777" w:rsidR="00CE1E02" w:rsidRPr="00CE1E02" w:rsidRDefault="00CE1E02" w:rsidP="00CE1E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1E02">
        <w:rPr>
          <w:rFonts w:ascii="Times New Roman" w:eastAsia="Times New Roman" w:hAnsi="Times New Roman" w:cs="Times New Roman"/>
          <w:sz w:val="24"/>
          <w:szCs w:val="24"/>
        </w:rPr>
        <w:t>Made from acetate, these full rim frames are exceptionally lightweight</w:t>
      </w:r>
    </w:p>
    <w:p w14:paraId="42CD34F9" w14:textId="77777777" w:rsidR="00CE1E02" w:rsidRPr="00CE1E02" w:rsidRDefault="00CE1E02" w:rsidP="00CE1E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1E02">
        <w:rPr>
          <w:rFonts w:ascii="Times New Roman" w:eastAsia="Times New Roman" w:hAnsi="Times New Roman" w:cs="Times New Roman"/>
          <w:sz w:val="24"/>
          <w:szCs w:val="24"/>
        </w:rPr>
        <w:t>Unisex design</w:t>
      </w:r>
    </w:p>
    <w:p w14:paraId="557618A3" w14:textId="77777777" w:rsidR="00CE1E02" w:rsidRPr="00CE1E02" w:rsidRDefault="00CE1E02" w:rsidP="00CE1E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1E02">
        <w:rPr>
          <w:rFonts w:ascii="Times New Roman" w:eastAsia="Times New Roman" w:hAnsi="Times New Roman" w:cs="Times New Roman"/>
          <w:sz w:val="24"/>
          <w:szCs w:val="24"/>
        </w:rPr>
        <w:t>The signature Persol arrow logo is displayed on the temple</w:t>
      </w:r>
    </w:p>
    <w:p w14:paraId="2E9BF970" w14:textId="77777777" w:rsidR="00CE1E02" w:rsidRPr="00CE1E02" w:rsidRDefault="00CE1E02" w:rsidP="00CE1E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1E02">
        <w:rPr>
          <w:rFonts w:ascii="Times New Roman" w:eastAsia="Times New Roman" w:hAnsi="Times New Roman" w:cs="Times New Roman"/>
          <w:sz w:val="24"/>
          <w:szCs w:val="24"/>
        </w:rPr>
        <w:t>Square lenses with rounded edges will flatter most faces</w:t>
      </w:r>
    </w:p>
    <w:p w14:paraId="30BCF775" w14:textId="77777777" w:rsidR="00CE1E02" w:rsidRPr="00CE1E02" w:rsidRDefault="00CE1E02" w:rsidP="00CE1E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1E02">
        <w:rPr>
          <w:rFonts w:ascii="Times New Roman" w:eastAsia="Times New Roman" w:hAnsi="Times New Roman" w:cs="Times New Roman"/>
          <w:sz w:val="24"/>
          <w:szCs w:val="24"/>
        </w:rPr>
        <w:t>Available in different frame and lens color combinations</w:t>
      </w:r>
    </w:p>
    <w:p w14:paraId="5C6E1F11" w14:textId="77777777" w:rsidR="00CE1E02" w:rsidRPr="00CE1E02" w:rsidRDefault="00CE1E02" w:rsidP="00CE1E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1E02">
        <w:rPr>
          <w:rFonts w:ascii="Times New Roman" w:eastAsia="Times New Roman" w:hAnsi="Times New Roman" w:cs="Times New Roman"/>
          <w:sz w:val="24"/>
          <w:szCs w:val="24"/>
        </w:rPr>
        <w:t>Comes with a Persol protective carrying case and a cleaning cloth</w:t>
      </w:r>
    </w:p>
    <w:p w14:paraId="07AAA7AB" w14:textId="77777777" w:rsidR="00CE1E02" w:rsidRPr="00CE1E02" w:rsidRDefault="00CE1E02" w:rsidP="00CE1E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1E02">
        <w:rPr>
          <w:rFonts w:ascii="Times New Roman" w:eastAsia="Times New Roman" w:hAnsi="Times New Roman" w:cs="Times New Roman"/>
          <w:sz w:val="24"/>
          <w:szCs w:val="24"/>
        </w:rPr>
        <w:t>Due to manufacturer's restrictions, Persol products cannot be shipped to Australia</w:t>
      </w:r>
    </w:p>
    <w:p w14:paraId="38EF1274" w14:textId="77777777" w:rsidR="00CE1E02" w:rsidRPr="00CE1E02" w:rsidRDefault="00CE1E02" w:rsidP="00CE1E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E1E02">
        <w:rPr>
          <w:rFonts w:ascii="Times New Roman" w:eastAsia="Times New Roman" w:hAnsi="Times New Roman" w:cs="Times New Roman"/>
          <w:sz w:val="24"/>
          <w:szCs w:val="24"/>
        </w:rPr>
        <w:t>The sunglasses are available on certain colors with gradient tinted lenses - Gradient tints are tints that start off at a darker color at the top of a lens and then gradually lighten towards the bottom of the lenses. These tints are great for fashion and for reading outside on sunny days. Gradient coatings work by allowing an appropriate amount of light to filter through in certain areas and less in places where protection is most necessary.</w:t>
      </w:r>
    </w:p>
    <w:p w14:paraId="46A3C2FC" w14:textId="77777777" w:rsidR="00CE1E02" w:rsidRPr="00CE1E02" w:rsidRDefault="00CE1E02" w:rsidP="00CE1E02">
      <w:pPr>
        <w:spacing w:after="0" w:line="240" w:lineRule="auto"/>
        <w:rPr>
          <w:rFonts w:ascii="Times New Roman" w:eastAsia="Times New Roman" w:hAnsi="Times New Roman" w:cs="Times New Roman"/>
          <w:sz w:val="24"/>
          <w:szCs w:val="24"/>
        </w:rPr>
      </w:pPr>
      <w:r w:rsidRPr="00CE1E02">
        <w:rPr>
          <w:rFonts w:ascii="Times New Roman" w:eastAsia="Times New Roman" w:hAnsi="Times New Roman" w:cs="Times New Roman"/>
          <w:b/>
          <w:bCs/>
          <w:sz w:val="24"/>
          <w:szCs w:val="24"/>
        </w:rPr>
        <w:t>Brand:</w:t>
      </w:r>
      <w:r w:rsidRPr="00CE1E02">
        <w:rPr>
          <w:rFonts w:ascii="Times New Roman" w:eastAsia="Times New Roman" w:hAnsi="Times New Roman" w:cs="Times New Roman"/>
          <w:sz w:val="24"/>
          <w:szCs w:val="24"/>
        </w:rPr>
        <w:t xml:space="preserve"> </w:t>
      </w:r>
      <w:hyperlink r:id="rId5" w:history="1">
        <w:r w:rsidRPr="00CE1E02">
          <w:rPr>
            <w:rFonts w:ascii="Times New Roman" w:eastAsia="Times New Roman" w:hAnsi="Times New Roman" w:cs="Times New Roman"/>
            <w:color w:val="0000FF"/>
            <w:sz w:val="24"/>
            <w:szCs w:val="24"/>
            <w:u w:val="single"/>
          </w:rPr>
          <w:t>Persol</w:t>
        </w:r>
      </w:hyperlink>
    </w:p>
    <w:p w14:paraId="137C0508" w14:textId="77777777" w:rsidR="00CE1E02" w:rsidRPr="00CE1E02" w:rsidRDefault="00CE1E02" w:rsidP="00CE1E02">
      <w:pPr>
        <w:spacing w:after="0" w:line="240" w:lineRule="auto"/>
        <w:rPr>
          <w:rFonts w:ascii="Times New Roman" w:eastAsia="Times New Roman" w:hAnsi="Times New Roman" w:cs="Times New Roman"/>
          <w:sz w:val="24"/>
          <w:szCs w:val="24"/>
        </w:rPr>
      </w:pPr>
      <w:r w:rsidRPr="00CE1E02">
        <w:rPr>
          <w:rFonts w:ascii="Times New Roman" w:eastAsia="Times New Roman" w:hAnsi="Times New Roman" w:cs="Times New Roman"/>
          <w:b/>
          <w:bCs/>
          <w:sz w:val="24"/>
          <w:szCs w:val="24"/>
        </w:rPr>
        <w:t>Model:</w:t>
      </w:r>
      <w:r w:rsidRPr="00CE1E02">
        <w:rPr>
          <w:rFonts w:ascii="Times New Roman" w:eastAsia="Times New Roman" w:hAnsi="Times New Roman" w:cs="Times New Roman"/>
          <w:sz w:val="24"/>
          <w:szCs w:val="24"/>
        </w:rPr>
        <w:t xml:space="preserve"> PO3133S</w:t>
      </w:r>
    </w:p>
    <w:p w14:paraId="17D9C253" w14:textId="77777777" w:rsidR="00CE1E02" w:rsidRPr="00CE1E02" w:rsidRDefault="00CE1E02" w:rsidP="00CE1E02">
      <w:pPr>
        <w:spacing w:after="0" w:line="240" w:lineRule="auto"/>
        <w:rPr>
          <w:rFonts w:ascii="Times New Roman" w:eastAsia="Times New Roman" w:hAnsi="Times New Roman" w:cs="Times New Roman"/>
          <w:sz w:val="24"/>
          <w:szCs w:val="24"/>
        </w:rPr>
      </w:pPr>
      <w:r w:rsidRPr="00CE1E02">
        <w:rPr>
          <w:rFonts w:ascii="Times New Roman" w:eastAsia="Times New Roman" w:hAnsi="Times New Roman" w:cs="Times New Roman"/>
          <w:b/>
          <w:bCs/>
          <w:sz w:val="24"/>
          <w:szCs w:val="24"/>
        </w:rPr>
        <w:t>Product ID:</w:t>
      </w:r>
      <w:r w:rsidRPr="00CE1E02">
        <w:rPr>
          <w:rFonts w:ascii="Times New Roman" w:eastAsia="Times New Roman" w:hAnsi="Times New Roman" w:cs="Times New Roman"/>
          <w:sz w:val="24"/>
          <w:szCs w:val="24"/>
        </w:rPr>
        <w:t xml:space="preserve"> 8053672473018</w:t>
      </w:r>
    </w:p>
    <w:p w14:paraId="1800A965" w14:textId="77777777" w:rsidR="00CE1E02" w:rsidRPr="00CE1E02" w:rsidRDefault="00CE1E02" w:rsidP="00CE1E02">
      <w:pPr>
        <w:spacing w:after="0" w:line="240" w:lineRule="auto"/>
        <w:rPr>
          <w:rFonts w:ascii="Times New Roman" w:eastAsia="Times New Roman" w:hAnsi="Times New Roman" w:cs="Times New Roman"/>
          <w:sz w:val="24"/>
          <w:szCs w:val="24"/>
        </w:rPr>
      </w:pPr>
      <w:r w:rsidRPr="00CE1E02">
        <w:rPr>
          <w:rFonts w:ascii="Times New Roman" w:eastAsia="Times New Roman" w:hAnsi="Times New Roman" w:cs="Times New Roman"/>
          <w:b/>
          <w:bCs/>
          <w:sz w:val="24"/>
          <w:szCs w:val="24"/>
        </w:rPr>
        <w:t>Price:</w:t>
      </w:r>
      <w:r w:rsidRPr="00CE1E02">
        <w:rPr>
          <w:rFonts w:ascii="Times New Roman" w:eastAsia="Times New Roman" w:hAnsi="Times New Roman" w:cs="Times New Roman"/>
          <w:sz w:val="24"/>
          <w:szCs w:val="24"/>
        </w:rPr>
        <w:t xml:space="preserve"> USD 156.00</w:t>
      </w:r>
    </w:p>
    <w:p w14:paraId="027A33C8" w14:textId="77777777" w:rsidR="008376AB" w:rsidRDefault="008376AB">
      <w:bookmarkStart w:id="0" w:name="_GoBack"/>
      <w:bookmarkEnd w:id="0"/>
    </w:p>
    <w:sectPr w:rsidR="00837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25BA4"/>
    <w:multiLevelType w:val="multilevel"/>
    <w:tmpl w:val="F3744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4B6"/>
    <w:rsid w:val="002004B6"/>
    <w:rsid w:val="008376AB"/>
    <w:rsid w:val="00CE1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A27E56-1066-46A7-9865-F7DDF9295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E1E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1E02"/>
    <w:rPr>
      <w:rFonts w:ascii="Times New Roman" w:eastAsia="Times New Roman" w:hAnsi="Times New Roman" w:cs="Times New Roman"/>
      <w:b/>
      <w:bCs/>
      <w:sz w:val="36"/>
      <w:szCs w:val="36"/>
    </w:rPr>
  </w:style>
  <w:style w:type="character" w:styleId="Strong">
    <w:name w:val="Strong"/>
    <w:basedOn w:val="DefaultParagraphFont"/>
    <w:uiPriority w:val="22"/>
    <w:qFormat/>
    <w:rsid w:val="00CE1E02"/>
    <w:rPr>
      <w:b/>
      <w:bCs/>
    </w:rPr>
  </w:style>
  <w:style w:type="character" w:styleId="Hyperlink">
    <w:name w:val="Hyperlink"/>
    <w:basedOn w:val="DefaultParagraphFont"/>
    <w:uiPriority w:val="99"/>
    <w:semiHidden/>
    <w:unhideWhenUsed/>
    <w:rsid w:val="00CE1E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838765">
      <w:bodyDiv w:val="1"/>
      <w:marLeft w:val="0"/>
      <w:marRight w:val="0"/>
      <w:marTop w:val="0"/>
      <w:marBottom w:val="0"/>
      <w:divBdr>
        <w:top w:val="none" w:sz="0" w:space="0" w:color="auto"/>
        <w:left w:val="none" w:sz="0" w:space="0" w:color="auto"/>
        <w:bottom w:val="none" w:sz="0" w:space="0" w:color="auto"/>
        <w:right w:val="none" w:sz="0" w:space="0" w:color="auto"/>
      </w:divBdr>
      <w:divsChild>
        <w:div w:id="1331177364">
          <w:marLeft w:val="0"/>
          <w:marRight w:val="0"/>
          <w:marTop w:val="0"/>
          <w:marBottom w:val="0"/>
          <w:divBdr>
            <w:top w:val="none" w:sz="0" w:space="0" w:color="auto"/>
            <w:left w:val="none" w:sz="0" w:space="0" w:color="auto"/>
            <w:bottom w:val="none" w:sz="0" w:space="0" w:color="auto"/>
            <w:right w:val="none" w:sz="0" w:space="0" w:color="auto"/>
          </w:divBdr>
        </w:div>
        <w:div w:id="1759666779">
          <w:marLeft w:val="0"/>
          <w:marRight w:val="0"/>
          <w:marTop w:val="0"/>
          <w:marBottom w:val="0"/>
          <w:divBdr>
            <w:top w:val="none" w:sz="0" w:space="0" w:color="auto"/>
            <w:left w:val="none" w:sz="0" w:space="0" w:color="auto"/>
            <w:bottom w:val="none" w:sz="0" w:space="0" w:color="auto"/>
            <w:right w:val="none" w:sz="0" w:space="0" w:color="auto"/>
          </w:divBdr>
        </w:div>
        <w:div w:id="1433088252">
          <w:marLeft w:val="0"/>
          <w:marRight w:val="0"/>
          <w:marTop w:val="0"/>
          <w:marBottom w:val="0"/>
          <w:divBdr>
            <w:top w:val="none" w:sz="0" w:space="0" w:color="auto"/>
            <w:left w:val="none" w:sz="0" w:space="0" w:color="auto"/>
            <w:bottom w:val="none" w:sz="0" w:space="0" w:color="auto"/>
            <w:right w:val="none" w:sz="0" w:space="0" w:color="auto"/>
          </w:divBdr>
        </w:div>
        <w:div w:id="1538197246">
          <w:marLeft w:val="0"/>
          <w:marRight w:val="0"/>
          <w:marTop w:val="0"/>
          <w:marBottom w:val="0"/>
          <w:divBdr>
            <w:top w:val="none" w:sz="0" w:space="0" w:color="auto"/>
            <w:left w:val="none" w:sz="0" w:space="0" w:color="auto"/>
            <w:bottom w:val="none" w:sz="0" w:space="0" w:color="auto"/>
            <w:right w:val="none" w:sz="0" w:space="0" w:color="auto"/>
          </w:divBdr>
        </w:div>
        <w:div w:id="975642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ramesdirect.com/framesfc/Persol-minc-slb-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1060</Characters>
  <Application>Microsoft Office Word</Application>
  <DocSecurity>0</DocSecurity>
  <Lines>8</Lines>
  <Paragraphs>2</Paragraphs>
  <ScaleCrop>false</ScaleCrop>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Furqan Khan</dc:creator>
  <cp:keywords/>
  <dc:description/>
  <cp:lastModifiedBy>Furqan Khan</cp:lastModifiedBy>
  <cp:revision>2</cp:revision>
  <dcterms:created xsi:type="dcterms:W3CDTF">2018-02-07T13:24:00Z</dcterms:created>
  <dcterms:modified xsi:type="dcterms:W3CDTF">2018-02-07T13:24:00Z</dcterms:modified>
</cp:coreProperties>
</file>