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F0B" w:rsidRDefault="00C730D5">
      <w:pPr>
        <w:spacing w:before="1200"/>
        <w:jc w:val="center"/>
      </w:pPr>
      <w:r>
        <w:rPr>
          <w:b/>
          <w:color w:val="1F5C99"/>
          <w:sz w:val="52"/>
        </w:rPr>
        <w:t>AWS SECURITY &amp; MONITORING SERVICES</w:t>
      </w:r>
    </w:p>
    <w:p w:rsidR="00C90F0B" w:rsidRDefault="00C730D5">
      <w:pPr>
        <w:jc w:val="center"/>
      </w:pPr>
      <w:r>
        <w:rPr>
          <w:color w:val="2E75B6"/>
          <w:sz w:val="30"/>
        </w:rPr>
        <w:t>CloudTrail  |  NACL  |  Trusted Advisor  |  ACM (SSL)  |  KMS</w:t>
      </w:r>
    </w:p>
    <w:p w:rsidR="00C90F0B" w:rsidRDefault="00C90F0B"/>
    <w:tbl>
      <w:tblPr>
        <w:tblStyle w:val="TableGrid"/>
        <w:tblW w:w="0" w:type="auto"/>
        <w:jc w:val="center"/>
        <w:tblLook w:val="04A0"/>
      </w:tblPr>
      <w:tblGrid>
        <w:gridCol w:w="1872"/>
        <w:gridCol w:w="1872"/>
        <w:gridCol w:w="1872"/>
        <w:gridCol w:w="1872"/>
        <w:gridCol w:w="1872"/>
      </w:tblGrid>
      <w:tr w:rsidR="00C90F0B">
        <w:trPr>
          <w:jc w:val="center"/>
        </w:trPr>
        <w:tc>
          <w:tcPr>
            <w:tcW w:w="187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CloudTrail</w:t>
            </w:r>
          </w:p>
        </w:tc>
        <w:tc>
          <w:tcPr>
            <w:tcW w:w="187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NACL</w:t>
            </w:r>
          </w:p>
        </w:tc>
        <w:tc>
          <w:tcPr>
            <w:tcW w:w="187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Trusted Advisor</w:t>
            </w:r>
          </w:p>
        </w:tc>
        <w:tc>
          <w:tcPr>
            <w:tcW w:w="187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ACM/SSL</w:t>
            </w:r>
          </w:p>
        </w:tc>
        <w:tc>
          <w:tcPr>
            <w:tcW w:w="187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KMS</w:t>
            </w:r>
          </w:p>
        </w:tc>
      </w:tr>
      <w:tr w:rsidR="00C90F0B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Audit Logging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Subnet Firewall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Best Practices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SSL Certificates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Encryption Keys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pPr>
        <w:jc w:val="center"/>
      </w:pPr>
      <w:r>
        <w:rPr>
          <w:color w:val="444444"/>
        </w:rPr>
        <w:t xml:space="preserve">AWS Account: Raja </w:t>
      </w:r>
      <w:r>
        <w:rPr>
          <w:color w:val="444444"/>
        </w:rPr>
        <w:t>(0047-9241-7874)  |  Region: US East (Ohio)  |  March 2026</w:t>
      </w:r>
    </w:p>
    <w:p w:rsidR="00C90F0B" w:rsidRDefault="00C730D5">
      <w:r>
        <w:br w:type="page"/>
      </w:r>
    </w:p>
    <w:p w:rsidR="00C90F0B" w:rsidRDefault="00C730D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1. AWS CloudTrail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1.1 What is CloudTrail?</w:t>
      </w:r>
    </w:p>
    <w:p w:rsidR="00C90F0B" w:rsidRDefault="00C730D5">
      <w:pPr>
        <w:spacing w:before="60" w:after="80"/>
      </w:pPr>
      <w:r>
        <w:t>AWS CloudTrail is a security and auditing service that records every action taken in your AWS account. Think of it as a security camera for your entire A</w:t>
      </w:r>
      <w:r>
        <w:t>WS infrastructure — every API call, login, resource creation, or deletion is logged as an event with full details including who did it, when, and from where.</w:t>
      </w:r>
    </w:p>
    <w:p w:rsidR="00C90F0B" w:rsidRDefault="00C730D5">
      <w:pPr>
        <w:spacing w:before="60" w:after="80"/>
      </w:pPr>
      <w:r>
        <w:t>Key features:</w:t>
      </w:r>
    </w:p>
    <w:p w:rsidR="00C90F0B" w:rsidRDefault="00C730D5">
      <w:pPr>
        <w:pStyle w:val="ListBullet"/>
        <w:spacing w:before="40" w:after="40"/>
      </w:pPr>
      <w:r>
        <w:t>Tracks all API calls and user activity across every AWS service</w:t>
      </w:r>
    </w:p>
    <w:p w:rsidR="00C90F0B" w:rsidRDefault="00C730D5">
      <w:pPr>
        <w:pStyle w:val="ListBullet"/>
        <w:spacing w:before="40" w:after="40"/>
      </w:pPr>
      <w:r>
        <w:t xml:space="preserve">Provides 90 days of </w:t>
      </w:r>
      <w:r>
        <w:t>event history by default — even without creating a trail</w:t>
      </w:r>
    </w:p>
    <w:p w:rsidR="00C90F0B" w:rsidRDefault="00C730D5">
      <w:pPr>
        <w:pStyle w:val="ListBullet"/>
        <w:spacing w:before="40" w:after="40"/>
      </w:pPr>
      <w:r>
        <w:t>Stores logs in S3 for long-term retention and compliance requirements</w:t>
      </w:r>
    </w:p>
    <w:p w:rsidR="00C90F0B" w:rsidRDefault="00C730D5">
      <w:pPr>
        <w:pStyle w:val="ListBullet"/>
        <w:spacing w:before="40" w:after="40"/>
      </w:pPr>
      <w:r>
        <w:t>Integrates with CloudWatch for real-time alerting on suspicious activity</w:t>
      </w:r>
    </w:p>
    <w:p w:rsidR="00C90F0B" w:rsidRDefault="00C730D5">
      <w:pPr>
        <w:pStyle w:val="ListBullet"/>
        <w:spacing w:before="40" w:after="40"/>
      </w:pPr>
      <w:r>
        <w:t>Essential for security audits, compliance (HIPAA, PCI-DS</w:t>
      </w:r>
      <w:r>
        <w:t>S), and incident investigation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1.2 CloudTrail Event Types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4032"/>
        <w:gridCol w:w="2448"/>
      </w:tblGrid>
      <w:tr w:rsidR="00C90F0B">
        <w:trPr>
          <w:jc w:val="center"/>
        </w:trPr>
        <w:tc>
          <w:tcPr>
            <w:tcW w:w="288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w="403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What it Tracks</w:t>
            </w:r>
          </w:p>
        </w:tc>
        <w:tc>
          <w:tcPr>
            <w:tcW w:w="2448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Management Events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Changes to AWS resources (create/delete)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CreateEC2, DeleteS3Bucket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Data Events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Actions inside resources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S3 GetObject, Lambda Invoke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 xml:space="preserve">Insights </w:t>
            </w:r>
            <w:r>
              <w:rPr>
                <w:sz w:val="20"/>
              </w:rPr>
              <w:t>Events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Unusual API activity patterns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Sudden spike in API calls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Network Activity Events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VPC network traffic and connections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VPC endpoint activity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1.3 Practical: Creating a CloudTrail</w:t>
      </w:r>
    </w:p>
    <w:p w:rsidR="00C90F0B" w:rsidRDefault="00C730D5">
      <w:pPr>
        <w:spacing w:before="60" w:after="80"/>
      </w:pPr>
      <w:r>
        <w:t>Step 1 — Navigate to CloudTrail in the AWS Console. The home page shows</w:t>
      </w:r>
      <w:r>
        <w:t xml:space="preserve"> the "Create a trail" button: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943600" cy="2644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oudtrail_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1: AWS CloudTrail home page — "Continuously log your AWS account activity"</w:t>
      </w:r>
    </w:p>
    <w:p w:rsidR="00C90F0B" w:rsidRDefault="00C730D5">
      <w:pPr>
        <w:spacing w:before="60" w:after="80"/>
      </w:pPr>
      <w:r>
        <w:t>Step 2 — Configure trail attributes. Enter trail name "my-audit-trail", select "Create new S3 bucket", and enable Log file validation: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114800" cy="3491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oudtrail_create_for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</w:t>
      </w:r>
      <w:r>
        <w:rPr>
          <w:i/>
          <w:color w:val="555555"/>
          <w:sz w:val="18"/>
        </w:rPr>
        <w:t>e 2: Trail configuration — name "my-audit-trail", new S3 bucket auto-generated, log validation enabled</w:t>
      </w:r>
    </w:p>
    <w:p w:rsidR="00C90F0B" w:rsidRDefault="00C730D5">
      <w:pPr>
        <w:spacing w:before="60" w:after="80"/>
      </w:pPr>
      <w:r>
        <w:t>Step 3 — Additional settings page with CloudWatch Logs integration (optional) and Tags: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486400" cy="2899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oudtrail_additional_setting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3: Additional settings — Log file validation enabled, SN</w:t>
      </w:r>
      <w:r>
        <w:rPr>
          <w:i/>
          <w:color w:val="555555"/>
          <w:sz w:val="18"/>
        </w:rPr>
        <w:t>S notification optional</w:t>
      </w:r>
    </w:p>
    <w:p w:rsidR="00C90F0B" w:rsidRDefault="00C730D5">
      <w:pPr>
        <w:spacing w:before="60" w:after="80"/>
      </w:pPr>
      <w:r>
        <w:t>Step 4 — Choose log events. Select Management Events with Read and Write API activity: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26127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oudtrail_log_ev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4: Log events — Management Events selected, Read &amp; Write API activity enabled (no extra charge for first copy)</w:t>
      </w:r>
    </w:p>
    <w:p w:rsidR="00C90F0B" w:rsidRDefault="00C730D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 xml:space="preserve">Note: Management Events </w:t>
      </w:r>
      <w:r>
        <w:rPr>
          <w:i/>
          <w:color w:val="856404"/>
          <w:sz w:val="20"/>
        </w:rPr>
        <w:t>are free for the first copy per region. Data Events and Insights Events have additional charges.</w:t>
      </w:r>
    </w:p>
    <w:p w:rsidR="00C90F0B" w:rsidRDefault="00C730D5">
      <w:pPr>
        <w:spacing w:before="60" w:after="80"/>
      </w:pPr>
      <w:r>
        <w:t>Step 5 — Review all settings before creating the trail: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486400" cy="28723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loudtrail_review_ste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5: Review Step 1 — Trail name, S3 bucket location, Multi-region trail: Yes, Log validation: En</w:t>
      </w:r>
      <w:r>
        <w:rPr>
          <w:i/>
          <w:color w:val="555555"/>
          <w:sz w:val="18"/>
        </w:rPr>
        <w:t>abled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486400" cy="30148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loudtrail_review_ste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6: Review Step 2 — Management Events with All API activity, Data/Insights/Network events not configured</w:t>
      </w:r>
    </w:p>
    <w:p w:rsidR="00C90F0B" w:rsidRDefault="00C730D5">
      <w:pPr>
        <w:spacing w:before="60" w:after="80"/>
      </w:pPr>
      <w:r>
        <w:t>Step 6 — Trail created successfully. Status shows "Logging" confirming it is actively recording events: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943600" cy="1206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loudtrail_cre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7: Trail "my-audit-trail</w:t>
      </w:r>
      <w:r>
        <w:rPr>
          <w:i/>
          <w:color w:val="555555"/>
          <w:sz w:val="18"/>
        </w:rPr>
        <w:t>" created successfully — Status: Logging, Region: US East (Ohio), Multi-region: Yes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1.4 Viewing CloudTrail Event History</w:t>
      </w:r>
    </w:p>
    <w:p w:rsidR="00C90F0B" w:rsidRDefault="00C730D5">
      <w:pPr>
        <w:spacing w:before="60" w:after="80"/>
      </w:pPr>
      <w:r>
        <w:t>Navigate to Event History in the left sidebar. This shows all AWS API calls made in the last 90 days. Events appear immediately after t</w:t>
      </w:r>
      <w:r>
        <w:t>rail creation: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2408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loudtrail_event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8: Event History (50+ events) — CreateTrail, StartLogging, CreateBucket, SendSSHPublicKey, StartInstances all recorded</w:t>
      </w:r>
    </w:p>
    <w:p w:rsidR="00C90F0B" w:rsidRDefault="00C730D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Every action is recorded. The screenshot shows CreateTrail (just created), StartLogging, CreateBucket (S3 a</w:t>
      </w:r>
      <w:r>
        <w:rPr>
          <w:i/>
          <w:color w:val="856404"/>
          <w:sz w:val="20"/>
        </w:rPr>
        <w:t>uto-created), and even SSH connections and EC2 startups from the previous monitoring lab session!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1.5 CloudTrail Log Structure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6480"/>
      </w:tblGrid>
      <w:tr w:rsidR="00C90F0B">
        <w:trPr>
          <w:jc w:val="center"/>
        </w:trPr>
        <w:tc>
          <w:tcPr>
            <w:tcW w:w="288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48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eventTime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When the event occurred (UTC timestamp)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eventName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 xml:space="preserve">API call performed (e.g., CreateTrail, </w:t>
            </w:r>
            <w:r>
              <w:rPr>
                <w:sz w:val="20"/>
              </w:rPr>
              <w:t>TerminateInstances)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userIdentity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Who performed the action (IAM user, role, or AWS service)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sourceIPAddress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IP address where the request originated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requestParameters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Details of the API call (e.g., instance ID, bucket name)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errorCode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 xml:space="preserve">Error code if the </w:t>
            </w:r>
            <w:r>
              <w:rPr>
                <w:sz w:val="20"/>
              </w:rPr>
              <w:t>action failed (e.g., AccessDenied)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r>
        <w:br w:type="page"/>
      </w:r>
    </w:p>
    <w:p w:rsidR="00C90F0B" w:rsidRDefault="00C730D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2. Network Access Control Lists (NACL)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2.1 What is a NACL?</w:t>
      </w:r>
    </w:p>
    <w:p w:rsidR="00C90F0B" w:rsidRDefault="00C730D5">
      <w:pPr>
        <w:spacing w:before="60" w:after="80"/>
      </w:pPr>
      <w:r>
        <w:t>A Network Access Control List (NACL) is an optional security layer for your AWS VPC that acts as a firewall at the subnet level. While Security Groups protect</w:t>
      </w:r>
      <w:r>
        <w:t xml:space="preserve"> individual EC2 instances, NACLs protect entire subnets — every instance in the subnet is subject to NACL rules.</w:t>
      </w:r>
    </w:p>
    <w:p w:rsidR="00C90F0B" w:rsidRDefault="00C730D5">
      <w:pPr>
        <w:spacing w:before="60" w:after="80"/>
      </w:pPr>
      <w:r>
        <w:t>Key characteristics:</w:t>
      </w:r>
    </w:p>
    <w:p w:rsidR="00C90F0B" w:rsidRDefault="00C730D5">
      <w:pPr>
        <w:pStyle w:val="ListBullet"/>
        <w:spacing w:before="40" w:after="40"/>
      </w:pPr>
      <w:r>
        <w:t>Stateless — inbound and outbound rules are evaluated independently; return traffic must be explicitly allowed</w:t>
      </w:r>
    </w:p>
    <w:p w:rsidR="00C90F0B" w:rsidRDefault="00C730D5">
      <w:pPr>
        <w:pStyle w:val="ListBullet"/>
        <w:spacing w:before="40" w:after="40"/>
      </w:pPr>
      <w:r>
        <w:t>Subnet level</w:t>
      </w:r>
      <w:r>
        <w:t xml:space="preserve"> — applies to ALL instances within the associated subnet, not just specific ones</w:t>
      </w:r>
    </w:p>
    <w:p w:rsidR="00C90F0B" w:rsidRDefault="00C730D5">
      <w:pPr>
        <w:pStyle w:val="ListBullet"/>
        <w:spacing w:before="40" w:after="40"/>
      </w:pPr>
      <w:r>
        <w:t>Rule priority — rules are evaluated in order starting from the lowest rule number</w:t>
      </w:r>
    </w:p>
    <w:p w:rsidR="00C90F0B" w:rsidRDefault="00C730D5">
      <w:pPr>
        <w:pStyle w:val="ListBullet"/>
        <w:spacing w:before="40" w:after="40"/>
      </w:pPr>
      <w:r>
        <w:t>First match wins — once a rule matches, evaluation stops immediately and the action is taken</w:t>
      </w:r>
    </w:p>
    <w:p w:rsidR="00C90F0B" w:rsidRDefault="00C730D5">
      <w:pPr>
        <w:pStyle w:val="ListBullet"/>
        <w:spacing w:before="40" w:after="40"/>
      </w:pPr>
      <w:r>
        <w:t>Default deny — if no rules match, traffic is denied by the catch-all rule (*)</w:t>
      </w:r>
    </w:p>
    <w:p w:rsidR="00C90F0B" w:rsidRDefault="00C730D5">
      <w:pPr>
        <w:pStyle w:val="ListBullet"/>
        <w:spacing w:before="40" w:after="40"/>
      </w:pPr>
      <w:r>
        <w:t>Supports both Allow and Deny rules — unlike Security Groups which only support Allow rules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2.2 NACL vs Security Groups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3600"/>
        <w:gridCol w:w="3600"/>
      </w:tblGrid>
      <w:tr w:rsidR="00C90F0B">
        <w:trPr>
          <w:jc w:val="center"/>
        </w:trPr>
        <w:tc>
          <w:tcPr>
            <w:tcW w:w="216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60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Security Group</w:t>
            </w:r>
          </w:p>
        </w:tc>
        <w:tc>
          <w:tcPr>
            <w:tcW w:w="360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NACL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Level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Instance level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 xml:space="preserve">Subnet </w:t>
            </w:r>
            <w:r>
              <w:rPr>
                <w:sz w:val="20"/>
              </w:rPr>
              <w:t>level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State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Stateful — return traffic auto-allowed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Stateless — must explicitly allow return traffic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Rules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Allow rules only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Allow AND Deny rules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Rule Evaluation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All rules evaluated together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Rules evaluated in order (lowest # first)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Applies To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 xml:space="preserve">Specific </w:t>
            </w:r>
            <w:r>
              <w:rPr>
                <w:sz w:val="20"/>
              </w:rPr>
              <w:t>instances only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All instances in the subnet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2.3 Practical: Configuring a Custom NACL</w:t>
      </w:r>
    </w:p>
    <w:p w:rsidR="00C90F0B" w:rsidRDefault="00C730D5">
      <w:pPr>
        <w:spacing w:before="60" w:after="80"/>
      </w:pPr>
      <w:r>
        <w:t>Step 1 — Navigate to VPC &gt; Security &gt; Network ACLs. The default NACL already exists for the VPC: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9537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nacl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 xml:space="preserve">Figure 9: Network ACLs page — default NACL with 2 inbound and 2 </w:t>
      </w:r>
      <w:r>
        <w:rPr>
          <w:i/>
          <w:color w:val="555555"/>
          <w:sz w:val="18"/>
        </w:rPr>
        <w:t>outbound rules, associated with subnet</w:t>
      </w:r>
    </w:p>
    <w:p w:rsidR="00C90F0B" w:rsidRDefault="00C730D5">
      <w:pPr>
        <w:spacing w:before="60" w:after="80"/>
      </w:pPr>
      <w:r>
        <w:lastRenderedPageBreak/>
        <w:t>Step 2 — Click "Create network ACL", enter name "my-custom-nacl" and select the VPC: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486400" cy="19389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acl_create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10: Create Network ACL form — name "my-custom-nacl", VPC vpc-0f18c668d7424376c selected</w:t>
      </w:r>
    </w:p>
    <w:p w:rsidR="00C90F0B" w:rsidRDefault="00C730D5">
      <w:pPr>
        <w:spacing w:before="60" w:after="80"/>
      </w:pPr>
      <w:r>
        <w:t xml:space="preserve">Step 3 — Custom NACL created </w:t>
      </w:r>
      <w:r>
        <w:t>alongside the default NACL: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7731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nacl_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11: Two NACLs — default NACL (Default: Yes) and my-custom-nacl (Default: No) in the same VPC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2.4 Configuring Inbound Rules</w:t>
      </w:r>
    </w:p>
    <w:p w:rsidR="00C90F0B" w:rsidRDefault="00C730D5">
      <w:pPr>
        <w:spacing w:before="60" w:after="80"/>
      </w:pPr>
      <w:r>
        <w:t xml:space="preserve">Inbound rules control traffic coming INTO the subnet. Click the "Inbound rules" tab, then "Edit </w:t>
      </w:r>
      <w:r>
        <w:t>inbound rules" and add rules: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3367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nacl_inbound_rules_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12: Editing inbound rules — adding Rule 100 (HTTP/80), Rule 110 (SSH/22), Rule 120 (HTTPS/443)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943600" cy="2200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nacl_inbound_sav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13: Saved inbound rules — HTTP, SSH, HTTPS all Allow; default rule * is Deny</w:t>
      </w:r>
    </w:p>
    <w:tbl>
      <w:tblPr>
        <w:tblStyle w:val="TableGrid"/>
        <w:tblW w:w="0" w:type="auto"/>
        <w:jc w:val="center"/>
        <w:tblLook w:val="04A0"/>
      </w:tblPr>
      <w:tblGrid>
        <w:gridCol w:w="1152"/>
        <w:gridCol w:w="1440"/>
        <w:gridCol w:w="1440"/>
        <w:gridCol w:w="1152"/>
        <w:gridCol w:w="2016"/>
        <w:gridCol w:w="1440"/>
      </w:tblGrid>
      <w:tr w:rsidR="00C90F0B">
        <w:trPr>
          <w:jc w:val="center"/>
        </w:trPr>
        <w:tc>
          <w:tcPr>
            <w:tcW w:w="115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Rule #</w:t>
            </w:r>
          </w:p>
        </w:tc>
        <w:tc>
          <w:tcPr>
            <w:tcW w:w="144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44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w="115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w="2016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144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Act</w:t>
            </w:r>
            <w:r>
              <w:rPr>
                <w:b/>
                <w:color w:val="FFFFFF"/>
                <w:sz w:val="20"/>
              </w:rPr>
              <w:t>ion</w:t>
            </w:r>
          </w:p>
        </w:tc>
      </w:tr>
      <w:tr w:rsidR="00C90F0B">
        <w:trPr>
          <w:jc w:val="center"/>
        </w:trPr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100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HTTP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TCP (6)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80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0.0.0.0/0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ALLOW</w:t>
            </w:r>
          </w:p>
        </w:tc>
      </w:tr>
      <w:tr w:rsidR="00C90F0B">
        <w:trPr>
          <w:jc w:val="center"/>
        </w:trPr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110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SSH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TCP (6)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22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0.0.0.0/0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ALLOW</w:t>
            </w:r>
          </w:p>
        </w:tc>
      </w:tr>
      <w:tr w:rsidR="00C90F0B">
        <w:trPr>
          <w:jc w:val="center"/>
        </w:trPr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120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HTTPS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TCP (6)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443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0.0.0.0/0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ALLOW</w:t>
            </w:r>
          </w:p>
        </w:tc>
      </w:tr>
      <w:tr w:rsidR="00C90F0B">
        <w:trPr>
          <w:jc w:val="center"/>
        </w:trPr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*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All Traffic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All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All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0.0.0.0/0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DENY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2.5 Configuring Outbound Rules</w:t>
      </w:r>
    </w:p>
    <w:p w:rsidR="00C90F0B" w:rsidRDefault="00C730D5">
      <w:pPr>
        <w:spacing w:before="60" w:after="80"/>
      </w:pPr>
      <w:r>
        <w:t xml:space="preserve">Outbound rules control traffic leaving the subnet. Because NACL is </w:t>
      </w:r>
      <w:r>
        <w:t>stateless, response traffic on ephemeral ports (1024-65535) must be explicitly allowed: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4078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nacl_outbound_sav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14: Saved outbound rules — Custom TCP (1024-65535), HTTP (80), HTTPS (443) all Allow</w:t>
      </w:r>
    </w:p>
    <w:p w:rsidR="00C90F0B" w:rsidRDefault="00C730D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 xml:space="preserve">Note: Ephemeral ports 1024-65535 must be allowed outbound. When a browser </w:t>
      </w:r>
      <w:r>
        <w:rPr>
          <w:i/>
          <w:color w:val="856404"/>
          <w:sz w:val="20"/>
        </w:rPr>
        <w:t>connects on port 80, the server responds on a random high port. Since NACL is stateless (unlike Security Groups), this return traffic must be explicitly permitted in the outbound rules.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2.6 Subnet Association</w:t>
      </w:r>
    </w:p>
    <w:p w:rsidR="00C90F0B" w:rsidRDefault="00C730D5">
      <w:pPr>
        <w:spacing w:before="60" w:after="80"/>
      </w:pPr>
      <w:r>
        <w:t>The NACL must be associated with a subnet to ta</w:t>
      </w:r>
      <w:r>
        <w:t>ke effect. Click "Subnet associations" tab then "Edit subnet associations":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943600" cy="8309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nacl_subnet_associ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15: Subnet subnet-0dce45c2c299740c7 associated with my-custom-nacl (us-east-2b, CIDR 172.31.16.0/20)</w:t>
      </w:r>
    </w:p>
    <w:p w:rsidR="00C90F0B" w:rsidRDefault="00C730D5">
      <w:r>
        <w:br w:type="page"/>
      </w:r>
    </w:p>
    <w:p w:rsidR="00C90F0B" w:rsidRDefault="00C730D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3. AWS Trusted Advisor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3.1 What is Trusted Advisor?</w:t>
      </w:r>
    </w:p>
    <w:p w:rsidR="00C90F0B" w:rsidRDefault="00C730D5">
      <w:pPr>
        <w:spacing w:before="60" w:after="80"/>
      </w:pPr>
      <w:r>
        <w:t xml:space="preserve">AWS Trusted </w:t>
      </w:r>
      <w:r>
        <w:t>Advisor is an automated best practices tool that continuously analyzes your AWS account and provides real-time recommendations. Think of it as a personal AWS consultant available 24/7 — it checks hundreds of criteria and flags issues before they become pro</w:t>
      </w:r>
      <w:r>
        <w:t>blems.</w:t>
      </w:r>
    </w:p>
    <w:p w:rsidR="00C90F0B" w:rsidRDefault="00C730D5">
      <w:pPr>
        <w:spacing w:before="60" w:after="80"/>
      </w:pPr>
      <w:r>
        <w:t>Key benefits:</w:t>
      </w:r>
    </w:p>
    <w:p w:rsidR="00C90F0B" w:rsidRDefault="00C730D5">
      <w:pPr>
        <w:pStyle w:val="ListBullet"/>
        <w:spacing w:before="40" w:after="40"/>
      </w:pPr>
      <w:r>
        <w:t>Automatically identifies unused or idle resources that are wasting money</w:t>
      </w:r>
    </w:p>
    <w:p w:rsidR="00C90F0B" w:rsidRDefault="00C730D5">
      <w:pPr>
        <w:pStyle w:val="ListBullet"/>
        <w:spacing w:before="40" w:after="40"/>
      </w:pPr>
      <w:r>
        <w:t>Detects security vulnerabilities like publicly exposed S3 buckets or unrestricted port access</w:t>
      </w:r>
    </w:p>
    <w:p w:rsidR="00C90F0B" w:rsidRDefault="00C730D5">
      <w:pPr>
        <w:pStyle w:val="ListBullet"/>
        <w:spacing w:before="40" w:after="40"/>
      </w:pPr>
      <w:r>
        <w:t>Warns when you are approaching AWS service limits (quotas) before th</w:t>
      </w:r>
      <w:r>
        <w:t>ey cause outages</w:t>
      </w:r>
    </w:p>
    <w:p w:rsidR="00C90F0B" w:rsidRDefault="00C730D5">
      <w:pPr>
        <w:pStyle w:val="ListBullet"/>
        <w:spacing w:before="40" w:after="40"/>
      </w:pPr>
      <w:r>
        <w:t>Recommends architecture improvements for better performance and fault tolerance</w:t>
      </w:r>
    </w:p>
    <w:p w:rsidR="00C90F0B" w:rsidRDefault="00C730D5">
      <w:pPr>
        <w:pStyle w:val="ListBullet"/>
        <w:spacing w:before="40" w:after="40"/>
      </w:pPr>
      <w:r>
        <w:t>Free security and service limit checks available on all AWS accounts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3.2 Trusted Advisor Dashboard</w:t>
      </w:r>
    </w:p>
    <w:p w:rsidR="00C90F0B" w:rsidRDefault="00C730D5">
      <w:pPr>
        <w:spacing w:before="60" w:after="80"/>
      </w:pPr>
      <w:r>
        <w:t>Navigate to Trusted Advisor from the AWS Console search bar.</w:t>
      </w:r>
      <w:r>
        <w:t xml:space="preserve"> The Recommendations dashboard shows a summary across all 6 categories: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9102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trusted_advisor_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16: Trusted Advisor Recommendations dashboard — Checks summary showing Action recommended, Investigation recommended, and Excluded items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3.3 The Six Categories</w:t>
      </w:r>
    </w:p>
    <w:p w:rsidR="00C90F0B" w:rsidRDefault="00C730D5">
      <w:pPr>
        <w:spacing w:before="60" w:after="80"/>
      </w:pPr>
      <w:r>
        <w:t>Category 1 — Co</w:t>
      </w:r>
      <w:r>
        <w:t>st Optimization: Identifies unused resources and recommends ways to reduce your AWS bill: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1764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trusted_advisor_co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lastRenderedPageBreak/>
        <w:t>Figure 17: Cost Optimization — checks for idle EC2 instances, unused Elastic IPs, underutilized RDS (requires Support plan)</w:t>
      </w:r>
    </w:p>
    <w:p w:rsidR="00C90F0B" w:rsidRDefault="00C730D5">
      <w:pPr>
        <w:spacing w:before="60" w:after="80"/>
      </w:pPr>
      <w:r>
        <w:t>Category 2 — Performance: Detects bottle</w:t>
      </w:r>
      <w:r>
        <w:t>necks and recommends improvements for speed and efficiency: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2212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trusted_advisor_perform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18: Performance — checks for overutilized EC2 instances and service quota bottlenecks</w:t>
      </w:r>
    </w:p>
    <w:p w:rsidR="00C90F0B" w:rsidRDefault="00C730D5">
      <w:pPr>
        <w:spacing w:before="60" w:after="80"/>
      </w:pPr>
      <w:r>
        <w:t>Category 3 — Security: Identifies vulnerabilities. Free checks are available including EBS and RDS sn</w:t>
      </w:r>
      <w:r>
        <w:t>apshot visibility: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23606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trusted_advisor_secur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19: Security — Amazon EBS Public Snapshots: 0 public (PASS), Amazon RDS Public Snapshots: 0 public (PASS)</w:t>
      </w:r>
    </w:p>
    <w:p w:rsidR="00C90F0B" w:rsidRDefault="00C730D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The security checks confirm 0 EBS snapshots and 0 RDS snapshots are publicly accessible. This is the desired state —</w:t>
      </w:r>
      <w:r>
        <w:rPr>
          <w:i/>
          <w:color w:val="856404"/>
          <w:sz w:val="20"/>
        </w:rPr>
        <w:t xml:space="preserve"> no sensitive data is accidentally exposed to the public internet.</w:t>
      </w:r>
    </w:p>
    <w:p w:rsidR="00C90F0B" w:rsidRDefault="00C730D5">
      <w:pPr>
        <w:spacing w:before="60" w:after="80"/>
      </w:pPr>
      <w:r>
        <w:t>Category 4 — Fault Tolerance: Ensures high availability by identifying single points of failure: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7550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trusted_advisor_fau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 xml:space="preserve">Figure 20: Fault Tolerance — AWS STS global endpoint usage check passed (0 of 0 resources </w:t>
      </w:r>
      <w:r>
        <w:rPr>
          <w:i/>
          <w:color w:val="555555"/>
          <w:sz w:val="18"/>
        </w:rPr>
        <w:t>flagged)</w:t>
      </w:r>
    </w:p>
    <w:p w:rsidR="00C90F0B" w:rsidRDefault="00C730D5">
      <w:pPr>
        <w:spacing w:before="60" w:after="80"/>
      </w:pPr>
      <w:r>
        <w:lastRenderedPageBreak/>
        <w:t>Category 5 — Service Limits: Monitors resource usage against AWS quotas and warns at 80% usage: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5829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trusted_advisor_service_limi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21: Service Limits — Auto Scaling Groups and Launch Configurations usage checks visible</w:t>
      </w:r>
    </w:p>
    <w:p w:rsidR="00C90F0B" w:rsidRDefault="00C730D5">
      <w:pPr>
        <w:spacing w:before="60" w:after="80"/>
      </w:pPr>
      <w:r>
        <w:t>Category 6 — Operational Excellence: Ensures operation</w:t>
      </w:r>
      <w:r>
        <w:t>al readiness through automation and monitoring: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24174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trusted_advisor_operatio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22: Operational Excellence — checks for CloudTrail enabled, MFA on root (requires Support plan for full access)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3.4 Categories Summary</w:t>
      </w:r>
    </w:p>
    <w:tbl>
      <w:tblPr>
        <w:tblStyle w:val="TableGrid"/>
        <w:tblW w:w="0" w:type="auto"/>
        <w:jc w:val="center"/>
        <w:tblLook w:val="04A0"/>
      </w:tblPr>
      <w:tblGrid>
        <w:gridCol w:w="2592"/>
        <w:gridCol w:w="2592"/>
        <w:gridCol w:w="3168"/>
        <w:gridCol w:w="1008"/>
      </w:tblGrid>
      <w:tr w:rsidR="00C90F0B">
        <w:trPr>
          <w:jc w:val="center"/>
        </w:trPr>
        <w:tc>
          <w:tcPr>
            <w:tcW w:w="259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59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168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Example Checks</w:t>
            </w:r>
          </w:p>
        </w:tc>
        <w:tc>
          <w:tcPr>
            <w:tcW w:w="1008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Free?</w:t>
            </w:r>
          </w:p>
        </w:tc>
      </w:tr>
      <w:tr w:rsidR="00C90F0B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Cost Optimization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 xml:space="preserve">Reduce </w:t>
            </w:r>
            <w:r>
              <w:rPr>
                <w:sz w:val="20"/>
              </w:rPr>
              <w:t>cloud spending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Idle EC2, unused Elastic IPs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Partial</w:t>
            </w:r>
          </w:p>
        </w:tc>
      </w:tr>
      <w:tr w:rsidR="00C90F0B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Performance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Improve speed &amp; efficiency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High-utilization EC2 instances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Partial</w:t>
            </w:r>
          </w:p>
        </w:tc>
      </w:tr>
      <w:tr w:rsidR="00C90F0B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Security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Protect against vulnerabilities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Public S3 buckets, open ports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Yes</w:t>
            </w:r>
          </w:p>
        </w:tc>
      </w:tr>
      <w:tr w:rsidR="00C90F0B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Fault Tolerance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Ensure high availability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Multi-AZ RDS, EBS snapshots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Partial</w:t>
            </w:r>
          </w:p>
        </w:tc>
      </w:tr>
      <w:tr w:rsidR="00C90F0B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Service Limits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Prevent quota outages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EC2 limits, VPC count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Yes</w:t>
            </w:r>
          </w:p>
        </w:tc>
      </w:tr>
      <w:tr w:rsidR="00C90F0B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Operational Excellence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Maintain reliable operations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CloudTrail enabled, MFA on root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Partial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r>
        <w:br w:type="page"/>
      </w:r>
    </w:p>
    <w:p w:rsidR="00C90F0B" w:rsidRDefault="00C730D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4. AWS Certificate Manager (ACM)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4.1 What is ACM?</w:t>
      </w:r>
    </w:p>
    <w:p w:rsidR="00C90F0B" w:rsidRDefault="00C730D5">
      <w:pPr>
        <w:spacing w:before="60" w:after="80"/>
      </w:pPr>
      <w:r>
        <w:t xml:space="preserve">AWS </w:t>
      </w:r>
      <w:r>
        <w:t>Certificate Manager (ACM) is a service that provisions, manages, and deploys SSL/TLS certificates for use with AWS services. SSL certificates enable the padlock icon in browsers and encrypt all data between users and your website using HTTPS, protecting se</w:t>
      </w:r>
      <w:r>
        <w:t>nsitive information like passwords and payment data.</w:t>
      </w:r>
    </w:p>
    <w:p w:rsidR="00C90F0B" w:rsidRDefault="00C730D5">
      <w:pPr>
        <w:spacing w:before="60" w:after="80"/>
      </w:pPr>
      <w:r>
        <w:t>Key features:</w:t>
      </w:r>
    </w:p>
    <w:p w:rsidR="00C90F0B" w:rsidRDefault="00C730D5">
      <w:pPr>
        <w:pStyle w:val="ListBullet"/>
        <w:spacing w:before="40" w:after="40"/>
      </w:pPr>
      <w:r>
        <w:t>Free public SSL/TLS certificates for use with AWS services (ALB, CloudFront, API Gateway)</w:t>
      </w:r>
    </w:p>
    <w:p w:rsidR="00C90F0B" w:rsidRDefault="00C730D5">
      <w:pPr>
        <w:pStyle w:val="ListBullet"/>
        <w:spacing w:before="40" w:after="40"/>
      </w:pPr>
      <w:r>
        <w:t>Automatic certificate renewal — ACM renews certificates before expiry, no manual work needed</w:t>
      </w:r>
    </w:p>
    <w:p w:rsidR="00C90F0B" w:rsidRDefault="00C730D5">
      <w:pPr>
        <w:pStyle w:val="ListBullet"/>
        <w:spacing w:before="40" w:after="40"/>
      </w:pPr>
      <w:r>
        <w:t>DNS an</w:t>
      </w:r>
      <w:r>
        <w:t>d Email validation — two methods to prove you own the domain</w:t>
      </w:r>
    </w:p>
    <w:p w:rsidR="00C90F0B" w:rsidRDefault="00C730D5">
      <w:pPr>
        <w:pStyle w:val="ListBullet"/>
        <w:spacing w:before="40" w:after="40"/>
      </w:pPr>
      <w:r>
        <w:t>Wildcard certificates — one certificate covers all subdomains (*.domain.com)</w:t>
      </w:r>
    </w:p>
    <w:p w:rsidR="00C90F0B" w:rsidRDefault="00C730D5">
      <w:pPr>
        <w:pStyle w:val="ListBullet"/>
        <w:spacing w:before="40" w:after="40"/>
      </w:pPr>
      <w:r>
        <w:t>Seamless Route 53 integration for one-click DNS validation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4.2 Certificate Types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2160"/>
        <w:gridCol w:w="2880"/>
        <w:gridCol w:w="2160"/>
      </w:tblGrid>
      <w:tr w:rsidR="00C90F0B">
        <w:trPr>
          <w:jc w:val="center"/>
        </w:trPr>
        <w:tc>
          <w:tcPr>
            <w:tcW w:w="216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16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288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w="216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Domain</w:t>
            </w:r>
            <w:r>
              <w:rPr>
                <w:sz w:val="20"/>
              </w:rPr>
              <w:t xml:space="preserve"> Specific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www.example.com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Single specific domain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Single website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Wildcard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*.example.com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All subdomains of domain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mail., drive., app. etc.</w:t>
            </w:r>
          </w:p>
        </w:tc>
      </w:tr>
      <w:tr w:rsidR="00C90F0B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Multi-domain (SAN)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site1.com, site2.com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Multiple different domains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Multiple websites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4.3 ACM Home Page</w:t>
      </w:r>
    </w:p>
    <w:p w:rsidR="00C90F0B" w:rsidRDefault="00C730D5">
      <w:pPr>
        <w:spacing w:before="60" w:after="80"/>
      </w:pPr>
      <w:r>
        <w:t xml:space="preserve">Navigate to </w:t>
      </w:r>
      <w:r>
        <w:t>Certificate Manager from the AWS Console. Three options are available: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7690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acm_hom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23: AWS Certificate Manager home — Request a certificate, Import a certificate, or Create a Private CA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4.4 Practical: Requesting a Public Certificate</w:t>
      </w:r>
    </w:p>
    <w:p w:rsidR="00C90F0B" w:rsidRDefault="00C730D5">
      <w:pPr>
        <w:spacing w:before="60" w:after="80"/>
      </w:pPr>
      <w:r>
        <w:t xml:space="preserve">Step 1 — Click "Request a </w:t>
      </w:r>
      <w:r>
        <w:t>certificate" then configure the domain name and validation method. DNS validation is recommended as it is automated with Route 53: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114800" cy="385446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acm_request_fo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24: Certificate request — domain www.rsplogistics.org.uk, DNS validation (recommended), RSA 2048 key algorithm</w:t>
      </w:r>
    </w:p>
    <w:p w:rsidR="00C90F0B" w:rsidRDefault="00C730D5">
      <w:pPr>
        <w:spacing w:before="60" w:after="80"/>
      </w:pPr>
      <w:r>
        <w:t xml:space="preserve">Step </w:t>
      </w:r>
      <w:r>
        <w:t>2 — After clicking "Request", the certificate shows "Pending validation". AWS generates a CNAME record that must be added to the domain DNS to prove ownership: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486400" cy="357426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acm_pending_valid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 xml:space="preserve">Figure 25: Certificate status "Pending validation" for www.rsplogistics.org.uk — CNAME record </w:t>
      </w:r>
      <w:r>
        <w:rPr>
          <w:i/>
          <w:color w:val="555555"/>
          <w:sz w:val="18"/>
        </w:rPr>
        <w:t>details shown for DNS validation</w:t>
      </w:r>
    </w:p>
    <w:p w:rsidR="00C90F0B" w:rsidRDefault="00C730D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Status shows "Pending validation" because AWS needs to verify ownership of rsplogistics.org.uk. Add the CNAME record shown to your DNS provider. Once added, AWS automatically validates and issues the certificate — sta</w:t>
      </w:r>
      <w:r>
        <w:rPr>
          <w:i/>
          <w:color w:val="856404"/>
          <w:sz w:val="20"/>
        </w:rPr>
        <w:t>tus changes from "Pending validation" to "Issued" within minutes.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4.5 DNS Validation Process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Validation Flow:</w:t>
      </w:r>
    </w:p>
    <w:p w:rsidR="00C90F0B" w:rsidRDefault="00C90F0B">
      <w:pPr>
        <w:shd w:val="clear" w:color="auto" w:fill="F0F4F8"/>
        <w:spacing w:after="0"/>
        <w:ind w:left="576"/>
      </w:pP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1. Request certificate in ACM for www.rsplogistics.org.uk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2. ACM generates a unique CNAME record (validation token)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3. Add CNAME record to DNS pr</w:t>
      </w:r>
      <w:r>
        <w:rPr>
          <w:rFonts w:ascii="Courier New" w:hAnsi="Courier New"/>
          <w:color w:val="1A1A2E"/>
          <w:sz w:val="18"/>
        </w:rPr>
        <w:t>ovider (or use Route 53 auto-create)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4. AWS verifies the CNAME record exists in DNS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5. Certificate status: Pending validation -&gt; Issued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6. Attach certificate to Load Balancer / CloudFront distribution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7. HTTPS enabled! Browser shows padlock icon.</w:t>
      </w:r>
    </w:p>
    <w:p w:rsidR="00C90F0B" w:rsidRDefault="00C90F0B"/>
    <w:p w:rsidR="00C90F0B" w:rsidRDefault="00C730D5">
      <w:pPr>
        <w:spacing w:before="320" w:after="160"/>
      </w:pPr>
      <w:r>
        <w:rPr>
          <w:b/>
          <w:color w:val="2E75B6"/>
          <w:sz w:val="28"/>
        </w:rPr>
        <w:t xml:space="preserve">4.6 </w:t>
      </w:r>
      <w:r>
        <w:rPr>
          <w:b/>
          <w:color w:val="2E75B6"/>
          <w:sz w:val="28"/>
        </w:rPr>
        <w:t>Using ACM with Application Load Balancer</w:t>
      </w:r>
    </w:p>
    <w:p w:rsidR="00C90F0B" w:rsidRDefault="00C730D5">
      <w:pPr>
        <w:spacing w:before="60" w:after="80"/>
      </w:pPr>
      <w:r>
        <w:t>Once issued, the certificate is attached to a Load Balancer to enable HTTPS:</w:t>
      </w:r>
    </w:p>
    <w:p w:rsidR="00C90F0B" w:rsidRDefault="00C730D5">
      <w:pPr>
        <w:pStyle w:val="ListBullet"/>
        <w:spacing w:before="40" w:after="40"/>
      </w:pPr>
      <w:r>
        <w:t>Navigate to EC2 &gt; Load Balancers &gt; Create Application Load Balancer</w:t>
      </w:r>
    </w:p>
    <w:p w:rsidR="00C90F0B" w:rsidRDefault="00C730D5">
      <w:pPr>
        <w:pStyle w:val="ListBullet"/>
        <w:spacing w:before="40" w:after="40"/>
      </w:pPr>
      <w:r>
        <w:t>Add HTTPS Listener on port 443 in the Listeners and Routing section</w:t>
      </w:r>
    </w:p>
    <w:p w:rsidR="00C90F0B" w:rsidRDefault="00C730D5">
      <w:pPr>
        <w:pStyle w:val="ListBullet"/>
        <w:spacing w:before="40" w:after="40"/>
      </w:pPr>
      <w:r>
        <w:t>In</w:t>
      </w:r>
      <w:r>
        <w:t xml:space="preserve"> Secure listener settings, select "From ACM" and choose your certificate</w:t>
      </w:r>
    </w:p>
    <w:p w:rsidR="00C90F0B" w:rsidRDefault="00C730D5">
      <w:pPr>
        <w:pStyle w:val="ListBullet"/>
        <w:spacing w:before="40" w:after="40"/>
      </w:pPr>
      <w:r>
        <w:lastRenderedPageBreak/>
        <w:t>Create Route 53 A record (Alias) pointing to the Load Balancer DNS name</w:t>
      </w:r>
    </w:p>
    <w:p w:rsidR="00C90F0B" w:rsidRDefault="00C730D5">
      <w:pPr>
        <w:pStyle w:val="ListBullet"/>
        <w:spacing w:before="40" w:after="40"/>
      </w:pPr>
      <w:r>
        <w:t>Test by visiting https://www.rsplogistics.org.uk — padlock icon confirms HTTPS is active</w:t>
      </w:r>
    </w:p>
    <w:p w:rsidR="00C90F0B" w:rsidRDefault="00C730D5">
      <w:r>
        <w:br w:type="page"/>
      </w:r>
    </w:p>
    <w:p w:rsidR="00C90F0B" w:rsidRDefault="00C730D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5. AWS Key Managemen</w:t>
      </w:r>
      <w:r>
        <w:rPr>
          <w:b/>
          <w:color w:val="1F5C99"/>
          <w:sz w:val="36"/>
        </w:rPr>
        <w:t>t Service (KMS)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5.1 What is KMS?</w:t>
      </w:r>
    </w:p>
    <w:p w:rsidR="00C90F0B" w:rsidRDefault="00C730D5">
      <w:pPr>
        <w:spacing w:before="60" w:after="80"/>
      </w:pPr>
      <w:r>
        <w:t>AWS Key Management Service (KMS) is a managed service that makes it easy to create and control cryptographic keys used to encrypt your data across AWS services and applications. KMS uses FIPS 140-2 validated hardware securi</w:t>
      </w:r>
      <w:r>
        <w:t>ty modules (HSMs) — the same security standard used by banks and government agencies.</w:t>
      </w:r>
    </w:p>
    <w:p w:rsidR="00C90F0B" w:rsidRDefault="00C730D5">
      <w:pPr>
        <w:spacing w:before="60" w:after="80"/>
      </w:pPr>
      <w:r>
        <w:t>Key features:</w:t>
      </w:r>
    </w:p>
    <w:p w:rsidR="00C90F0B" w:rsidRDefault="00C730D5">
      <w:pPr>
        <w:pStyle w:val="ListBullet"/>
        <w:spacing w:before="40" w:after="40"/>
      </w:pPr>
      <w:r>
        <w:t>Integrated with 100+ AWS services — encrypt S3, EBS, RDS, Secrets Manager with one click</w:t>
      </w:r>
    </w:p>
    <w:p w:rsidR="00C90F0B" w:rsidRDefault="00C730D5">
      <w:pPr>
        <w:pStyle w:val="ListBullet"/>
        <w:spacing w:before="40" w:after="40"/>
      </w:pPr>
      <w:r>
        <w:t xml:space="preserve">Fine-grained access control — IAM policies and key policies define </w:t>
      </w:r>
      <w:r>
        <w:t>who can use each key</w:t>
      </w:r>
    </w:p>
    <w:p w:rsidR="00C90F0B" w:rsidRDefault="00C730D5">
      <w:pPr>
        <w:pStyle w:val="ListBullet"/>
        <w:spacing w:before="40" w:after="40"/>
      </w:pPr>
      <w:r>
        <w:t>Automatic key rotation — annual rotation of key material with zero application downtime</w:t>
      </w:r>
    </w:p>
    <w:p w:rsidR="00C90F0B" w:rsidRDefault="00C730D5">
      <w:pPr>
        <w:pStyle w:val="ListBullet"/>
        <w:spacing w:before="40" w:after="40"/>
      </w:pPr>
      <w:r>
        <w:t>CloudTrail integration — every single key usage is logged for complete compliance audit trail</w:t>
      </w:r>
    </w:p>
    <w:p w:rsidR="00C90F0B" w:rsidRDefault="00C730D5">
      <w:pPr>
        <w:pStyle w:val="ListBullet"/>
        <w:spacing w:before="40" w:after="40"/>
      </w:pPr>
      <w:r>
        <w:t>FIPS 140-2 Level 2 validated — meets government, heal</w:t>
      </w:r>
      <w:r>
        <w:t>thcare, and financial compliance requirements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5.2 KMS Key Types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3600"/>
        <w:gridCol w:w="1490"/>
        <w:gridCol w:w="1440"/>
      </w:tblGrid>
      <w:tr w:rsidR="00C90F0B">
        <w:trPr>
          <w:jc w:val="center"/>
        </w:trPr>
        <w:tc>
          <w:tcPr>
            <w:tcW w:w="288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Key Type</w:t>
            </w:r>
          </w:p>
        </w:tc>
        <w:tc>
          <w:tcPr>
            <w:tcW w:w="360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w="144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Control Level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AWS Managed Keys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Auto-created by AWS services (e.g., aws/s3)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Free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AWS manages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Customer Managed Keys (CMK)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Created and fully managed by you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$1/month/key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Full control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AWS Owned Keys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Used across multiple AWS accounts internally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Free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AWS only</w:t>
            </w:r>
          </w:p>
        </w:tc>
      </w:tr>
      <w:tr w:rsidR="00C90F0B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Custom Key Stores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Backed by your own AWS CloudHSM cluster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HSM pricing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Highest control</w:t>
            </w:r>
          </w:p>
        </w:tc>
      </w:tr>
    </w:tbl>
    <w:p w:rsidR="00C90F0B" w:rsidRDefault="00C90F0B">
      <w:pPr>
        <w:spacing w:after="160"/>
      </w:pP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5.3 KMS Home Page</w:t>
      </w:r>
    </w:p>
    <w:p w:rsidR="00C90F0B" w:rsidRDefault="00C730D5">
      <w:pPr>
        <w:spacing w:before="60" w:after="80"/>
      </w:pPr>
      <w:r>
        <w:t xml:space="preserve">Navigate to Key Management Service from the AWS </w:t>
      </w:r>
      <w:r>
        <w:t>Console. The left sidebar shows AWS managed keys, Customer managed keys, and Custom key stores: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179404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kms_ho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lastRenderedPageBreak/>
        <w:t>Figure 26: AWS KMS home page — "Easily create keys and control encryption across AWS and beyond"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5.4 Practical: Creating a Customer Managed Key</w:t>
      </w:r>
    </w:p>
    <w:p w:rsidR="00C90F0B" w:rsidRDefault="00C730D5">
      <w:pPr>
        <w:spacing w:before="60" w:after="80"/>
      </w:pPr>
      <w:r>
        <w:t>Step 1 — Click</w:t>
      </w:r>
      <w:r>
        <w:t xml:space="preserve"> "Create a key". Configure key type as Symmetric (single key for both encrypt and decrypt) with "Encrypt and decrypt" usage: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029200" cy="35294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kms_configure_ke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27: Configure key — Symmetric type selected, Encrypt and decrypt usage, KMS key material origin, Single-Region key</w:t>
      </w:r>
    </w:p>
    <w:p w:rsidR="00C90F0B" w:rsidRDefault="00C730D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A</w:t>
      </w:r>
      <w:r>
        <w:rPr>
          <w:i/>
          <w:color w:val="856404"/>
          <w:sz w:val="20"/>
        </w:rPr>
        <w:t xml:space="preserve"> Symmetric key uses the same key for both encryption AND decryption — this is the most common type used for data encryption. Asymmetric keys (public/private key pairs) are used for digital signatures or when external parties need to encrypt data for you.</w:t>
      </w:r>
    </w:p>
    <w:p w:rsidR="00C90F0B" w:rsidRDefault="00C730D5">
      <w:pPr>
        <w:spacing w:before="60" w:after="80"/>
      </w:pPr>
      <w:r>
        <w:t>S</w:t>
      </w:r>
      <w:r>
        <w:t>tep 2 — Add a friendly alias name and description to identify the key:</w:t>
      </w:r>
    </w:p>
    <w:p w:rsidR="00C90F0B" w:rsidRDefault="00C730D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114800" cy="367857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kms_add_label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7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28: Add labels — Alias "my-kms-key", Description "Encryption key for practice"</w:t>
      </w:r>
    </w:p>
    <w:p w:rsidR="00C90F0B" w:rsidRDefault="00C730D5">
      <w:pPr>
        <w:spacing w:before="60" w:after="80"/>
      </w:pPr>
      <w:r>
        <w:t>Step 3 — After completing Steps 3-5 (administrative permissions, usage permissions, key policy re</w:t>
      </w:r>
      <w:r>
        <w:t>view), click "Finish". Key is created with Enabled status: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43600" cy="8025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kms_key_creat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29: Customer managed key "my-kms-key" — Status: Enabled, Type: Symmetric, Key spec: SYMMETRIC_DEFAULT, Usage: Encrypt and decrypt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5.5 Practical: Encrypting &amp; Decrypting Files via AWS CLI</w:t>
      </w:r>
    </w:p>
    <w:p w:rsidR="00C90F0B" w:rsidRDefault="00C730D5">
      <w:pPr>
        <w:spacing w:before="60" w:after="80"/>
      </w:pPr>
      <w:r>
        <w:t>S</w:t>
      </w:r>
      <w:r>
        <w:t>tep 1 — Configure AWS CLI on the EC2 instance with your IAM credentials:</w:t>
      </w:r>
    </w:p>
    <w:p w:rsidR="00C90F0B" w:rsidRDefault="00C730D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3657600" cy="107965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kms_aws_configu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0B" w:rsidRDefault="00C730D5">
      <w:pPr>
        <w:spacing w:before="40"/>
        <w:jc w:val="center"/>
      </w:pPr>
      <w:r>
        <w:rPr>
          <w:i/>
          <w:color w:val="555555"/>
          <w:sz w:val="18"/>
        </w:rPr>
        <w:t>Figure 30: AWS CLI configured — Access Key, Secret Key, region us-east-2, output format json</w:t>
      </w:r>
    </w:p>
    <w:p w:rsidR="00C90F0B" w:rsidRDefault="00C730D5">
      <w:pPr>
        <w:spacing w:before="60" w:after="80"/>
      </w:pPr>
      <w:r>
        <w:t>Step 2 — Create a file and encrypt/decrypt it using the KMS key:</w:t>
      </w:r>
    </w:p>
    <w:p w:rsidR="00C90F0B" w:rsidRDefault="00C730D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lastRenderedPageBreak/>
        <w:t>echo "this is my secret</w:t>
      </w:r>
      <w:r>
        <w:rPr>
          <w:rFonts w:ascii="Courier New" w:hAnsi="Courier New"/>
          <w:b/>
          <w:color w:val="1F5C99"/>
          <w:sz w:val="18"/>
        </w:rPr>
        <w:t xml:space="preserve"> file" &gt; myfile.txt</w:t>
      </w:r>
    </w:p>
    <w:p w:rsidR="00C90F0B" w:rsidRDefault="00C730D5">
      <w:pPr>
        <w:spacing w:before="40" w:after="160"/>
        <w:ind w:left="432"/>
      </w:pPr>
      <w:r>
        <w:rPr>
          <w:i/>
          <w:color w:val="444444"/>
          <w:sz w:val="20"/>
        </w:rPr>
        <w:t xml:space="preserve">  → Creates a plain text file myfile.txt with sample content that we will encrypt using KMS</w:t>
      </w:r>
    </w:p>
    <w:p w:rsidR="00C90F0B" w:rsidRDefault="00C730D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cat myfile.txt</w:t>
      </w:r>
    </w:p>
    <w:p w:rsidR="00C90F0B" w:rsidRDefault="00C730D5">
      <w:pPr>
        <w:spacing w:before="40" w:after="160"/>
        <w:ind w:left="432"/>
      </w:pPr>
      <w:r>
        <w:rPr>
          <w:i/>
          <w:color w:val="444444"/>
          <w:sz w:val="20"/>
        </w:rPr>
        <w:t xml:space="preserve">  → Reads and displays the file — shows original readable text "this is my secret file" before encryption</w:t>
      </w:r>
    </w:p>
    <w:p w:rsidR="00C90F0B" w:rsidRDefault="00C730D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aws kms encrypt --key-i</w:t>
      </w:r>
      <w:r>
        <w:rPr>
          <w:rFonts w:ascii="Courier New" w:hAnsi="Courier New"/>
          <w:b/>
          <w:color w:val="1F5C99"/>
          <w:sz w:val="18"/>
        </w:rPr>
        <w:t>d alias/my-kms-key --plaintext fileb://myfile.txt --output text --query CiphertextBlob | base64 --decode &gt; myfile_encrypted.txt</w:t>
      </w:r>
    </w:p>
    <w:p w:rsidR="00C90F0B" w:rsidRDefault="00C730D5">
      <w:pPr>
        <w:spacing w:before="40" w:after="160"/>
        <w:ind w:left="432"/>
      </w:pPr>
      <w:r>
        <w:rPr>
          <w:i/>
          <w:color w:val="444444"/>
          <w:sz w:val="20"/>
        </w:rPr>
        <w:t xml:space="preserve">  → Encrypts myfile.txt using our KMS key. --key-id identifies our key, fileb:// reads the file as binary, CiphertextBlob extrac</w:t>
      </w:r>
      <w:r>
        <w:rPr>
          <w:i/>
          <w:color w:val="444444"/>
          <w:sz w:val="20"/>
        </w:rPr>
        <w:t>ts the encrypted output, base64 --decode converts from base64 to binary. Output saved as myfile_encrypted.txt — content will appear as unreadable binary gibberish</w:t>
      </w:r>
    </w:p>
    <w:p w:rsidR="00C90F0B" w:rsidRDefault="00C730D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cat myfile_encrypted.txt</w:t>
      </w:r>
    </w:p>
    <w:p w:rsidR="00C90F0B" w:rsidRDefault="00C730D5">
      <w:pPr>
        <w:spacing w:before="40" w:after="160"/>
        <w:ind w:left="432"/>
      </w:pPr>
      <w:r>
        <w:rPr>
          <w:i/>
          <w:color w:val="444444"/>
          <w:sz w:val="20"/>
        </w:rPr>
        <w:t xml:space="preserve">  → Tries to read the encrypted file — output will be scrambled unre</w:t>
      </w:r>
      <w:r>
        <w:rPr>
          <w:i/>
          <w:color w:val="444444"/>
          <w:sz w:val="20"/>
        </w:rPr>
        <w:t>adable binary data, proving the content is encrypted and protected</w:t>
      </w:r>
    </w:p>
    <w:p w:rsidR="00C90F0B" w:rsidRDefault="00C730D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aws kms decrypt --ciphertext-blob fileb://myfile_encrypted.txt --output text --query Plaintext | base64 --decode &gt; myfile_decrypted.txt</w:t>
      </w:r>
    </w:p>
    <w:p w:rsidR="00C90F0B" w:rsidRDefault="00C730D5">
      <w:pPr>
        <w:spacing w:before="40" w:after="160"/>
        <w:ind w:left="432"/>
      </w:pPr>
      <w:r>
        <w:rPr>
          <w:i/>
          <w:color w:val="444444"/>
          <w:sz w:val="20"/>
        </w:rPr>
        <w:t xml:space="preserve">  → Decrypts the encrypted file back to readable text. KMS automatically identifies which key encrypted the data — Plaintext extracts the decrypted content, base64 --decode converts it back to plain text</w:t>
      </w:r>
    </w:p>
    <w:p w:rsidR="00C90F0B" w:rsidRDefault="00C730D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cat myfile_decrypted.txt</w:t>
      </w:r>
    </w:p>
    <w:p w:rsidR="00C90F0B" w:rsidRDefault="00C730D5">
      <w:pPr>
        <w:spacing w:before="40" w:after="160"/>
        <w:ind w:left="432"/>
      </w:pPr>
      <w:r>
        <w:rPr>
          <w:i/>
          <w:color w:val="444444"/>
          <w:sz w:val="20"/>
        </w:rPr>
        <w:t xml:space="preserve">  → Reads the decrypted fil</w:t>
      </w:r>
      <w:r>
        <w:rPr>
          <w:i/>
          <w:color w:val="444444"/>
          <w:sz w:val="20"/>
        </w:rPr>
        <w:t>e — should show "this is my secret file", confirming the full encrypt/decrypt cycle completed successfully</w:t>
      </w:r>
    </w:p>
    <w:p w:rsidR="00C90F0B" w:rsidRDefault="00C730D5">
      <w:pPr>
        <w:spacing w:before="320" w:after="160"/>
      </w:pPr>
      <w:r>
        <w:rPr>
          <w:b/>
          <w:color w:val="2E75B6"/>
          <w:sz w:val="28"/>
        </w:rPr>
        <w:t>5.6 Encryption Flow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ENCRYPT: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myfile.txt ("this is my secret file")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--&gt; [aws kms encrypt --key-id alias/my-kms-key]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--&gt;</w:t>
      </w:r>
      <w:r>
        <w:rPr>
          <w:rFonts w:ascii="Courier New" w:hAnsi="Courier New"/>
          <w:color w:val="1A1A2E"/>
          <w:sz w:val="18"/>
        </w:rPr>
        <w:t xml:space="preserve"> myfile_encrypted.txt (unreadable binary ciphertext)</w:t>
      </w:r>
    </w:p>
    <w:p w:rsidR="00C90F0B" w:rsidRDefault="00C90F0B">
      <w:pPr>
        <w:shd w:val="clear" w:color="auto" w:fill="F0F4F8"/>
        <w:spacing w:after="0"/>
        <w:ind w:left="576"/>
      </w:pP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DECRYPT: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myfile_encrypted.txt (unreadable binary ciphertext)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--&gt; [aws kms decrypt]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--&gt; myfile_decrypted.txt ("this is my secret file")</w:t>
      </w:r>
    </w:p>
    <w:p w:rsidR="00C90F0B" w:rsidRDefault="00C90F0B">
      <w:pPr>
        <w:shd w:val="clear" w:color="auto" w:fill="F0F4F8"/>
        <w:spacing w:after="0"/>
        <w:ind w:left="576"/>
      </w:pP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Security guarantee: Without access to the KMS key,</w:t>
      </w:r>
    </w:p>
    <w:p w:rsidR="00C90F0B" w:rsidRDefault="00C730D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the encry</w:t>
      </w:r>
      <w:r>
        <w:rPr>
          <w:rFonts w:ascii="Courier New" w:hAnsi="Courier New"/>
          <w:color w:val="1A1A2E"/>
          <w:sz w:val="18"/>
        </w:rPr>
        <w:t>pted file CANNOT be decrypted by anyone.</w:t>
      </w:r>
    </w:p>
    <w:p w:rsidR="00C90F0B" w:rsidRDefault="00C90F0B"/>
    <w:p w:rsidR="00C90F0B" w:rsidRDefault="00C730D5">
      <w:pPr>
        <w:spacing w:before="320" w:after="160"/>
      </w:pPr>
      <w:r>
        <w:rPr>
          <w:b/>
          <w:color w:val="2E75B6"/>
          <w:sz w:val="28"/>
        </w:rPr>
        <w:t>5.7 KMS Integration with AWS Services</w:t>
      </w:r>
    </w:p>
    <w:tbl>
      <w:tblPr>
        <w:tblStyle w:val="TableGrid"/>
        <w:tblW w:w="9924" w:type="dxa"/>
        <w:jc w:val="center"/>
        <w:tblLook w:val="04A0"/>
      </w:tblPr>
      <w:tblGrid>
        <w:gridCol w:w="1985"/>
        <w:gridCol w:w="3359"/>
        <w:gridCol w:w="4580"/>
      </w:tblGrid>
      <w:tr w:rsidR="00C90F0B" w:rsidTr="00C730D5">
        <w:trPr>
          <w:trHeight w:val="249"/>
          <w:jc w:val="center"/>
        </w:trPr>
        <w:tc>
          <w:tcPr>
            <w:tcW w:w="1985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AWS Service</w:t>
            </w:r>
          </w:p>
        </w:tc>
        <w:tc>
          <w:tcPr>
            <w:tcW w:w="3359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How KMS Encrypts</w:t>
            </w:r>
          </w:p>
        </w:tc>
        <w:tc>
          <w:tcPr>
            <w:tcW w:w="458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Where to Configure</w:t>
            </w:r>
          </w:p>
        </w:tc>
      </w:tr>
      <w:tr w:rsidR="00C90F0B" w:rsidTr="00C730D5">
        <w:trPr>
          <w:trHeight w:val="484"/>
          <w:jc w:val="center"/>
        </w:trPr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Amazon S3</w:t>
            </w:r>
          </w:p>
        </w:tc>
        <w:tc>
          <w:tcPr>
            <w:tcW w:w="3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Encrypts all objects in a bucket</w:t>
            </w:r>
          </w:p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S3 Bucket &gt; Properties &gt; Default Encryption &gt; SSE-KMS</w:t>
            </w:r>
          </w:p>
        </w:tc>
      </w:tr>
      <w:tr w:rsidR="00C90F0B" w:rsidTr="00C730D5">
        <w:trPr>
          <w:trHeight w:val="498"/>
          <w:jc w:val="center"/>
        </w:trPr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Amazon EBS</w:t>
            </w:r>
          </w:p>
        </w:tc>
        <w:tc>
          <w:tcPr>
            <w:tcW w:w="3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 xml:space="preserve">Encrypts EC2 disk </w:t>
            </w:r>
            <w:r>
              <w:rPr>
                <w:sz w:val="20"/>
              </w:rPr>
              <w:t>volumes at rest</w:t>
            </w:r>
          </w:p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EC2 &gt; Volumes &gt; Create Volume &gt; Enable Encryption</w:t>
            </w:r>
          </w:p>
        </w:tc>
      </w:tr>
      <w:tr w:rsidR="00C90F0B" w:rsidTr="00C730D5">
        <w:trPr>
          <w:trHeight w:val="484"/>
          <w:jc w:val="center"/>
        </w:trPr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Amazon RDS</w:t>
            </w:r>
          </w:p>
        </w:tc>
        <w:tc>
          <w:tcPr>
            <w:tcW w:w="3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Encrypts database storage and backups</w:t>
            </w:r>
          </w:p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RDS &gt; Create Database &gt; Additional Config &gt; Encryption</w:t>
            </w:r>
          </w:p>
        </w:tc>
      </w:tr>
      <w:tr w:rsidR="00C90F0B" w:rsidTr="00C730D5">
        <w:trPr>
          <w:trHeight w:val="261"/>
          <w:jc w:val="center"/>
        </w:trPr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Secrets Manager</w:t>
            </w:r>
          </w:p>
        </w:tc>
        <w:tc>
          <w:tcPr>
            <w:tcW w:w="3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Encrypts passwords and API keys</w:t>
            </w:r>
          </w:p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 xml:space="preserve">Secrets Manager &gt; Store secret &gt; </w:t>
            </w:r>
            <w:r>
              <w:rPr>
                <w:sz w:val="20"/>
              </w:rPr>
              <w:t>Encryption key</w:t>
            </w:r>
          </w:p>
        </w:tc>
      </w:tr>
    </w:tbl>
    <w:p w:rsidR="00C90F0B" w:rsidRDefault="00C730D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6</w:t>
      </w:r>
      <w:r>
        <w:rPr>
          <w:b/>
          <w:color w:val="1F5C99"/>
          <w:sz w:val="36"/>
        </w:rPr>
        <w:t>. Summary</w:t>
      </w:r>
    </w:p>
    <w:p w:rsidR="00C90F0B" w:rsidRDefault="00C730D5">
      <w:pPr>
        <w:spacing w:before="60" w:after="80"/>
      </w:pPr>
      <w:r>
        <w:t>This document covered five essential AWS security and monitoring services. Together they form a comprehensive security foundation for any AWS environment:</w:t>
      </w:r>
    </w:p>
    <w:p w:rsidR="00C90F0B" w:rsidRDefault="00C90F0B"/>
    <w:tbl>
      <w:tblPr>
        <w:tblStyle w:val="TableGrid"/>
        <w:tblW w:w="0" w:type="auto"/>
        <w:jc w:val="center"/>
        <w:tblLook w:val="04A0"/>
      </w:tblPr>
      <w:tblGrid>
        <w:gridCol w:w="1728"/>
        <w:gridCol w:w="2160"/>
        <w:gridCol w:w="3312"/>
        <w:gridCol w:w="2160"/>
      </w:tblGrid>
      <w:tr w:rsidR="00C90F0B">
        <w:trPr>
          <w:jc w:val="center"/>
        </w:trPr>
        <w:tc>
          <w:tcPr>
            <w:tcW w:w="1728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16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312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What We Did</w:t>
            </w:r>
          </w:p>
        </w:tc>
        <w:tc>
          <w:tcPr>
            <w:tcW w:w="2160" w:type="dxa"/>
            <w:shd w:val="clear" w:color="auto" w:fill="1F5C99"/>
          </w:tcPr>
          <w:p w:rsidR="00C90F0B" w:rsidRDefault="00C730D5">
            <w:pPr>
              <w:jc w:val="center"/>
            </w:pPr>
            <w:r>
              <w:rPr>
                <w:b/>
                <w:color w:val="FFFFFF"/>
                <w:sz w:val="20"/>
              </w:rPr>
              <w:t>Key Concept</w:t>
            </w:r>
          </w:p>
        </w:tc>
      </w:tr>
      <w:tr w:rsidR="00C90F0B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CloudTrail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Audit &amp; compliance</w:t>
            </w:r>
            <w:r>
              <w:rPr>
                <w:sz w:val="20"/>
              </w:rPr>
              <w:t xml:space="preserve"> logging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Created "my-audit-trail", viewed 50+ events in Event History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Every AWS action is permanently recorded</w:t>
            </w:r>
          </w:p>
        </w:tc>
      </w:tr>
      <w:tr w:rsidR="00C90F0B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NACL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Subnet-level firewall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Created custom NACL with inbound/outbound rules, subnet association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Stateless — must allow return traffic explicitly</w:t>
            </w:r>
          </w:p>
        </w:tc>
      </w:tr>
      <w:tr w:rsidR="00C90F0B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Trusted Advisor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Best practices recommendations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Explored all 6 categories, verified 0 public snapshots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Security and Service Limits checks are free</w:t>
            </w:r>
          </w:p>
        </w:tc>
      </w:tr>
      <w:tr w:rsidR="00C90F0B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ACM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SSL/TLS certificate management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>Requested certificate for www.rsplogistics.org.uk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C90F0B" w:rsidRDefault="00C730D5">
            <w:r>
              <w:rPr>
                <w:sz w:val="20"/>
              </w:rPr>
              <w:t xml:space="preserve">Free certs for </w:t>
            </w:r>
            <w:r>
              <w:rPr>
                <w:sz w:val="20"/>
              </w:rPr>
              <w:t>AWS-integrated services</w:t>
            </w:r>
          </w:p>
        </w:tc>
      </w:tr>
      <w:tr w:rsidR="00C90F0B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KMS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Encryption key management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Created "my-kms-key", encrypted/decrypted file via CLI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C90F0B" w:rsidRDefault="00C730D5">
            <w:r>
              <w:rPr>
                <w:sz w:val="20"/>
              </w:rPr>
              <w:t>FIPS 140-2 validated — bank-grade security</w:t>
            </w:r>
          </w:p>
        </w:tc>
      </w:tr>
    </w:tbl>
    <w:p w:rsidR="00C90F0B" w:rsidRDefault="00C90F0B">
      <w:pPr>
        <w:spacing w:after="160"/>
      </w:pPr>
    </w:p>
    <w:p w:rsidR="00C90F0B" w:rsidRDefault="00C90F0B"/>
    <w:p w:rsidR="00C90F0B" w:rsidRDefault="00C730D5">
      <w:pPr>
        <w:spacing w:before="60" w:after="80"/>
      </w:pPr>
      <w:r>
        <w:t>Next Steps:</w:t>
      </w:r>
    </w:p>
    <w:p w:rsidR="00C90F0B" w:rsidRDefault="00C730D5">
      <w:pPr>
        <w:pStyle w:val="ListBullet"/>
        <w:spacing w:before="40" w:after="40"/>
      </w:pPr>
      <w:r>
        <w:t xml:space="preserve">Enable CloudTrail log file integrity validation and configure CloudWatch alarms for </w:t>
      </w:r>
      <w:r>
        <w:t>suspicious events</w:t>
      </w:r>
    </w:p>
    <w:p w:rsidR="00C90F0B" w:rsidRDefault="00C730D5">
      <w:pPr>
        <w:pStyle w:val="ListBullet"/>
        <w:spacing w:before="40" w:after="40"/>
      </w:pPr>
      <w:r>
        <w:t>Associate NACL with production subnets and test blocking specific IP addresses with DENY rules</w:t>
      </w:r>
    </w:p>
    <w:p w:rsidR="00C90F0B" w:rsidRDefault="00C730D5">
      <w:pPr>
        <w:pStyle w:val="ListBullet"/>
        <w:spacing w:before="40" w:after="40"/>
      </w:pPr>
      <w:r>
        <w:t>Upgrade to AWS Business Support to unlock all Trusted Advisor checks across all categories</w:t>
      </w:r>
    </w:p>
    <w:p w:rsidR="00C90F0B" w:rsidRDefault="00C730D5">
      <w:pPr>
        <w:pStyle w:val="ListBullet"/>
        <w:spacing w:before="40" w:after="40"/>
      </w:pPr>
      <w:r>
        <w:t>Complete ACM DNS validation to get the certificate i</w:t>
      </w:r>
      <w:r>
        <w:t>ssued for rsplogistics.org.uk</w:t>
      </w:r>
    </w:p>
    <w:p w:rsidR="00C90F0B" w:rsidRDefault="00C730D5">
      <w:pPr>
        <w:pStyle w:val="ListBullet"/>
        <w:spacing w:before="40" w:after="40"/>
      </w:pPr>
      <w:r>
        <w:t>Enable KMS encryption on S3 buckets, EBS volumes, and RDS databases</w:t>
      </w:r>
    </w:p>
    <w:p w:rsidR="00C90F0B" w:rsidRDefault="00C730D5">
      <w:pPr>
        <w:pStyle w:val="ListBullet"/>
        <w:spacing w:before="40" w:after="40"/>
      </w:pPr>
      <w:r>
        <w:t>Set up automatic KMS key rotation (annual) for compliance with security policies</w:t>
      </w:r>
    </w:p>
    <w:sectPr w:rsidR="00C90F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00AE4"/>
    <w:rsid w:val="00AA1D8D"/>
    <w:rsid w:val="00B47730"/>
    <w:rsid w:val="00C730D5"/>
    <w:rsid w:val="00C90F0B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3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0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22</Pages>
  <Words>2942</Words>
  <Characters>16774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2026-03-06T02:35:00Z</dcterms:created>
  <dcterms:modified xsi:type="dcterms:W3CDTF">2026-03-06T04:47:00Z</dcterms:modified>
</cp:coreProperties>
</file>