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12" w:rsidRPr="0065596F" w:rsidRDefault="00C80A12" w:rsidP="00C80A1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65596F">
        <w:rPr>
          <w:rFonts w:ascii="Times New Roman" w:hAnsi="Times New Roman" w:cs="Times New Roman"/>
          <w:b/>
          <w:bCs/>
          <w:sz w:val="30"/>
          <w:szCs w:val="30"/>
          <w:lang w:val="en-IN"/>
        </w:rPr>
        <w:t>Finding year is leap or not</w:t>
      </w:r>
    </w:p>
    <w:p w:rsidR="00C80A12" w:rsidRPr="0065596F" w:rsidRDefault="00C80A12" w:rsidP="00C80A1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80A12" w:rsidRPr="0065596F" w:rsidRDefault="00C80A12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65596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Algorithm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 Process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2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year from user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3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year % 4 is equal to zero goto Step 5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4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goto Step 10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5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year % 100 is equal to zero goto Step 7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6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goto Step 9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7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year % 400 is equal to zero goto Step 9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8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goto Step 10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9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 year is leap year and goto Step 11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10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 year is not leap year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11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Stop Process</w:t>
            </w:r>
          </w:p>
        </w:tc>
      </w:tr>
    </w:tbl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C80A12" w:rsidRPr="0065596F" w:rsidRDefault="00C80A12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65596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Flow Chart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80A12" w:rsidRPr="0065596F" w:rsidRDefault="00C80A12" w:rsidP="00C80A1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429756" cy="6489813"/>
            <wp:effectExtent l="0" t="0" r="0" b="0"/>
            <wp:docPr id="1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7072362"/>
                      <a:chOff x="1071546" y="809596"/>
                      <a:chExt cx="5429288" cy="7072362"/>
                    </a:xfrm>
                  </a:grpSpPr>
                  <a:grpSp>
                    <a:nvGrpSpPr>
                      <a:cNvPr id="119" name="Group 118"/>
                      <a:cNvGrpSpPr/>
                    </a:nvGrpSpPr>
                    <a:grpSpPr>
                      <a:xfrm>
                        <a:off x="1071546" y="809596"/>
                        <a:ext cx="5429288" cy="7072362"/>
                        <a:chOff x="1071546" y="809596"/>
                        <a:chExt cx="5429288" cy="7072362"/>
                      </a:xfrm>
                    </a:grpSpPr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2292652" y="809596"/>
                          <a:ext cx="1303334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start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Flowchart: Data 3"/>
                        <a:cNvSpPr/>
                      </a:nvSpPr>
                      <a:spPr>
                        <a:xfrm>
                          <a:off x="1888110" y="1648992"/>
                          <a:ext cx="2112418" cy="500066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r</a:t>
                            </a:r>
                            <a:r>
                              <a:rPr lang="en-IN" dirty="0" smtClean="0"/>
                              <a:t>ead  year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rot="5400000">
                          <a:off x="2774654" y="1479327"/>
                          <a:ext cx="33933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>
                          <a:stCxn id="4" idx="4"/>
                          <a:endCxn id="28" idx="0"/>
                        </a:cNvCxnSpPr>
                      </a:nvCxnSpPr>
                      <a:spPr>
                        <a:xfrm rot="5400000">
                          <a:off x="2828232" y="2265145"/>
                          <a:ext cx="23217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Flowchart: Decision 27"/>
                        <a:cNvSpPr/>
                      </a:nvSpPr>
                      <a:spPr>
                        <a:xfrm>
                          <a:off x="2066705" y="2381232"/>
                          <a:ext cx="1755228" cy="10001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y</a:t>
                            </a:r>
                            <a:r>
                              <a:rPr lang="en-IN" dirty="0" smtClean="0"/>
                              <a:t>ear % 4 = 0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2" name="Flowchart: Decision 31"/>
                        <a:cNvSpPr/>
                      </a:nvSpPr>
                      <a:spPr>
                        <a:xfrm>
                          <a:off x="2066705" y="3667116"/>
                          <a:ext cx="1755228" cy="10001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y</a:t>
                            </a:r>
                            <a:r>
                              <a:rPr lang="en-IN" dirty="0" smtClean="0"/>
                              <a:t>ear % 100 = 0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3" name="Flowchart: Decision 32"/>
                        <a:cNvSpPr/>
                      </a:nvSpPr>
                      <a:spPr>
                        <a:xfrm>
                          <a:off x="1979906" y="4953000"/>
                          <a:ext cx="1928826" cy="10001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y</a:t>
                            </a:r>
                            <a:r>
                              <a:rPr lang="en-IN" dirty="0" smtClean="0"/>
                              <a:t>ear % 400 = 0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4" name="Flowchart: Display 33"/>
                        <a:cNvSpPr/>
                      </a:nvSpPr>
                      <a:spPr>
                        <a:xfrm>
                          <a:off x="1959572" y="6381760"/>
                          <a:ext cx="1969494" cy="642942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L</a:t>
                            </a:r>
                            <a:r>
                              <a:rPr lang="en-IN" dirty="0" smtClean="0"/>
                              <a:t>eap </a:t>
                            </a:r>
                            <a:r>
                              <a:rPr lang="en-IN" dirty="0" smtClean="0"/>
                              <a:t>Y</a:t>
                            </a:r>
                            <a:r>
                              <a:rPr lang="en-IN" dirty="0" smtClean="0"/>
                              <a:t>ear 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5" name="Straight Arrow Connector 34"/>
                        <a:cNvCxnSpPr/>
                      </a:nvCxnSpPr>
                      <a:spPr>
                        <a:xfrm rot="5400000">
                          <a:off x="2801443" y="3524240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" name="Straight Arrow Connector 37"/>
                        <a:cNvCxnSpPr/>
                      </a:nvCxnSpPr>
                      <a:spPr>
                        <a:xfrm rot="5400000">
                          <a:off x="2801443" y="4810124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Arrow Connector 40"/>
                        <a:cNvCxnSpPr>
                          <a:stCxn id="33" idx="2"/>
                          <a:endCxn id="34" idx="0"/>
                        </a:cNvCxnSpPr>
                      </a:nvCxnSpPr>
                      <a:spPr>
                        <a:xfrm rot="5400000">
                          <a:off x="2730005" y="6167446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9" name="Flowchart: Display 68"/>
                        <a:cNvSpPr/>
                      </a:nvSpPr>
                      <a:spPr>
                        <a:xfrm>
                          <a:off x="4773622" y="6024570"/>
                          <a:ext cx="1727212" cy="785818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Not Leap Year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0" name="Oval 69"/>
                        <a:cNvSpPr/>
                      </a:nvSpPr>
                      <a:spPr>
                        <a:xfrm>
                          <a:off x="2285992" y="7381892"/>
                          <a:ext cx="1303334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stop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1" name="Straight Arrow Connector 70"/>
                        <a:cNvCxnSpPr>
                          <a:stCxn id="34" idx="2"/>
                          <a:endCxn id="70" idx="0"/>
                        </a:cNvCxnSpPr>
                      </a:nvCxnSpPr>
                      <a:spPr>
                        <a:xfrm rot="5400000">
                          <a:off x="2762394" y="7199967"/>
                          <a:ext cx="357190" cy="6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7" name="Elbow Connector 76"/>
                        <a:cNvCxnSpPr>
                          <a:stCxn id="32" idx="1"/>
                          <a:endCxn id="34" idx="1"/>
                        </a:cNvCxnSpPr>
                      </a:nvCxnSpPr>
                      <a:spPr>
                        <a:xfrm rot="10800000" flipV="1">
                          <a:off x="1959573" y="4167181"/>
                          <a:ext cx="107133" cy="2536049"/>
                        </a:xfrm>
                        <a:prstGeom prst="bentConnector3">
                          <a:avLst>
                            <a:gd name="adj1" fmla="val 31338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3" name="Elbow Connector 77"/>
                        <a:cNvCxnSpPr>
                          <a:stCxn id="69" idx="2"/>
                          <a:endCxn id="70" idx="6"/>
                        </a:cNvCxnSpPr>
                      </a:nvCxnSpPr>
                      <a:spPr>
                        <a:xfrm rot="5400000">
                          <a:off x="4202509" y="6197205"/>
                          <a:ext cx="821537" cy="2047902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7" name="Oval 86"/>
                        <a:cNvSpPr/>
                      </a:nvSpPr>
                      <a:spPr>
                        <a:xfrm>
                          <a:off x="5374103" y="5205414"/>
                          <a:ext cx="500066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88" name="Straight Arrow Connector 87"/>
                        <a:cNvCxnSpPr>
                          <a:stCxn id="33" idx="3"/>
                          <a:endCxn id="87" idx="2"/>
                        </a:cNvCxnSpPr>
                      </a:nvCxnSpPr>
                      <a:spPr>
                        <a:xfrm>
                          <a:off x="3908732" y="5453066"/>
                          <a:ext cx="1465371" cy="23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1" name="Straight Arrow Connector 90"/>
                        <a:cNvCxnSpPr>
                          <a:stCxn id="87" idx="4"/>
                          <a:endCxn id="69" idx="0"/>
                        </a:cNvCxnSpPr>
                      </a:nvCxnSpPr>
                      <a:spPr>
                        <a:xfrm rot="16200000" flipH="1">
                          <a:off x="5471137" y="5858479"/>
                          <a:ext cx="319090" cy="130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5" name="Elbow Connector 77"/>
                        <a:cNvCxnSpPr>
                          <a:stCxn id="28" idx="3"/>
                          <a:endCxn id="87" idx="0"/>
                        </a:cNvCxnSpPr>
                      </a:nvCxnSpPr>
                      <a:spPr>
                        <a:xfrm>
                          <a:off x="3821933" y="2881298"/>
                          <a:ext cx="1802203" cy="2324116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9" name="TextBox 98"/>
                        <a:cNvSpPr txBox="1"/>
                      </a:nvSpPr>
                      <a:spPr>
                        <a:xfrm>
                          <a:off x="2928934" y="3309926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True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0" name="TextBox 99"/>
                        <a:cNvSpPr txBox="1"/>
                      </a:nvSpPr>
                      <a:spPr>
                        <a:xfrm>
                          <a:off x="2928934" y="4583668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True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1" name="TextBox 100"/>
                        <a:cNvSpPr txBox="1"/>
                      </a:nvSpPr>
                      <a:spPr>
                        <a:xfrm>
                          <a:off x="3178972" y="5869552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True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2" name="TextBox 101"/>
                        <a:cNvSpPr txBox="1"/>
                      </a:nvSpPr>
                      <a:spPr>
                        <a:xfrm>
                          <a:off x="4286256" y="2511966"/>
                          <a:ext cx="65921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False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4" name="TextBox 103"/>
                        <a:cNvSpPr txBox="1"/>
                      </a:nvSpPr>
                      <a:spPr>
                        <a:xfrm>
                          <a:off x="4302533" y="5083734"/>
                          <a:ext cx="65921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False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5" name="TextBox 104"/>
                        <a:cNvSpPr txBox="1"/>
                      </a:nvSpPr>
                      <a:spPr>
                        <a:xfrm>
                          <a:off x="1071546" y="4869420"/>
                          <a:ext cx="65921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False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C80A12" w:rsidRPr="0065596F" w:rsidRDefault="0065596F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Pseudo Code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>START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READ year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IF year % 4 is equal to 0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IF year % 100 is equal to 0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IF year % 400 is equal to 0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PRINT “Leap Year”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 xml:space="preserve">ELSE 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PRINT “Not Leap Year”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END IF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PRINT “Leap Year”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END IF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PRINT “Not Leap Year”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ab/>
        <w:t>END IF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t>STOP</w:t>
      </w:r>
    </w:p>
    <w:p w:rsidR="00CE7FF5" w:rsidRPr="0065596F" w:rsidRDefault="00CE7FF5" w:rsidP="00C80A12">
      <w:pPr>
        <w:rPr>
          <w:rFonts w:ascii="Times New Roman" w:hAnsi="Times New Roman" w:cs="Times New Roman"/>
          <w:sz w:val="24"/>
          <w:szCs w:val="24"/>
        </w:rPr>
      </w:pPr>
    </w:p>
    <w:sectPr w:rsidR="00CE7FF5" w:rsidRPr="0065596F" w:rsidSect="0075462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2C8" w:rsidRDefault="006632C8" w:rsidP="00C51D3B">
      <w:r>
        <w:separator/>
      </w:r>
    </w:p>
  </w:endnote>
  <w:endnote w:type="continuationSeparator" w:id="1">
    <w:p w:rsidR="006632C8" w:rsidRDefault="006632C8" w:rsidP="00C5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1E8A8A049821425395E3F33CF246248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8724F" w:rsidRDefault="0088724F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Rajasekaran</w:t>
        </w:r>
        <w:r w:rsidR="007B4CE5">
          <w:rPr>
            <w:i/>
            <w:iCs/>
            <w:color w:val="8C8C8C" w:themeColor="background1" w:themeShade="8C"/>
          </w:rPr>
          <w:t xml:space="preserve"> S</w:t>
        </w:r>
        <w:r>
          <w:rPr>
            <w:i/>
            <w:iCs/>
            <w:color w:val="8C8C8C" w:themeColor="background1" w:themeShade="8C"/>
          </w:rPr>
          <w:t xml:space="preserve"> AP/IT</w:t>
        </w:r>
      </w:p>
    </w:sdtContent>
  </w:sdt>
  <w:p w:rsidR="0088724F" w:rsidRDefault="008872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2C8" w:rsidRDefault="006632C8" w:rsidP="00C51D3B">
      <w:r>
        <w:separator/>
      </w:r>
    </w:p>
  </w:footnote>
  <w:footnote w:type="continuationSeparator" w:id="1">
    <w:p w:rsidR="006632C8" w:rsidRDefault="006632C8" w:rsidP="00C51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07"/>
      <w:gridCol w:w="1383"/>
    </w:tblGrid>
    <w:tr w:rsidR="00C51D3B" w:rsidRPr="007B4CE5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B9301CDEDFF44D1DBA945AB6B6331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51D3B" w:rsidRPr="007B4CE5" w:rsidRDefault="007B4CE5" w:rsidP="00C51D3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>Problem Solving and Python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7565D9C378BE42218608AFDF31BFE5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51D3B" w:rsidRPr="007B4CE5" w:rsidRDefault="007B4CE5" w:rsidP="007B4C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GE8151</w:t>
              </w:r>
            </w:p>
          </w:tc>
        </w:sdtContent>
      </w:sdt>
    </w:tr>
  </w:tbl>
  <w:p w:rsidR="00C51D3B" w:rsidRPr="007B4CE5" w:rsidRDefault="00C51D3B">
    <w:pPr>
      <w:pStyle w:val="Header"/>
      <w:rPr>
        <w:sz w:val="30"/>
        <w:szCs w:val="3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350"/>
    <w:rsid w:val="000736B1"/>
    <w:rsid w:val="000F265C"/>
    <w:rsid w:val="001256A8"/>
    <w:rsid w:val="0015132D"/>
    <w:rsid w:val="00181E1C"/>
    <w:rsid w:val="001A61CE"/>
    <w:rsid w:val="001F5345"/>
    <w:rsid w:val="002D50B8"/>
    <w:rsid w:val="002D5182"/>
    <w:rsid w:val="003C1D72"/>
    <w:rsid w:val="004435FD"/>
    <w:rsid w:val="00473F22"/>
    <w:rsid w:val="004D5A4E"/>
    <w:rsid w:val="004F5C75"/>
    <w:rsid w:val="00500019"/>
    <w:rsid w:val="005C5143"/>
    <w:rsid w:val="005E5325"/>
    <w:rsid w:val="005F3350"/>
    <w:rsid w:val="0065596F"/>
    <w:rsid w:val="006632C8"/>
    <w:rsid w:val="00751D02"/>
    <w:rsid w:val="0075462A"/>
    <w:rsid w:val="007B4CE5"/>
    <w:rsid w:val="007B567E"/>
    <w:rsid w:val="007D3E5B"/>
    <w:rsid w:val="00806536"/>
    <w:rsid w:val="0088724F"/>
    <w:rsid w:val="008A687B"/>
    <w:rsid w:val="008C28F4"/>
    <w:rsid w:val="008F5AE4"/>
    <w:rsid w:val="009E1276"/>
    <w:rsid w:val="00A47FE6"/>
    <w:rsid w:val="00A623C9"/>
    <w:rsid w:val="00A65B24"/>
    <w:rsid w:val="00AC3DA0"/>
    <w:rsid w:val="00B25DFA"/>
    <w:rsid w:val="00B3064E"/>
    <w:rsid w:val="00B461E0"/>
    <w:rsid w:val="00BA2D68"/>
    <w:rsid w:val="00BB49D0"/>
    <w:rsid w:val="00C11235"/>
    <w:rsid w:val="00C404FB"/>
    <w:rsid w:val="00C51D3B"/>
    <w:rsid w:val="00C80A12"/>
    <w:rsid w:val="00CB4235"/>
    <w:rsid w:val="00CB4778"/>
    <w:rsid w:val="00CE7FF5"/>
    <w:rsid w:val="00E43E97"/>
    <w:rsid w:val="00E855CE"/>
    <w:rsid w:val="00EA23C2"/>
    <w:rsid w:val="00EC4006"/>
    <w:rsid w:val="00EC6A18"/>
    <w:rsid w:val="00FF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D3B"/>
  </w:style>
  <w:style w:type="paragraph" w:styleId="Footer">
    <w:name w:val="footer"/>
    <w:basedOn w:val="Normal"/>
    <w:link w:val="Foot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301CDEDFF44D1DBA945AB6B633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87C3-3EF2-4124-BD05-1DAAF4CE056B}"/>
      </w:docPartPr>
      <w:docPartBody>
        <w:p w:rsidR="004442EE" w:rsidRDefault="00453FF7" w:rsidP="00453FF7">
          <w:pPr>
            <w:pStyle w:val="B9301CDEDFF44D1DBA945AB6B63319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565D9C378BE42218608AFDF31BFE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03F6-1F59-4ACD-9CD3-4CDEBC0764FA}"/>
      </w:docPartPr>
      <w:docPartBody>
        <w:p w:rsidR="004442EE" w:rsidRDefault="00453FF7" w:rsidP="00453FF7">
          <w:pPr>
            <w:pStyle w:val="7565D9C378BE42218608AFDF31BFE5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1E8A8A049821425395E3F33CF24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DD40-23FA-4DE9-ACA7-C1F544F0CC8D}"/>
      </w:docPartPr>
      <w:docPartBody>
        <w:p w:rsidR="004442EE" w:rsidRDefault="00453FF7" w:rsidP="00453FF7">
          <w:pPr>
            <w:pStyle w:val="1E8A8A049821425395E3F33CF246248E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3FF7"/>
    <w:rsid w:val="00272D36"/>
    <w:rsid w:val="004442EE"/>
    <w:rsid w:val="00453FF7"/>
    <w:rsid w:val="0096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01CDEDFF44D1DBA945AB6B63319F9">
    <w:name w:val="B9301CDEDFF44D1DBA945AB6B63319F9"/>
    <w:rsid w:val="00453FF7"/>
  </w:style>
  <w:style w:type="paragraph" w:customStyle="1" w:styleId="7565D9C378BE42218608AFDF31BFE5BD">
    <w:name w:val="7565D9C378BE42218608AFDF31BFE5BD"/>
    <w:rsid w:val="00453FF7"/>
  </w:style>
  <w:style w:type="paragraph" w:customStyle="1" w:styleId="1E8A8A049821425395E3F33CF246248E">
    <w:name w:val="1E8A8A049821425395E3F33CF246248E"/>
    <w:rsid w:val="00453F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GE8151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Rajasekaran S AP/IT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and Python Programming</dc:title>
  <dc:creator>Rajasekaran S</dc:creator>
  <cp:lastModifiedBy>Rajasekaran S</cp:lastModifiedBy>
  <cp:revision>9</cp:revision>
  <dcterms:created xsi:type="dcterms:W3CDTF">2018-09-18T16:09:00Z</dcterms:created>
  <dcterms:modified xsi:type="dcterms:W3CDTF">2018-09-18T16:17:00Z</dcterms:modified>
</cp:coreProperties>
</file>