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65F" w:rsidRPr="0009465F" w:rsidRDefault="0009465F" w:rsidP="000946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65F">
        <w:rPr>
          <w:rFonts w:ascii="Segoe UI Symbol" w:eastAsia="Times New Roman" w:hAnsi="Segoe UI Symbol" w:cs="Segoe UI Symbol"/>
          <w:b/>
          <w:bCs/>
          <w:sz w:val="36"/>
          <w:szCs w:val="36"/>
          <w:lang w:eastAsia="en-IN"/>
        </w:rPr>
        <w:t>⚡</w:t>
      </w:r>
      <w:r w:rsidRPr="0009465F">
        <w:rPr>
          <w:rFonts w:ascii="Times New Roman" w:eastAsia="Times New Roman" w:hAnsi="Times New Roman" w:cs="Times New Roman"/>
          <w:b/>
          <w:bCs/>
          <w:sz w:val="36"/>
          <w:szCs w:val="36"/>
          <w:lang w:eastAsia="en-IN"/>
        </w:rPr>
        <w:t xml:space="preserve"> 05_Power_BI_Licensing</w:t>
      </w:r>
    </w:p>
    <w:p w:rsidR="0009465F" w:rsidRPr="0009465F" w:rsidRDefault="0009465F" w:rsidP="000946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65F">
        <w:rPr>
          <w:rFonts w:ascii="Segoe UI Symbol" w:eastAsia="Times New Roman" w:hAnsi="Segoe UI Symbol" w:cs="Segoe UI Symbol"/>
          <w:b/>
          <w:bCs/>
          <w:sz w:val="27"/>
          <w:szCs w:val="27"/>
          <w:lang w:eastAsia="en-IN"/>
        </w:rPr>
        <w:t>✅</w:t>
      </w:r>
      <w:r w:rsidRPr="0009465F">
        <w:rPr>
          <w:rFonts w:ascii="Times New Roman" w:eastAsia="Times New Roman" w:hAnsi="Times New Roman" w:cs="Times New Roman"/>
          <w:b/>
          <w:bCs/>
          <w:sz w:val="27"/>
          <w:szCs w:val="27"/>
          <w:lang w:eastAsia="en-IN"/>
        </w:rPr>
        <w:t xml:space="preserve"> 1. Overview of Power BI Licensing</w:t>
      </w:r>
    </w:p>
    <w:p w:rsidR="0009465F" w:rsidRPr="0009465F" w:rsidRDefault="0009465F" w:rsidP="0009465F">
      <w:p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Power BI offers different licensing options based on the scale of usage, collaboration needs, and data capacity requirements. Understanding these plans helps select the right one for individual users, teams, or entire organizations.</w:t>
      </w:r>
    </w:p>
    <w:p w:rsidR="0009465F" w:rsidRPr="0009465F" w:rsidRDefault="0009465F" w:rsidP="0009465F">
      <w:p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The main </w:t>
      </w:r>
      <w:r w:rsidRPr="0009465F">
        <w:rPr>
          <w:rFonts w:ascii="Times New Roman" w:eastAsia="Times New Roman" w:hAnsi="Times New Roman" w:cs="Times New Roman"/>
          <w:b/>
          <w:bCs/>
          <w:sz w:val="24"/>
          <w:szCs w:val="24"/>
          <w:lang w:eastAsia="en-IN"/>
        </w:rPr>
        <w:t>Power BI licensing tiers</w:t>
      </w:r>
      <w:r w:rsidRPr="0009465F">
        <w:rPr>
          <w:rFonts w:ascii="Times New Roman" w:eastAsia="Times New Roman" w:hAnsi="Times New Roman" w:cs="Times New Roman"/>
          <w:sz w:val="24"/>
          <w:szCs w:val="24"/>
          <w:lang w:eastAsia="en-IN"/>
        </w:rPr>
        <w:t xml:space="preserve"> are:</w:t>
      </w:r>
    </w:p>
    <w:p w:rsidR="0009465F" w:rsidRPr="0009465F" w:rsidRDefault="0009465F" w:rsidP="000946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Power BI Free</w:t>
      </w:r>
    </w:p>
    <w:p w:rsidR="0009465F" w:rsidRPr="0009465F" w:rsidRDefault="0009465F" w:rsidP="000946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Power BI Pro</w:t>
      </w:r>
    </w:p>
    <w:p w:rsidR="0009465F" w:rsidRPr="0009465F" w:rsidRDefault="0009465F" w:rsidP="000946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Power BI Premium</w:t>
      </w:r>
      <w:r w:rsidRPr="0009465F">
        <w:rPr>
          <w:rFonts w:ascii="Times New Roman" w:eastAsia="Times New Roman" w:hAnsi="Times New Roman" w:cs="Times New Roman"/>
          <w:sz w:val="24"/>
          <w:szCs w:val="24"/>
          <w:lang w:eastAsia="en-IN"/>
        </w:rPr>
        <w:t xml:space="preserve"> (Per User &amp; Per Capacity)</w:t>
      </w:r>
    </w:p>
    <w:p w:rsidR="0009465F" w:rsidRPr="0009465F" w:rsidRDefault="0009465F" w:rsidP="000946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Power BI Embedded</w:t>
      </w:r>
    </w:p>
    <w:p w:rsidR="0009465F" w:rsidRPr="0009465F" w:rsidRDefault="0009465F" w:rsidP="000946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Fabric Integration Licenses</w:t>
      </w:r>
      <w:r w:rsidRPr="0009465F">
        <w:rPr>
          <w:rFonts w:ascii="Times New Roman" w:eastAsia="Times New Roman" w:hAnsi="Times New Roman" w:cs="Times New Roman"/>
          <w:sz w:val="24"/>
          <w:szCs w:val="24"/>
          <w:lang w:eastAsia="en-IN"/>
        </w:rPr>
        <w:t xml:space="preserve"> (for advanced analytics in Microsoft Fabric)</w:t>
      </w:r>
    </w:p>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pict>
          <v:rect id="_x0000_i1025" style="width:0;height:1.5pt" o:hralign="center" o:hrstd="t" o:hr="t" fillcolor="#a0a0a0" stroked="f"/>
        </w:pict>
      </w:r>
    </w:p>
    <w:p w:rsidR="0009465F" w:rsidRPr="0009465F" w:rsidRDefault="0009465F" w:rsidP="000946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65F">
        <w:rPr>
          <w:rFonts w:ascii="Segoe UI Symbol" w:eastAsia="Times New Roman" w:hAnsi="Segoe UI Symbol" w:cs="Segoe UI Symbol"/>
          <w:b/>
          <w:bCs/>
          <w:sz w:val="27"/>
          <w:szCs w:val="27"/>
          <w:lang w:eastAsia="en-IN"/>
        </w:rPr>
        <w:t>🎯</w:t>
      </w:r>
      <w:r w:rsidRPr="0009465F">
        <w:rPr>
          <w:rFonts w:ascii="Times New Roman" w:eastAsia="Times New Roman" w:hAnsi="Times New Roman" w:cs="Times New Roman"/>
          <w:b/>
          <w:bCs/>
          <w:sz w:val="27"/>
          <w:szCs w:val="27"/>
          <w:lang w:eastAsia="en-IN"/>
        </w:rPr>
        <w:t xml:space="preserve"> 2. Power BI Free (Desktop User License)</w:t>
      </w:r>
    </w:p>
    <w:p w:rsidR="0009465F" w:rsidRPr="0009465F" w:rsidRDefault="0009465F" w:rsidP="0009465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Who it’s for:</w:t>
      </w:r>
      <w:r w:rsidRPr="0009465F">
        <w:rPr>
          <w:rFonts w:ascii="Times New Roman" w:eastAsia="Times New Roman" w:hAnsi="Times New Roman" w:cs="Times New Roman"/>
          <w:sz w:val="24"/>
          <w:szCs w:val="24"/>
          <w:lang w:eastAsia="en-IN"/>
        </w:rPr>
        <w:t xml:space="preserve"> Individual users exploring Power BI features.</w:t>
      </w:r>
    </w:p>
    <w:p w:rsidR="0009465F" w:rsidRPr="0009465F" w:rsidRDefault="0009465F" w:rsidP="0009465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Key Features:</w:t>
      </w:r>
    </w:p>
    <w:p w:rsidR="0009465F" w:rsidRPr="0009465F" w:rsidRDefault="0009465F" w:rsidP="0009465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Create reports using </w:t>
      </w:r>
      <w:r w:rsidRPr="0009465F">
        <w:rPr>
          <w:rFonts w:ascii="Times New Roman" w:eastAsia="Times New Roman" w:hAnsi="Times New Roman" w:cs="Times New Roman"/>
          <w:b/>
          <w:bCs/>
          <w:sz w:val="24"/>
          <w:szCs w:val="24"/>
          <w:lang w:eastAsia="en-IN"/>
        </w:rPr>
        <w:t>Power BI Desktop</w:t>
      </w:r>
      <w:r w:rsidRPr="0009465F">
        <w:rPr>
          <w:rFonts w:ascii="Times New Roman" w:eastAsia="Times New Roman" w:hAnsi="Times New Roman" w:cs="Times New Roman"/>
          <w:sz w:val="24"/>
          <w:szCs w:val="24"/>
          <w:lang w:eastAsia="en-IN"/>
        </w:rPr>
        <w:t>.</w:t>
      </w:r>
    </w:p>
    <w:p w:rsidR="0009465F" w:rsidRPr="0009465F" w:rsidRDefault="0009465F" w:rsidP="0009465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Connect to local and online data sources.</w:t>
      </w:r>
    </w:p>
    <w:p w:rsidR="0009465F" w:rsidRPr="0009465F" w:rsidRDefault="0009465F" w:rsidP="0009465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Perform data transformations and </w:t>
      </w:r>
      <w:proofErr w:type="spellStart"/>
      <w:r w:rsidRPr="0009465F">
        <w:rPr>
          <w:rFonts w:ascii="Times New Roman" w:eastAsia="Times New Roman" w:hAnsi="Times New Roman" w:cs="Times New Roman"/>
          <w:sz w:val="24"/>
          <w:szCs w:val="24"/>
          <w:lang w:eastAsia="en-IN"/>
        </w:rPr>
        <w:t>modeling</w:t>
      </w:r>
      <w:proofErr w:type="spellEnd"/>
      <w:r w:rsidRPr="0009465F">
        <w:rPr>
          <w:rFonts w:ascii="Times New Roman" w:eastAsia="Times New Roman" w:hAnsi="Times New Roman" w:cs="Times New Roman"/>
          <w:sz w:val="24"/>
          <w:szCs w:val="24"/>
          <w:lang w:eastAsia="en-IN"/>
        </w:rPr>
        <w:t>.</w:t>
      </w:r>
    </w:p>
    <w:p w:rsidR="0009465F" w:rsidRPr="0009465F" w:rsidRDefault="0009465F" w:rsidP="0009465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Build and view reports on </w:t>
      </w:r>
      <w:r w:rsidRPr="0009465F">
        <w:rPr>
          <w:rFonts w:ascii="Times New Roman" w:eastAsia="Times New Roman" w:hAnsi="Times New Roman" w:cs="Times New Roman"/>
          <w:b/>
          <w:bCs/>
          <w:sz w:val="24"/>
          <w:szCs w:val="24"/>
          <w:lang w:eastAsia="en-IN"/>
        </w:rPr>
        <w:t>Power BI Desktop</w:t>
      </w:r>
      <w:r w:rsidRPr="0009465F">
        <w:rPr>
          <w:rFonts w:ascii="Times New Roman" w:eastAsia="Times New Roman" w:hAnsi="Times New Roman" w:cs="Times New Roman"/>
          <w:sz w:val="24"/>
          <w:szCs w:val="24"/>
          <w:lang w:eastAsia="en-IN"/>
        </w:rPr>
        <w:t xml:space="preserve"> only.</w:t>
      </w:r>
    </w:p>
    <w:p w:rsidR="0009465F" w:rsidRPr="0009465F" w:rsidRDefault="0009465F" w:rsidP="0009465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Limitations:</w:t>
      </w:r>
    </w:p>
    <w:p w:rsidR="0009465F" w:rsidRPr="0009465F" w:rsidRDefault="0009465F" w:rsidP="0009465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No sharing or collaboration</w:t>
      </w:r>
      <w:r w:rsidRPr="0009465F">
        <w:rPr>
          <w:rFonts w:ascii="Times New Roman" w:eastAsia="Times New Roman" w:hAnsi="Times New Roman" w:cs="Times New Roman"/>
          <w:sz w:val="24"/>
          <w:szCs w:val="24"/>
          <w:lang w:eastAsia="en-IN"/>
        </w:rPr>
        <w:t xml:space="preserve"> in Power BI Service.</w:t>
      </w:r>
    </w:p>
    <w:p w:rsidR="0009465F" w:rsidRPr="0009465F" w:rsidRDefault="0009465F" w:rsidP="0009465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Cannot publish reports to the cloud or app.powerbi.com for others to view.</w:t>
      </w:r>
    </w:p>
    <w:p w:rsidR="0009465F" w:rsidRPr="0009465F" w:rsidRDefault="0009465F" w:rsidP="0009465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Best for:</w:t>
      </w:r>
      <w:r w:rsidRPr="0009465F">
        <w:rPr>
          <w:rFonts w:ascii="Times New Roman" w:eastAsia="Times New Roman" w:hAnsi="Times New Roman" w:cs="Times New Roman"/>
          <w:sz w:val="24"/>
          <w:szCs w:val="24"/>
          <w:lang w:eastAsia="en-IN"/>
        </w:rPr>
        <w:t xml:space="preserve"> Personal data exploration and learning purposes.</w:t>
      </w:r>
    </w:p>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pict>
          <v:rect id="_x0000_i1026" style="width:0;height:1.5pt" o:hralign="center" o:hrstd="t" o:hr="t" fillcolor="#a0a0a0" stroked="f"/>
        </w:pict>
      </w:r>
    </w:p>
    <w:p w:rsidR="0009465F" w:rsidRPr="0009465F" w:rsidRDefault="0009465F" w:rsidP="000946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65F">
        <w:rPr>
          <w:rFonts w:ascii="Segoe UI Symbol" w:eastAsia="Times New Roman" w:hAnsi="Segoe UI Symbol" w:cs="Segoe UI Symbol"/>
          <w:b/>
          <w:bCs/>
          <w:sz w:val="27"/>
          <w:szCs w:val="27"/>
          <w:lang w:eastAsia="en-IN"/>
        </w:rPr>
        <w:t>🌐</w:t>
      </w:r>
      <w:r w:rsidRPr="0009465F">
        <w:rPr>
          <w:rFonts w:ascii="Times New Roman" w:eastAsia="Times New Roman" w:hAnsi="Times New Roman" w:cs="Times New Roman"/>
          <w:b/>
          <w:bCs/>
          <w:sz w:val="27"/>
          <w:szCs w:val="27"/>
          <w:lang w:eastAsia="en-IN"/>
        </w:rPr>
        <w:t xml:space="preserve"> 3. Power BI Pro (Collaboration &amp; Sharing License)</w:t>
      </w:r>
    </w:p>
    <w:p w:rsidR="0009465F" w:rsidRPr="0009465F" w:rsidRDefault="0009465F" w:rsidP="000946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Who it’s for:</w:t>
      </w:r>
      <w:r w:rsidRPr="0009465F">
        <w:rPr>
          <w:rFonts w:ascii="Times New Roman" w:eastAsia="Times New Roman" w:hAnsi="Times New Roman" w:cs="Times New Roman"/>
          <w:sz w:val="24"/>
          <w:szCs w:val="24"/>
          <w:lang w:eastAsia="en-IN"/>
        </w:rPr>
        <w:t xml:space="preserve"> Users and teams that need to share and collaborate on reports in the cloud.</w:t>
      </w:r>
    </w:p>
    <w:p w:rsidR="0009465F" w:rsidRPr="0009465F" w:rsidRDefault="0009465F" w:rsidP="000946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Pricing:</w:t>
      </w:r>
      <w:r w:rsidRPr="0009465F">
        <w:rPr>
          <w:rFonts w:ascii="Times New Roman" w:eastAsia="Times New Roman" w:hAnsi="Times New Roman" w:cs="Times New Roman"/>
          <w:sz w:val="24"/>
          <w:szCs w:val="24"/>
          <w:lang w:eastAsia="en-IN"/>
        </w:rPr>
        <w:t xml:space="preserve"> Monthly subscription per user (subject to Microsoft pricing updates).</w:t>
      </w:r>
    </w:p>
    <w:p w:rsidR="0009465F" w:rsidRPr="0009465F" w:rsidRDefault="0009465F" w:rsidP="000946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Key Features:</w:t>
      </w:r>
    </w:p>
    <w:p w:rsidR="0009465F" w:rsidRPr="0009465F" w:rsidRDefault="0009465F" w:rsidP="0009465F">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Share reports and dashboards with other </w:t>
      </w:r>
      <w:r w:rsidRPr="0009465F">
        <w:rPr>
          <w:rFonts w:ascii="Times New Roman" w:eastAsia="Times New Roman" w:hAnsi="Times New Roman" w:cs="Times New Roman"/>
          <w:b/>
          <w:bCs/>
          <w:sz w:val="24"/>
          <w:szCs w:val="24"/>
          <w:lang w:eastAsia="en-IN"/>
        </w:rPr>
        <w:t>Pro</w:t>
      </w:r>
      <w:r w:rsidRPr="0009465F">
        <w:rPr>
          <w:rFonts w:ascii="Times New Roman" w:eastAsia="Times New Roman" w:hAnsi="Times New Roman" w:cs="Times New Roman"/>
          <w:sz w:val="24"/>
          <w:szCs w:val="24"/>
          <w:lang w:eastAsia="en-IN"/>
        </w:rPr>
        <w:t xml:space="preserve"> users.</w:t>
      </w:r>
    </w:p>
    <w:p w:rsidR="0009465F" w:rsidRPr="0009465F" w:rsidRDefault="0009465F" w:rsidP="0009465F">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Collaborate in workspaces</w:t>
      </w:r>
      <w:r w:rsidRPr="0009465F">
        <w:rPr>
          <w:rFonts w:ascii="Times New Roman" w:eastAsia="Times New Roman" w:hAnsi="Times New Roman" w:cs="Times New Roman"/>
          <w:sz w:val="24"/>
          <w:szCs w:val="24"/>
          <w:lang w:eastAsia="en-IN"/>
        </w:rPr>
        <w:t xml:space="preserve"> within </w:t>
      </w:r>
      <w:r w:rsidRPr="0009465F">
        <w:rPr>
          <w:rFonts w:ascii="Times New Roman" w:eastAsia="Times New Roman" w:hAnsi="Times New Roman" w:cs="Times New Roman"/>
          <w:b/>
          <w:bCs/>
          <w:sz w:val="24"/>
          <w:szCs w:val="24"/>
          <w:lang w:eastAsia="en-IN"/>
        </w:rPr>
        <w:t>Power BI Service</w:t>
      </w:r>
      <w:r w:rsidRPr="0009465F">
        <w:rPr>
          <w:rFonts w:ascii="Times New Roman" w:eastAsia="Times New Roman" w:hAnsi="Times New Roman" w:cs="Times New Roman"/>
          <w:sz w:val="24"/>
          <w:szCs w:val="24"/>
          <w:lang w:eastAsia="en-IN"/>
        </w:rPr>
        <w:t>.</w:t>
      </w:r>
    </w:p>
    <w:p w:rsidR="0009465F" w:rsidRPr="0009465F" w:rsidRDefault="0009465F" w:rsidP="0009465F">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Schedule </w:t>
      </w:r>
      <w:r w:rsidRPr="0009465F">
        <w:rPr>
          <w:rFonts w:ascii="Times New Roman" w:eastAsia="Times New Roman" w:hAnsi="Times New Roman" w:cs="Times New Roman"/>
          <w:b/>
          <w:bCs/>
          <w:sz w:val="24"/>
          <w:szCs w:val="24"/>
          <w:lang w:eastAsia="en-IN"/>
        </w:rPr>
        <w:t>automatic data refreshes</w:t>
      </w:r>
      <w:r w:rsidRPr="0009465F">
        <w:rPr>
          <w:rFonts w:ascii="Times New Roman" w:eastAsia="Times New Roman" w:hAnsi="Times New Roman" w:cs="Times New Roman"/>
          <w:sz w:val="24"/>
          <w:szCs w:val="24"/>
          <w:lang w:eastAsia="en-IN"/>
        </w:rPr>
        <w:t xml:space="preserve"> (up to 8 times per day).</w:t>
      </w:r>
    </w:p>
    <w:p w:rsidR="0009465F" w:rsidRPr="0009465F" w:rsidRDefault="0009465F" w:rsidP="0009465F">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Supports </w:t>
      </w:r>
      <w:r w:rsidRPr="0009465F">
        <w:rPr>
          <w:rFonts w:ascii="Times New Roman" w:eastAsia="Times New Roman" w:hAnsi="Times New Roman" w:cs="Times New Roman"/>
          <w:b/>
          <w:bCs/>
          <w:sz w:val="24"/>
          <w:szCs w:val="24"/>
          <w:lang w:eastAsia="en-IN"/>
        </w:rPr>
        <w:t>app integration</w:t>
      </w:r>
      <w:r w:rsidRPr="0009465F">
        <w:rPr>
          <w:rFonts w:ascii="Times New Roman" w:eastAsia="Times New Roman" w:hAnsi="Times New Roman" w:cs="Times New Roman"/>
          <w:sz w:val="24"/>
          <w:szCs w:val="24"/>
          <w:lang w:eastAsia="en-IN"/>
        </w:rPr>
        <w:t xml:space="preserve"> (SharePoint, Microsoft Teams, etc.).</w:t>
      </w:r>
    </w:p>
    <w:p w:rsidR="0009465F" w:rsidRPr="0009465F" w:rsidRDefault="0009465F" w:rsidP="0009465F">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Access to </w:t>
      </w:r>
      <w:r w:rsidRPr="0009465F">
        <w:rPr>
          <w:rFonts w:ascii="Times New Roman" w:eastAsia="Times New Roman" w:hAnsi="Times New Roman" w:cs="Times New Roman"/>
          <w:b/>
          <w:bCs/>
          <w:sz w:val="24"/>
          <w:szCs w:val="24"/>
          <w:lang w:eastAsia="en-IN"/>
        </w:rPr>
        <w:t>ad hoc analysis</w:t>
      </w:r>
      <w:r w:rsidRPr="0009465F">
        <w:rPr>
          <w:rFonts w:ascii="Times New Roman" w:eastAsia="Times New Roman" w:hAnsi="Times New Roman" w:cs="Times New Roman"/>
          <w:sz w:val="24"/>
          <w:szCs w:val="24"/>
          <w:lang w:eastAsia="en-IN"/>
        </w:rPr>
        <w:t xml:space="preserve"> and </w:t>
      </w:r>
      <w:r w:rsidRPr="0009465F">
        <w:rPr>
          <w:rFonts w:ascii="Times New Roman" w:eastAsia="Times New Roman" w:hAnsi="Times New Roman" w:cs="Times New Roman"/>
          <w:b/>
          <w:bCs/>
          <w:sz w:val="24"/>
          <w:szCs w:val="24"/>
          <w:lang w:eastAsia="en-IN"/>
        </w:rPr>
        <w:t>self-service BI</w:t>
      </w:r>
      <w:r w:rsidRPr="0009465F">
        <w:rPr>
          <w:rFonts w:ascii="Times New Roman" w:eastAsia="Times New Roman" w:hAnsi="Times New Roman" w:cs="Times New Roman"/>
          <w:sz w:val="24"/>
          <w:szCs w:val="24"/>
          <w:lang w:eastAsia="en-IN"/>
        </w:rPr>
        <w:t xml:space="preserve"> capabilities.</w:t>
      </w:r>
    </w:p>
    <w:p w:rsidR="0009465F" w:rsidRPr="0009465F" w:rsidRDefault="0009465F" w:rsidP="000946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Limitations:</w:t>
      </w:r>
    </w:p>
    <w:p w:rsidR="0009465F" w:rsidRPr="0009465F" w:rsidRDefault="0009465F" w:rsidP="0009465F">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Requires every collaborating user to have a </w:t>
      </w:r>
      <w:r w:rsidRPr="0009465F">
        <w:rPr>
          <w:rFonts w:ascii="Times New Roman" w:eastAsia="Times New Roman" w:hAnsi="Times New Roman" w:cs="Times New Roman"/>
          <w:b/>
          <w:bCs/>
          <w:sz w:val="24"/>
          <w:szCs w:val="24"/>
          <w:lang w:eastAsia="en-IN"/>
        </w:rPr>
        <w:t>Pro</w:t>
      </w:r>
      <w:r w:rsidRPr="0009465F">
        <w:rPr>
          <w:rFonts w:ascii="Times New Roman" w:eastAsia="Times New Roman" w:hAnsi="Times New Roman" w:cs="Times New Roman"/>
          <w:sz w:val="24"/>
          <w:szCs w:val="24"/>
          <w:lang w:eastAsia="en-IN"/>
        </w:rPr>
        <w:t xml:space="preserve"> license.</w:t>
      </w:r>
    </w:p>
    <w:p w:rsidR="0009465F" w:rsidRPr="0009465F" w:rsidRDefault="0009465F" w:rsidP="000946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Best for:</w:t>
      </w:r>
      <w:r w:rsidRPr="0009465F">
        <w:rPr>
          <w:rFonts w:ascii="Times New Roman" w:eastAsia="Times New Roman" w:hAnsi="Times New Roman" w:cs="Times New Roman"/>
          <w:sz w:val="24"/>
          <w:szCs w:val="24"/>
          <w:lang w:eastAsia="en-IN"/>
        </w:rPr>
        <w:t xml:space="preserve"> Small to medium-sized teams needing secure sharing and collaboration.</w:t>
      </w:r>
    </w:p>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lastRenderedPageBreak/>
        <w:pict>
          <v:rect id="_x0000_i1027" style="width:0;height:1.5pt" o:hralign="center" o:hrstd="t" o:hr="t" fillcolor="#a0a0a0" stroked="f"/>
        </w:pict>
      </w:r>
    </w:p>
    <w:p w:rsidR="0009465F" w:rsidRPr="0009465F" w:rsidRDefault="0009465F" w:rsidP="000946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65F">
        <w:rPr>
          <w:rFonts w:ascii="Segoe UI Symbol" w:eastAsia="Times New Roman" w:hAnsi="Segoe UI Symbol" w:cs="Segoe UI Symbol"/>
          <w:b/>
          <w:bCs/>
          <w:sz w:val="27"/>
          <w:szCs w:val="27"/>
          <w:lang w:eastAsia="en-IN"/>
        </w:rPr>
        <w:t>💎</w:t>
      </w:r>
      <w:r w:rsidRPr="0009465F">
        <w:rPr>
          <w:rFonts w:ascii="Times New Roman" w:eastAsia="Times New Roman" w:hAnsi="Times New Roman" w:cs="Times New Roman"/>
          <w:b/>
          <w:bCs/>
          <w:sz w:val="27"/>
          <w:szCs w:val="27"/>
          <w:lang w:eastAsia="en-IN"/>
        </w:rPr>
        <w:t xml:space="preserve"> 4. Power BI Premium (Advanced Capabilities and Large-Scale Deployments)</w:t>
      </w:r>
    </w:p>
    <w:p w:rsidR="0009465F" w:rsidRPr="0009465F" w:rsidRDefault="0009465F" w:rsidP="0009465F">
      <w:p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Power BI Premium comes in two </w:t>
      </w:r>
      <w:proofErr w:type="spellStart"/>
      <w:r w:rsidRPr="0009465F">
        <w:rPr>
          <w:rFonts w:ascii="Times New Roman" w:eastAsia="Times New Roman" w:hAnsi="Times New Roman" w:cs="Times New Roman"/>
          <w:sz w:val="24"/>
          <w:szCs w:val="24"/>
          <w:lang w:eastAsia="en-IN"/>
        </w:rPr>
        <w:t>flavors</w:t>
      </w:r>
      <w:proofErr w:type="spellEnd"/>
      <w:r w:rsidRPr="0009465F">
        <w:rPr>
          <w:rFonts w:ascii="Times New Roman" w:eastAsia="Times New Roman" w:hAnsi="Times New Roman" w:cs="Times New Roman"/>
          <w:sz w:val="24"/>
          <w:szCs w:val="24"/>
          <w:lang w:eastAsia="en-IN"/>
        </w:rPr>
        <w:t>:</w:t>
      </w:r>
    </w:p>
    <w:p w:rsidR="0009465F" w:rsidRPr="0009465F" w:rsidRDefault="0009465F" w:rsidP="0009465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9465F">
        <w:rPr>
          <w:rFonts w:ascii="Times New Roman" w:eastAsia="Times New Roman" w:hAnsi="Times New Roman" w:cs="Times New Roman"/>
          <w:b/>
          <w:bCs/>
          <w:sz w:val="24"/>
          <w:szCs w:val="24"/>
          <w:lang w:eastAsia="en-IN"/>
        </w:rPr>
        <w:t>🧑‍</w:t>
      </w:r>
      <w:r w:rsidRPr="0009465F">
        <w:rPr>
          <w:rFonts w:ascii="Segoe UI Symbol" w:eastAsia="Times New Roman" w:hAnsi="Segoe UI Symbol" w:cs="Segoe UI Symbol"/>
          <w:b/>
          <w:bCs/>
          <w:sz w:val="24"/>
          <w:szCs w:val="24"/>
          <w:lang w:eastAsia="en-IN"/>
        </w:rPr>
        <w:t>💼</w:t>
      </w:r>
      <w:r w:rsidRPr="0009465F">
        <w:rPr>
          <w:rFonts w:ascii="Times New Roman" w:eastAsia="Times New Roman" w:hAnsi="Times New Roman" w:cs="Times New Roman"/>
          <w:b/>
          <w:bCs/>
          <w:sz w:val="24"/>
          <w:szCs w:val="24"/>
          <w:lang w:eastAsia="en-IN"/>
        </w:rPr>
        <w:t xml:space="preserve"> a) Premium </w:t>
      </w:r>
      <w:proofErr w:type="gramStart"/>
      <w:r w:rsidRPr="0009465F">
        <w:rPr>
          <w:rFonts w:ascii="Times New Roman" w:eastAsia="Times New Roman" w:hAnsi="Times New Roman" w:cs="Times New Roman"/>
          <w:b/>
          <w:bCs/>
          <w:sz w:val="24"/>
          <w:szCs w:val="24"/>
          <w:lang w:eastAsia="en-IN"/>
        </w:rPr>
        <w:t>Per</w:t>
      </w:r>
      <w:proofErr w:type="gramEnd"/>
      <w:r w:rsidRPr="0009465F">
        <w:rPr>
          <w:rFonts w:ascii="Times New Roman" w:eastAsia="Times New Roman" w:hAnsi="Times New Roman" w:cs="Times New Roman"/>
          <w:b/>
          <w:bCs/>
          <w:sz w:val="24"/>
          <w:szCs w:val="24"/>
          <w:lang w:eastAsia="en-IN"/>
        </w:rPr>
        <w:t xml:space="preserve"> User (PPU):</w:t>
      </w:r>
    </w:p>
    <w:p w:rsidR="0009465F" w:rsidRPr="0009465F" w:rsidRDefault="0009465F" w:rsidP="000946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Who it’s for:</w:t>
      </w:r>
      <w:r w:rsidRPr="0009465F">
        <w:rPr>
          <w:rFonts w:ascii="Times New Roman" w:eastAsia="Times New Roman" w:hAnsi="Times New Roman" w:cs="Times New Roman"/>
          <w:sz w:val="24"/>
          <w:szCs w:val="24"/>
          <w:lang w:eastAsia="en-IN"/>
        </w:rPr>
        <w:t xml:space="preserve"> Advanced users who need Premium features without buying capacity for the whole organization.</w:t>
      </w:r>
    </w:p>
    <w:p w:rsidR="0009465F" w:rsidRPr="0009465F" w:rsidRDefault="0009465F" w:rsidP="000946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Key Features:</w:t>
      </w:r>
    </w:p>
    <w:p w:rsidR="0009465F" w:rsidRPr="0009465F" w:rsidRDefault="0009465F" w:rsidP="0009465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Access to </w:t>
      </w:r>
      <w:r w:rsidRPr="0009465F">
        <w:rPr>
          <w:rFonts w:ascii="Times New Roman" w:eastAsia="Times New Roman" w:hAnsi="Times New Roman" w:cs="Times New Roman"/>
          <w:b/>
          <w:bCs/>
          <w:sz w:val="24"/>
          <w:szCs w:val="24"/>
          <w:lang w:eastAsia="en-IN"/>
        </w:rPr>
        <w:t>larger data models</w:t>
      </w:r>
      <w:r w:rsidRPr="0009465F">
        <w:rPr>
          <w:rFonts w:ascii="Times New Roman" w:eastAsia="Times New Roman" w:hAnsi="Times New Roman" w:cs="Times New Roman"/>
          <w:sz w:val="24"/>
          <w:szCs w:val="24"/>
          <w:lang w:eastAsia="en-IN"/>
        </w:rPr>
        <w:t xml:space="preserve"> (up to 100 GB per dataset).</w:t>
      </w:r>
    </w:p>
    <w:p w:rsidR="0009465F" w:rsidRPr="0009465F" w:rsidRDefault="0009465F" w:rsidP="0009465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More frequent data refreshes</w:t>
      </w:r>
      <w:r w:rsidRPr="0009465F">
        <w:rPr>
          <w:rFonts w:ascii="Times New Roman" w:eastAsia="Times New Roman" w:hAnsi="Times New Roman" w:cs="Times New Roman"/>
          <w:sz w:val="24"/>
          <w:szCs w:val="24"/>
          <w:lang w:eastAsia="en-IN"/>
        </w:rPr>
        <w:t xml:space="preserve"> (up to 48 times per day).</w:t>
      </w:r>
    </w:p>
    <w:p w:rsidR="0009465F" w:rsidRPr="0009465F" w:rsidRDefault="0009465F" w:rsidP="0009465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AI features:</w:t>
      </w:r>
      <w:r w:rsidRPr="0009465F">
        <w:rPr>
          <w:rFonts w:ascii="Times New Roman" w:eastAsia="Times New Roman" w:hAnsi="Times New Roman" w:cs="Times New Roman"/>
          <w:sz w:val="24"/>
          <w:szCs w:val="24"/>
          <w:lang w:eastAsia="en-IN"/>
        </w:rPr>
        <w:t xml:space="preserve"> Automated machine learning, cognitive services.</w:t>
      </w:r>
    </w:p>
    <w:p w:rsidR="0009465F" w:rsidRPr="0009465F" w:rsidRDefault="0009465F" w:rsidP="0009465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Incremental data refresh</w:t>
      </w:r>
      <w:r w:rsidRPr="0009465F">
        <w:rPr>
          <w:rFonts w:ascii="Times New Roman" w:eastAsia="Times New Roman" w:hAnsi="Times New Roman" w:cs="Times New Roman"/>
          <w:sz w:val="24"/>
          <w:szCs w:val="24"/>
          <w:lang w:eastAsia="en-IN"/>
        </w:rPr>
        <w:t xml:space="preserve"> for better performance.</w:t>
      </w:r>
    </w:p>
    <w:p w:rsidR="0009465F" w:rsidRPr="0009465F" w:rsidRDefault="0009465F" w:rsidP="0009465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Paginated reports</w:t>
      </w:r>
      <w:r w:rsidRPr="0009465F">
        <w:rPr>
          <w:rFonts w:ascii="Times New Roman" w:eastAsia="Times New Roman" w:hAnsi="Times New Roman" w:cs="Times New Roman"/>
          <w:sz w:val="24"/>
          <w:szCs w:val="24"/>
          <w:lang w:eastAsia="en-IN"/>
        </w:rPr>
        <w:t xml:space="preserve"> creation and sharing.</w:t>
      </w:r>
    </w:p>
    <w:p w:rsidR="0009465F" w:rsidRPr="0009465F" w:rsidRDefault="0009465F" w:rsidP="000946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Best for:</w:t>
      </w:r>
      <w:r w:rsidRPr="0009465F">
        <w:rPr>
          <w:rFonts w:ascii="Times New Roman" w:eastAsia="Times New Roman" w:hAnsi="Times New Roman" w:cs="Times New Roman"/>
          <w:sz w:val="24"/>
          <w:szCs w:val="24"/>
          <w:lang w:eastAsia="en-IN"/>
        </w:rPr>
        <w:t xml:space="preserve"> Data professionals needing advanced capabilities without full enterprise capacity.</w:t>
      </w:r>
    </w:p>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pict>
          <v:rect id="_x0000_i1028" style="width:0;height:1.5pt" o:hralign="center" o:hrstd="t" o:hr="t" fillcolor="#a0a0a0" stroked="f"/>
        </w:pict>
      </w:r>
    </w:p>
    <w:p w:rsidR="0009465F" w:rsidRPr="0009465F" w:rsidRDefault="0009465F" w:rsidP="0009465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9465F">
        <w:rPr>
          <w:rFonts w:ascii="Segoe UI Symbol" w:eastAsia="Times New Roman" w:hAnsi="Segoe UI Symbol" w:cs="Segoe UI Symbol"/>
          <w:b/>
          <w:bCs/>
          <w:sz w:val="24"/>
          <w:szCs w:val="24"/>
          <w:lang w:eastAsia="en-IN"/>
        </w:rPr>
        <w:t>🏢</w:t>
      </w:r>
      <w:r w:rsidRPr="0009465F">
        <w:rPr>
          <w:rFonts w:ascii="Times New Roman" w:eastAsia="Times New Roman" w:hAnsi="Times New Roman" w:cs="Times New Roman"/>
          <w:b/>
          <w:bCs/>
          <w:sz w:val="24"/>
          <w:szCs w:val="24"/>
          <w:lang w:eastAsia="en-IN"/>
        </w:rPr>
        <w:t xml:space="preserve"> b) Premium </w:t>
      </w:r>
      <w:proofErr w:type="gramStart"/>
      <w:r w:rsidRPr="0009465F">
        <w:rPr>
          <w:rFonts w:ascii="Times New Roman" w:eastAsia="Times New Roman" w:hAnsi="Times New Roman" w:cs="Times New Roman"/>
          <w:b/>
          <w:bCs/>
          <w:sz w:val="24"/>
          <w:szCs w:val="24"/>
          <w:lang w:eastAsia="en-IN"/>
        </w:rPr>
        <w:t>Per</w:t>
      </w:r>
      <w:proofErr w:type="gramEnd"/>
      <w:r w:rsidRPr="0009465F">
        <w:rPr>
          <w:rFonts w:ascii="Times New Roman" w:eastAsia="Times New Roman" w:hAnsi="Times New Roman" w:cs="Times New Roman"/>
          <w:b/>
          <w:bCs/>
          <w:sz w:val="24"/>
          <w:szCs w:val="24"/>
          <w:lang w:eastAsia="en-IN"/>
        </w:rPr>
        <w:t xml:space="preserve"> Capacity:</w:t>
      </w:r>
    </w:p>
    <w:p w:rsidR="0009465F" w:rsidRPr="0009465F" w:rsidRDefault="0009465F" w:rsidP="0009465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Who it’s for:</w:t>
      </w:r>
      <w:r w:rsidRPr="0009465F">
        <w:rPr>
          <w:rFonts w:ascii="Times New Roman" w:eastAsia="Times New Roman" w:hAnsi="Times New Roman" w:cs="Times New Roman"/>
          <w:sz w:val="24"/>
          <w:szCs w:val="24"/>
          <w:lang w:eastAsia="en-IN"/>
        </w:rPr>
        <w:t xml:space="preserve"> Enterprises with large user bases requiring centralized data analytics solutions.</w:t>
      </w:r>
    </w:p>
    <w:p w:rsidR="0009465F" w:rsidRPr="0009465F" w:rsidRDefault="0009465F" w:rsidP="0009465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Pricing:</w:t>
      </w:r>
      <w:r w:rsidRPr="0009465F">
        <w:rPr>
          <w:rFonts w:ascii="Times New Roman" w:eastAsia="Times New Roman" w:hAnsi="Times New Roman" w:cs="Times New Roman"/>
          <w:sz w:val="24"/>
          <w:szCs w:val="24"/>
          <w:lang w:eastAsia="en-IN"/>
        </w:rPr>
        <w:t xml:space="preserve"> Capacity-based (not per user) – priced at the organizational level.</w:t>
      </w:r>
    </w:p>
    <w:p w:rsidR="0009465F" w:rsidRPr="0009465F" w:rsidRDefault="0009465F" w:rsidP="0009465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Key Features:</w:t>
      </w:r>
    </w:p>
    <w:p w:rsidR="0009465F" w:rsidRPr="0009465F" w:rsidRDefault="0009465F" w:rsidP="0009465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Dedicated cloud compute resources for faster performance.</w:t>
      </w:r>
    </w:p>
    <w:p w:rsidR="0009465F" w:rsidRPr="0009465F" w:rsidRDefault="0009465F" w:rsidP="0009465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Unlimited content distribution</w:t>
      </w:r>
      <w:r w:rsidRPr="0009465F">
        <w:rPr>
          <w:rFonts w:ascii="Times New Roman" w:eastAsia="Times New Roman" w:hAnsi="Times New Roman" w:cs="Times New Roman"/>
          <w:sz w:val="24"/>
          <w:szCs w:val="24"/>
          <w:lang w:eastAsia="en-IN"/>
        </w:rPr>
        <w:t>—view-only access for users without a Pro license.</w:t>
      </w:r>
    </w:p>
    <w:p w:rsidR="0009465F" w:rsidRPr="0009465F" w:rsidRDefault="0009465F" w:rsidP="0009465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Handle </w:t>
      </w:r>
      <w:r w:rsidRPr="0009465F">
        <w:rPr>
          <w:rFonts w:ascii="Times New Roman" w:eastAsia="Times New Roman" w:hAnsi="Times New Roman" w:cs="Times New Roman"/>
          <w:b/>
          <w:bCs/>
          <w:sz w:val="24"/>
          <w:szCs w:val="24"/>
          <w:lang w:eastAsia="en-IN"/>
        </w:rPr>
        <w:t>massive data volumes</w:t>
      </w:r>
      <w:r w:rsidRPr="0009465F">
        <w:rPr>
          <w:rFonts w:ascii="Times New Roman" w:eastAsia="Times New Roman" w:hAnsi="Times New Roman" w:cs="Times New Roman"/>
          <w:sz w:val="24"/>
          <w:szCs w:val="24"/>
          <w:lang w:eastAsia="en-IN"/>
        </w:rPr>
        <w:t xml:space="preserve"> (up to 400 GB per dataset).</w:t>
      </w:r>
    </w:p>
    <w:p w:rsidR="0009465F" w:rsidRPr="0009465F" w:rsidRDefault="0009465F" w:rsidP="0009465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On-premises reporting</w:t>
      </w:r>
      <w:r w:rsidRPr="0009465F">
        <w:rPr>
          <w:rFonts w:ascii="Times New Roman" w:eastAsia="Times New Roman" w:hAnsi="Times New Roman" w:cs="Times New Roman"/>
          <w:sz w:val="24"/>
          <w:szCs w:val="24"/>
          <w:lang w:eastAsia="en-IN"/>
        </w:rPr>
        <w:t xml:space="preserve"> with </w:t>
      </w:r>
      <w:r w:rsidRPr="0009465F">
        <w:rPr>
          <w:rFonts w:ascii="Times New Roman" w:eastAsia="Times New Roman" w:hAnsi="Times New Roman" w:cs="Times New Roman"/>
          <w:b/>
          <w:bCs/>
          <w:sz w:val="24"/>
          <w:szCs w:val="24"/>
          <w:lang w:eastAsia="en-IN"/>
        </w:rPr>
        <w:t>Power BI Report Server</w:t>
      </w:r>
      <w:r w:rsidRPr="0009465F">
        <w:rPr>
          <w:rFonts w:ascii="Times New Roman" w:eastAsia="Times New Roman" w:hAnsi="Times New Roman" w:cs="Times New Roman"/>
          <w:sz w:val="24"/>
          <w:szCs w:val="24"/>
          <w:lang w:eastAsia="en-IN"/>
        </w:rPr>
        <w:t>.</w:t>
      </w:r>
    </w:p>
    <w:p w:rsidR="0009465F" w:rsidRPr="0009465F" w:rsidRDefault="0009465F" w:rsidP="0009465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Multi-Geo support</w:t>
      </w:r>
      <w:r w:rsidRPr="0009465F">
        <w:rPr>
          <w:rFonts w:ascii="Times New Roman" w:eastAsia="Times New Roman" w:hAnsi="Times New Roman" w:cs="Times New Roman"/>
          <w:sz w:val="24"/>
          <w:szCs w:val="24"/>
          <w:lang w:eastAsia="en-IN"/>
        </w:rPr>
        <w:t xml:space="preserve"> and </w:t>
      </w:r>
      <w:r w:rsidRPr="0009465F">
        <w:rPr>
          <w:rFonts w:ascii="Times New Roman" w:eastAsia="Times New Roman" w:hAnsi="Times New Roman" w:cs="Times New Roman"/>
          <w:b/>
          <w:bCs/>
          <w:sz w:val="24"/>
          <w:szCs w:val="24"/>
          <w:lang w:eastAsia="en-IN"/>
        </w:rPr>
        <w:t>bring-your-own-key (BYOK)</w:t>
      </w:r>
      <w:r w:rsidRPr="0009465F">
        <w:rPr>
          <w:rFonts w:ascii="Times New Roman" w:eastAsia="Times New Roman" w:hAnsi="Times New Roman" w:cs="Times New Roman"/>
          <w:sz w:val="24"/>
          <w:szCs w:val="24"/>
          <w:lang w:eastAsia="en-IN"/>
        </w:rPr>
        <w:t xml:space="preserve"> encryption.</w:t>
      </w:r>
    </w:p>
    <w:p w:rsidR="0009465F" w:rsidRPr="0009465F" w:rsidRDefault="0009465F" w:rsidP="0009465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Best for:</w:t>
      </w:r>
      <w:r w:rsidRPr="0009465F">
        <w:rPr>
          <w:rFonts w:ascii="Times New Roman" w:eastAsia="Times New Roman" w:hAnsi="Times New Roman" w:cs="Times New Roman"/>
          <w:sz w:val="24"/>
          <w:szCs w:val="24"/>
          <w:lang w:eastAsia="en-IN"/>
        </w:rPr>
        <w:t xml:space="preserve"> Large organizations with advanced security, compliance, and data capacity needs.</w:t>
      </w:r>
    </w:p>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pict>
          <v:rect id="_x0000_i1029" style="width:0;height:1.5pt" o:hralign="center" o:hrstd="t" o:hr="t" fillcolor="#a0a0a0" stroked="f"/>
        </w:pict>
      </w:r>
    </w:p>
    <w:p w:rsidR="0009465F" w:rsidRPr="0009465F" w:rsidRDefault="0009465F" w:rsidP="000946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65F">
        <w:rPr>
          <w:rFonts w:ascii="Times New Roman" w:eastAsia="Times New Roman" w:hAnsi="Times New Roman" w:cs="Times New Roman"/>
          <w:b/>
          <w:bCs/>
          <w:sz w:val="27"/>
          <w:szCs w:val="27"/>
          <w:lang w:eastAsia="en-IN"/>
        </w:rPr>
        <w:t>🧩 5. Power BI Embedded (For Application Developers)</w:t>
      </w:r>
    </w:p>
    <w:p w:rsidR="0009465F" w:rsidRPr="0009465F" w:rsidRDefault="0009465F" w:rsidP="0009465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Who it’s for:</w:t>
      </w:r>
      <w:r w:rsidRPr="0009465F">
        <w:rPr>
          <w:rFonts w:ascii="Times New Roman" w:eastAsia="Times New Roman" w:hAnsi="Times New Roman" w:cs="Times New Roman"/>
          <w:sz w:val="24"/>
          <w:szCs w:val="24"/>
          <w:lang w:eastAsia="en-IN"/>
        </w:rPr>
        <w:t xml:space="preserve"> Independent Software Vendors (ISVs) and developers embedding Power BI into their applications.</w:t>
      </w:r>
    </w:p>
    <w:p w:rsidR="0009465F" w:rsidRPr="0009465F" w:rsidRDefault="0009465F" w:rsidP="0009465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Key Features:</w:t>
      </w:r>
    </w:p>
    <w:p w:rsidR="0009465F" w:rsidRPr="0009465F" w:rsidRDefault="0009465F" w:rsidP="0009465F">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Embeds reports, dashboards, and tiles into web apps.</w:t>
      </w:r>
    </w:p>
    <w:p w:rsidR="0009465F" w:rsidRPr="0009465F" w:rsidRDefault="0009465F" w:rsidP="0009465F">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Flexible, </w:t>
      </w:r>
      <w:r w:rsidRPr="0009465F">
        <w:rPr>
          <w:rFonts w:ascii="Times New Roman" w:eastAsia="Times New Roman" w:hAnsi="Times New Roman" w:cs="Times New Roman"/>
          <w:b/>
          <w:bCs/>
          <w:sz w:val="24"/>
          <w:szCs w:val="24"/>
          <w:lang w:eastAsia="en-IN"/>
        </w:rPr>
        <w:t>pay-as-you-go</w:t>
      </w:r>
      <w:r w:rsidRPr="0009465F">
        <w:rPr>
          <w:rFonts w:ascii="Times New Roman" w:eastAsia="Times New Roman" w:hAnsi="Times New Roman" w:cs="Times New Roman"/>
          <w:sz w:val="24"/>
          <w:szCs w:val="24"/>
          <w:lang w:eastAsia="en-IN"/>
        </w:rPr>
        <w:t xml:space="preserve"> pricing based on usage.</w:t>
      </w:r>
    </w:p>
    <w:p w:rsidR="0009465F" w:rsidRPr="0009465F" w:rsidRDefault="0009465F" w:rsidP="0009465F">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Offers API access for developers to integrate and automate analytics features.</w:t>
      </w:r>
    </w:p>
    <w:p w:rsidR="0009465F" w:rsidRPr="0009465F" w:rsidRDefault="0009465F" w:rsidP="0009465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Best for:</w:t>
      </w:r>
      <w:r w:rsidRPr="0009465F">
        <w:rPr>
          <w:rFonts w:ascii="Times New Roman" w:eastAsia="Times New Roman" w:hAnsi="Times New Roman" w:cs="Times New Roman"/>
          <w:sz w:val="24"/>
          <w:szCs w:val="24"/>
          <w:lang w:eastAsia="en-IN"/>
        </w:rPr>
        <w:t xml:space="preserve"> SaaS providers adding analytics to their products.</w:t>
      </w:r>
    </w:p>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09465F" w:rsidRPr="0009465F" w:rsidRDefault="0009465F" w:rsidP="000946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65F">
        <w:rPr>
          <w:rFonts w:ascii="Segoe UI Symbol" w:eastAsia="Times New Roman" w:hAnsi="Segoe UI Symbol" w:cs="Segoe UI Symbol"/>
          <w:b/>
          <w:bCs/>
          <w:sz w:val="27"/>
          <w:szCs w:val="27"/>
          <w:lang w:eastAsia="en-IN"/>
        </w:rPr>
        <w:t>⚡</w:t>
      </w:r>
      <w:r w:rsidRPr="0009465F">
        <w:rPr>
          <w:rFonts w:ascii="Times New Roman" w:eastAsia="Times New Roman" w:hAnsi="Times New Roman" w:cs="Times New Roman"/>
          <w:b/>
          <w:bCs/>
          <w:sz w:val="27"/>
          <w:szCs w:val="27"/>
          <w:lang w:eastAsia="en-IN"/>
        </w:rPr>
        <w:t xml:space="preserve"> 6. Microsoft Fabric Integration Licenses</w:t>
      </w:r>
    </w:p>
    <w:p w:rsidR="0009465F" w:rsidRPr="0009465F" w:rsidRDefault="0009465F" w:rsidP="0009465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Why it matters:</w:t>
      </w:r>
      <w:r w:rsidRPr="0009465F">
        <w:rPr>
          <w:rFonts w:ascii="Times New Roman" w:eastAsia="Times New Roman" w:hAnsi="Times New Roman" w:cs="Times New Roman"/>
          <w:sz w:val="24"/>
          <w:szCs w:val="24"/>
          <w:lang w:eastAsia="en-IN"/>
        </w:rPr>
        <w:t xml:space="preserve"> With </w:t>
      </w:r>
      <w:r w:rsidRPr="0009465F">
        <w:rPr>
          <w:rFonts w:ascii="Times New Roman" w:eastAsia="Times New Roman" w:hAnsi="Times New Roman" w:cs="Times New Roman"/>
          <w:b/>
          <w:bCs/>
          <w:sz w:val="24"/>
          <w:szCs w:val="24"/>
          <w:lang w:eastAsia="en-IN"/>
        </w:rPr>
        <w:t>Microsoft Fabric</w:t>
      </w:r>
      <w:r w:rsidRPr="0009465F">
        <w:rPr>
          <w:rFonts w:ascii="Times New Roman" w:eastAsia="Times New Roman" w:hAnsi="Times New Roman" w:cs="Times New Roman"/>
          <w:sz w:val="24"/>
          <w:szCs w:val="24"/>
          <w:lang w:eastAsia="en-IN"/>
        </w:rPr>
        <w:t>, Power BI becomes the visualization and business intelligence layer in a unified data analytics ecosystem.</w:t>
      </w:r>
    </w:p>
    <w:p w:rsidR="0009465F" w:rsidRPr="0009465F" w:rsidRDefault="0009465F" w:rsidP="0009465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Fabric Licenses</w:t>
      </w:r>
      <w:r w:rsidRPr="0009465F">
        <w:rPr>
          <w:rFonts w:ascii="Times New Roman" w:eastAsia="Times New Roman" w:hAnsi="Times New Roman" w:cs="Times New Roman"/>
          <w:sz w:val="24"/>
          <w:szCs w:val="24"/>
          <w:lang w:eastAsia="en-IN"/>
        </w:rPr>
        <w:t xml:space="preserve"> allow organizations to:</w:t>
      </w:r>
    </w:p>
    <w:p w:rsidR="0009465F" w:rsidRPr="0009465F" w:rsidRDefault="0009465F" w:rsidP="0009465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Access </w:t>
      </w:r>
      <w:r w:rsidRPr="0009465F">
        <w:rPr>
          <w:rFonts w:ascii="Times New Roman" w:eastAsia="Times New Roman" w:hAnsi="Times New Roman" w:cs="Times New Roman"/>
          <w:b/>
          <w:bCs/>
          <w:sz w:val="24"/>
          <w:szCs w:val="24"/>
          <w:lang w:eastAsia="en-IN"/>
        </w:rPr>
        <w:t>Data Engineering</w:t>
      </w:r>
      <w:r w:rsidRPr="0009465F">
        <w:rPr>
          <w:rFonts w:ascii="Times New Roman" w:eastAsia="Times New Roman" w:hAnsi="Times New Roman" w:cs="Times New Roman"/>
          <w:sz w:val="24"/>
          <w:szCs w:val="24"/>
          <w:lang w:eastAsia="en-IN"/>
        </w:rPr>
        <w:t xml:space="preserve">, </w:t>
      </w:r>
      <w:r w:rsidRPr="0009465F">
        <w:rPr>
          <w:rFonts w:ascii="Times New Roman" w:eastAsia="Times New Roman" w:hAnsi="Times New Roman" w:cs="Times New Roman"/>
          <w:b/>
          <w:bCs/>
          <w:sz w:val="24"/>
          <w:szCs w:val="24"/>
          <w:lang w:eastAsia="en-IN"/>
        </w:rPr>
        <w:t>Real-Time Analytics</w:t>
      </w:r>
      <w:r w:rsidRPr="0009465F">
        <w:rPr>
          <w:rFonts w:ascii="Times New Roman" w:eastAsia="Times New Roman" w:hAnsi="Times New Roman" w:cs="Times New Roman"/>
          <w:sz w:val="24"/>
          <w:szCs w:val="24"/>
          <w:lang w:eastAsia="en-IN"/>
        </w:rPr>
        <w:t xml:space="preserve">, and </w:t>
      </w:r>
      <w:r w:rsidRPr="0009465F">
        <w:rPr>
          <w:rFonts w:ascii="Times New Roman" w:eastAsia="Times New Roman" w:hAnsi="Times New Roman" w:cs="Times New Roman"/>
          <w:b/>
          <w:bCs/>
          <w:sz w:val="24"/>
          <w:szCs w:val="24"/>
          <w:lang w:eastAsia="en-IN"/>
        </w:rPr>
        <w:t>Data Science</w:t>
      </w:r>
      <w:r w:rsidRPr="0009465F">
        <w:rPr>
          <w:rFonts w:ascii="Times New Roman" w:eastAsia="Times New Roman" w:hAnsi="Times New Roman" w:cs="Times New Roman"/>
          <w:sz w:val="24"/>
          <w:szCs w:val="24"/>
          <w:lang w:eastAsia="en-IN"/>
        </w:rPr>
        <w:t xml:space="preserve"> workloads.</w:t>
      </w:r>
    </w:p>
    <w:p w:rsidR="0009465F" w:rsidRPr="0009465F" w:rsidRDefault="0009465F" w:rsidP="0009465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 xml:space="preserve">Integrate </w:t>
      </w:r>
      <w:r w:rsidRPr="0009465F">
        <w:rPr>
          <w:rFonts w:ascii="Times New Roman" w:eastAsia="Times New Roman" w:hAnsi="Times New Roman" w:cs="Times New Roman"/>
          <w:b/>
          <w:bCs/>
          <w:sz w:val="24"/>
          <w:szCs w:val="24"/>
          <w:lang w:eastAsia="en-IN"/>
        </w:rPr>
        <w:t>Power BI</w:t>
      </w:r>
      <w:r w:rsidRPr="0009465F">
        <w:rPr>
          <w:rFonts w:ascii="Times New Roman" w:eastAsia="Times New Roman" w:hAnsi="Times New Roman" w:cs="Times New Roman"/>
          <w:sz w:val="24"/>
          <w:szCs w:val="24"/>
          <w:lang w:eastAsia="en-IN"/>
        </w:rPr>
        <w:t xml:space="preserve"> seamlessly with Fabric’s </w:t>
      </w:r>
      <w:r w:rsidRPr="0009465F">
        <w:rPr>
          <w:rFonts w:ascii="Times New Roman" w:eastAsia="Times New Roman" w:hAnsi="Times New Roman" w:cs="Times New Roman"/>
          <w:b/>
          <w:bCs/>
          <w:sz w:val="24"/>
          <w:szCs w:val="24"/>
          <w:lang w:eastAsia="en-IN"/>
        </w:rPr>
        <w:t>Lakehouse</w:t>
      </w:r>
      <w:r w:rsidRPr="0009465F">
        <w:rPr>
          <w:rFonts w:ascii="Times New Roman" w:eastAsia="Times New Roman" w:hAnsi="Times New Roman" w:cs="Times New Roman"/>
          <w:sz w:val="24"/>
          <w:szCs w:val="24"/>
          <w:lang w:eastAsia="en-IN"/>
        </w:rPr>
        <w:t xml:space="preserve"> architecture.</w:t>
      </w:r>
    </w:p>
    <w:p w:rsidR="0009465F" w:rsidRPr="0009465F" w:rsidRDefault="0009465F" w:rsidP="0009465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Best for:</w:t>
      </w:r>
      <w:r w:rsidRPr="0009465F">
        <w:rPr>
          <w:rFonts w:ascii="Times New Roman" w:eastAsia="Times New Roman" w:hAnsi="Times New Roman" w:cs="Times New Roman"/>
          <w:sz w:val="24"/>
          <w:szCs w:val="24"/>
          <w:lang w:eastAsia="en-IN"/>
        </w:rPr>
        <w:t xml:space="preserve"> Enterprises using Fabric for complete end-to-end data workflows.</w:t>
      </w:r>
    </w:p>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pict>
          <v:rect id="_x0000_i1031" style="width:0;height:1.5pt" o:hralign="center" o:hrstd="t" o:hr="t" fillcolor="#a0a0a0" stroked="f"/>
        </w:pict>
      </w:r>
    </w:p>
    <w:p w:rsidR="0009465F" w:rsidRPr="0009465F" w:rsidRDefault="0009465F" w:rsidP="000946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65F">
        <w:rPr>
          <w:rFonts w:ascii="Segoe UI Symbol" w:eastAsia="Times New Roman" w:hAnsi="Segoe UI Symbol" w:cs="Segoe UI Symbol"/>
          <w:b/>
          <w:bCs/>
          <w:sz w:val="27"/>
          <w:szCs w:val="27"/>
          <w:lang w:eastAsia="en-IN"/>
        </w:rPr>
        <w:t>🔒</w:t>
      </w:r>
      <w:r w:rsidRPr="0009465F">
        <w:rPr>
          <w:rFonts w:ascii="Times New Roman" w:eastAsia="Times New Roman" w:hAnsi="Times New Roman" w:cs="Times New Roman"/>
          <w:b/>
          <w:bCs/>
          <w:sz w:val="27"/>
          <w:szCs w:val="27"/>
          <w:lang w:eastAsia="en-IN"/>
        </w:rPr>
        <w:t xml:space="preserve"> 7. Key Licensing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1246"/>
        <w:gridCol w:w="1284"/>
        <w:gridCol w:w="1823"/>
        <w:gridCol w:w="2222"/>
      </w:tblGrid>
      <w:tr w:rsidR="0009465F" w:rsidRPr="0009465F" w:rsidTr="0009465F">
        <w:trPr>
          <w:tblHeader/>
          <w:tblCellSpacing w:w="15" w:type="dxa"/>
        </w:trPr>
        <w:tc>
          <w:tcPr>
            <w:tcW w:w="0" w:type="auto"/>
            <w:vAlign w:val="center"/>
            <w:hideMark/>
          </w:tcPr>
          <w:p w:rsidR="0009465F" w:rsidRPr="0009465F" w:rsidRDefault="0009465F" w:rsidP="0009465F">
            <w:pPr>
              <w:spacing w:after="0" w:line="240" w:lineRule="auto"/>
              <w:jc w:val="center"/>
              <w:rPr>
                <w:rFonts w:ascii="Times New Roman" w:eastAsia="Times New Roman" w:hAnsi="Times New Roman" w:cs="Times New Roman"/>
                <w:b/>
                <w:bCs/>
                <w:sz w:val="24"/>
                <w:szCs w:val="24"/>
                <w:lang w:eastAsia="en-IN"/>
              </w:rPr>
            </w:pPr>
            <w:r w:rsidRPr="0009465F">
              <w:rPr>
                <w:rFonts w:ascii="Times New Roman" w:eastAsia="Times New Roman" w:hAnsi="Times New Roman" w:cs="Times New Roman"/>
                <w:b/>
                <w:bCs/>
                <w:sz w:val="24"/>
                <w:szCs w:val="24"/>
                <w:lang w:eastAsia="en-IN"/>
              </w:rPr>
              <w:t>Feature</w:t>
            </w:r>
          </w:p>
        </w:tc>
        <w:tc>
          <w:tcPr>
            <w:tcW w:w="0" w:type="auto"/>
            <w:vAlign w:val="center"/>
            <w:hideMark/>
          </w:tcPr>
          <w:p w:rsidR="0009465F" w:rsidRPr="0009465F" w:rsidRDefault="0009465F" w:rsidP="0009465F">
            <w:pPr>
              <w:spacing w:after="0" w:line="240" w:lineRule="auto"/>
              <w:jc w:val="center"/>
              <w:rPr>
                <w:rFonts w:ascii="Times New Roman" w:eastAsia="Times New Roman" w:hAnsi="Times New Roman" w:cs="Times New Roman"/>
                <w:b/>
                <w:bCs/>
                <w:sz w:val="24"/>
                <w:szCs w:val="24"/>
                <w:lang w:eastAsia="en-IN"/>
              </w:rPr>
            </w:pPr>
            <w:r w:rsidRPr="0009465F">
              <w:rPr>
                <w:rFonts w:ascii="Times New Roman" w:eastAsia="Times New Roman" w:hAnsi="Times New Roman" w:cs="Times New Roman"/>
                <w:b/>
                <w:bCs/>
                <w:sz w:val="24"/>
                <w:szCs w:val="24"/>
                <w:lang w:eastAsia="en-IN"/>
              </w:rPr>
              <w:t>Free</w:t>
            </w:r>
          </w:p>
        </w:tc>
        <w:tc>
          <w:tcPr>
            <w:tcW w:w="0" w:type="auto"/>
            <w:vAlign w:val="center"/>
            <w:hideMark/>
          </w:tcPr>
          <w:p w:rsidR="0009465F" w:rsidRPr="0009465F" w:rsidRDefault="0009465F" w:rsidP="0009465F">
            <w:pPr>
              <w:spacing w:after="0" w:line="240" w:lineRule="auto"/>
              <w:jc w:val="center"/>
              <w:rPr>
                <w:rFonts w:ascii="Times New Roman" w:eastAsia="Times New Roman" w:hAnsi="Times New Roman" w:cs="Times New Roman"/>
                <w:b/>
                <w:bCs/>
                <w:sz w:val="24"/>
                <w:szCs w:val="24"/>
                <w:lang w:eastAsia="en-IN"/>
              </w:rPr>
            </w:pPr>
            <w:r w:rsidRPr="0009465F">
              <w:rPr>
                <w:rFonts w:ascii="Times New Roman" w:eastAsia="Times New Roman" w:hAnsi="Times New Roman" w:cs="Times New Roman"/>
                <w:b/>
                <w:bCs/>
                <w:sz w:val="24"/>
                <w:szCs w:val="24"/>
                <w:lang w:eastAsia="en-IN"/>
              </w:rPr>
              <w:t>Pro</w:t>
            </w:r>
          </w:p>
        </w:tc>
        <w:tc>
          <w:tcPr>
            <w:tcW w:w="0" w:type="auto"/>
            <w:vAlign w:val="center"/>
            <w:hideMark/>
          </w:tcPr>
          <w:p w:rsidR="0009465F" w:rsidRPr="0009465F" w:rsidRDefault="0009465F" w:rsidP="0009465F">
            <w:pPr>
              <w:spacing w:after="0" w:line="240" w:lineRule="auto"/>
              <w:jc w:val="center"/>
              <w:rPr>
                <w:rFonts w:ascii="Times New Roman" w:eastAsia="Times New Roman" w:hAnsi="Times New Roman" w:cs="Times New Roman"/>
                <w:b/>
                <w:bCs/>
                <w:sz w:val="24"/>
                <w:szCs w:val="24"/>
                <w:lang w:eastAsia="en-IN"/>
              </w:rPr>
            </w:pPr>
            <w:r w:rsidRPr="0009465F">
              <w:rPr>
                <w:rFonts w:ascii="Times New Roman" w:eastAsia="Times New Roman" w:hAnsi="Times New Roman" w:cs="Times New Roman"/>
                <w:b/>
                <w:bCs/>
                <w:sz w:val="24"/>
                <w:szCs w:val="24"/>
                <w:lang w:eastAsia="en-IN"/>
              </w:rPr>
              <w:t>Premium Per User</w:t>
            </w:r>
          </w:p>
        </w:tc>
        <w:tc>
          <w:tcPr>
            <w:tcW w:w="0" w:type="auto"/>
            <w:vAlign w:val="center"/>
            <w:hideMark/>
          </w:tcPr>
          <w:p w:rsidR="0009465F" w:rsidRPr="0009465F" w:rsidRDefault="0009465F" w:rsidP="0009465F">
            <w:pPr>
              <w:spacing w:after="0" w:line="240" w:lineRule="auto"/>
              <w:jc w:val="center"/>
              <w:rPr>
                <w:rFonts w:ascii="Times New Roman" w:eastAsia="Times New Roman" w:hAnsi="Times New Roman" w:cs="Times New Roman"/>
                <w:b/>
                <w:bCs/>
                <w:sz w:val="24"/>
                <w:szCs w:val="24"/>
                <w:lang w:eastAsia="en-IN"/>
              </w:rPr>
            </w:pPr>
            <w:r w:rsidRPr="0009465F">
              <w:rPr>
                <w:rFonts w:ascii="Times New Roman" w:eastAsia="Times New Roman" w:hAnsi="Times New Roman" w:cs="Times New Roman"/>
                <w:b/>
                <w:bCs/>
                <w:sz w:val="24"/>
                <w:szCs w:val="24"/>
                <w:lang w:eastAsia="en-IN"/>
              </w:rPr>
              <w:t>Premium Per Capacity</w:t>
            </w:r>
          </w:p>
        </w:tc>
      </w:tr>
      <w:tr w:rsidR="0009465F" w:rsidRPr="0009465F" w:rsidTr="0009465F">
        <w:trPr>
          <w:tblCellSpacing w:w="15" w:type="dxa"/>
        </w:trPr>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Report Creation</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r>
      <w:tr w:rsidR="0009465F" w:rsidRPr="0009465F" w:rsidTr="0009465F">
        <w:trPr>
          <w:tblCellSpacing w:w="15" w:type="dxa"/>
        </w:trPr>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Cloud Publishing</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r>
      <w:tr w:rsidR="0009465F" w:rsidRPr="0009465F" w:rsidTr="0009465F">
        <w:trPr>
          <w:tblCellSpacing w:w="15" w:type="dxa"/>
        </w:trPr>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Sharing &amp; Collaboration</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r w:rsidRPr="0009465F">
              <w:rPr>
                <w:rFonts w:ascii="Times New Roman" w:eastAsia="Times New Roman" w:hAnsi="Times New Roman" w:cs="Times New Roman"/>
                <w:sz w:val="24"/>
                <w:szCs w:val="24"/>
                <w:lang w:eastAsia="en-IN"/>
              </w:rPr>
              <w:t xml:space="preserve"> (Pro-Only)</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r w:rsidRPr="0009465F">
              <w:rPr>
                <w:rFonts w:ascii="Times New Roman" w:eastAsia="Times New Roman" w:hAnsi="Times New Roman" w:cs="Times New Roman"/>
                <w:sz w:val="24"/>
                <w:szCs w:val="24"/>
                <w:lang w:eastAsia="en-IN"/>
              </w:rPr>
              <w:t xml:space="preserve"> (All Users)</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r w:rsidRPr="0009465F">
              <w:rPr>
                <w:rFonts w:ascii="Times New Roman" w:eastAsia="Times New Roman" w:hAnsi="Times New Roman" w:cs="Times New Roman"/>
                <w:sz w:val="24"/>
                <w:szCs w:val="24"/>
                <w:lang w:eastAsia="en-IN"/>
              </w:rPr>
              <w:t xml:space="preserve"> (Unlimited Viewers)</w:t>
            </w:r>
          </w:p>
        </w:tc>
      </w:tr>
      <w:tr w:rsidR="0009465F" w:rsidRPr="0009465F" w:rsidTr="0009465F">
        <w:trPr>
          <w:tblCellSpacing w:w="15" w:type="dxa"/>
        </w:trPr>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Data Refresh Frequency</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Manual Only</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8/day</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48/day</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48/day</w:t>
            </w:r>
          </w:p>
        </w:tc>
      </w:tr>
      <w:tr w:rsidR="0009465F" w:rsidRPr="0009465F" w:rsidTr="0009465F">
        <w:trPr>
          <w:tblCellSpacing w:w="15" w:type="dxa"/>
        </w:trPr>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AI &amp; ML Features</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r>
      <w:tr w:rsidR="0009465F" w:rsidRPr="0009465F" w:rsidTr="0009465F">
        <w:trPr>
          <w:tblCellSpacing w:w="15" w:type="dxa"/>
        </w:trPr>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Large Dataset Support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1 GB Limit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100 GB</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t>400 GB</w:t>
            </w:r>
          </w:p>
        </w:tc>
      </w:tr>
      <w:tr w:rsidR="0009465F" w:rsidRPr="0009465F" w:rsidTr="0009465F">
        <w:trPr>
          <w:tblCellSpacing w:w="15" w:type="dxa"/>
        </w:trPr>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Paginated Reports</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r>
      <w:tr w:rsidR="0009465F" w:rsidRPr="0009465F" w:rsidTr="0009465F">
        <w:trPr>
          <w:tblCellSpacing w:w="15" w:type="dxa"/>
        </w:trPr>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On-</w:t>
            </w:r>
            <w:proofErr w:type="spellStart"/>
            <w:r w:rsidRPr="0009465F">
              <w:rPr>
                <w:rFonts w:ascii="Times New Roman" w:eastAsia="Times New Roman" w:hAnsi="Times New Roman" w:cs="Times New Roman"/>
                <w:b/>
                <w:bCs/>
                <w:sz w:val="24"/>
                <w:szCs w:val="24"/>
                <w:lang w:eastAsia="en-IN"/>
              </w:rPr>
              <w:t>Prem</w:t>
            </w:r>
            <w:proofErr w:type="spellEnd"/>
            <w:r w:rsidRPr="0009465F">
              <w:rPr>
                <w:rFonts w:ascii="Times New Roman" w:eastAsia="Times New Roman" w:hAnsi="Times New Roman" w:cs="Times New Roman"/>
                <w:b/>
                <w:bCs/>
                <w:sz w:val="24"/>
                <w:szCs w:val="24"/>
                <w:lang w:eastAsia="en-IN"/>
              </w:rPr>
              <w:t xml:space="preserve"> Report Server</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c>
          <w:tcPr>
            <w:tcW w:w="0" w:type="auto"/>
            <w:vAlign w:val="center"/>
            <w:hideMark/>
          </w:tcPr>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Segoe UI Symbol" w:eastAsia="Times New Roman" w:hAnsi="Segoe UI Symbol" w:cs="Segoe UI Symbol"/>
                <w:sz w:val="24"/>
                <w:szCs w:val="24"/>
                <w:lang w:eastAsia="en-IN"/>
              </w:rPr>
              <w:t>✅</w:t>
            </w:r>
          </w:p>
        </w:tc>
      </w:tr>
    </w:tbl>
    <w:p w:rsidR="0009465F" w:rsidRPr="0009465F" w:rsidRDefault="0009465F" w:rsidP="0009465F">
      <w:pPr>
        <w:spacing w:after="0"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sz w:val="24"/>
          <w:szCs w:val="24"/>
          <w:lang w:eastAsia="en-IN"/>
        </w:rPr>
        <w:pict>
          <v:rect id="_x0000_i1032" style="width:0;height:1.5pt" o:hralign="center" o:hrstd="t" o:hr="t" fillcolor="#a0a0a0" stroked="f"/>
        </w:pict>
      </w:r>
    </w:p>
    <w:p w:rsidR="0009465F" w:rsidRPr="0009465F" w:rsidRDefault="0009465F" w:rsidP="000946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65F">
        <w:rPr>
          <w:rFonts w:ascii="Segoe UI Symbol" w:eastAsia="Times New Roman" w:hAnsi="Segoe UI Symbol" w:cs="Segoe UI Symbol"/>
          <w:b/>
          <w:bCs/>
          <w:sz w:val="27"/>
          <w:szCs w:val="27"/>
          <w:lang w:eastAsia="en-IN"/>
        </w:rPr>
        <w:t>🚀</w:t>
      </w:r>
      <w:r w:rsidRPr="0009465F">
        <w:rPr>
          <w:rFonts w:ascii="Times New Roman" w:eastAsia="Times New Roman" w:hAnsi="Times New Roman" w:cs="Times New Roman"/>
          <w:b/>
          <w:bCs/>
          <w:sz w:val="27"/>
          <w:szCs w:val="27"/>
          <w:lang w:eastAsia="en-IN"/>
        </w:rPr>
        <w:t xml:space="preserve"> 8. How to Choose the Right License</w:t>
      </w:r>
    </w:p>
    <w:p w:rsidR="0009465F" w:rsidRPr="0009465F" w:rsidRDefault="0009465F" w:rsidP="0009465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Choose Free</w:t>
      </w:r>
      <w:r w:rsidRPr="0009465F">
        <w:rPr>
          <w:rFonts w:ascii="Times New Roman" w:eastAsia="Times New Roman" w:hAnsi="Times New Roman" w:cs="Times New Roman"/>
          <w:sz w:val="24"/>
          <w:szCs w:val="24"/>
          <w:lang w:eastAsia="en-IN"/>
        </w:rPr>
        <w:t xml:space="preserve"> if you’re exploring Power BI individually without sharing needs.</w:t>
      </w:r>
    </w:p>
    <w:p w:rsidR="0009465F" w:rsidRPr="0009465F" w:rsidRDefault="0009465F" w:rsidP="0009465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Choose Pro</w:t>
      </w:r>
      <w:r w:rsidRPr="0009465F">
        <w:rPr>
          <w:rFonts w:ascii="Times New Roman" w:eastAsia="Times New Roman" w:hAnsi="Times New Roman" w:cs="Times New Roman"/>
          <w:sz w:val="24"/>
          <w:szCs w:val="24"/>
          <w:lang w:eastAsia="en-IN"/>
        </w:rPr>
        <w:t xml:space="preserve"> if you need to share and collaborate within small teams.</w:t>
      </w:r>
    </w:p>
    <w:p w:rsidR="0009465F" w:rsidRPr="0009465F" w:rsidRDefault="0009465F" w:rsidP="0009465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 xml:space="preserve">Choose Premium </w:t>
      </w:r>
      <w:proofErr w:type="gramStart"/>
      <w:r w:rsidRPr="0009465F">
        <w:rPr>
          <w:rFonts w:ascii="Times New Roman" w:eastAsia="Times New Roman" w:hAnsi="Times New Roman" w:cs="Times New Roman"/>
          <w:b/>
          <w:bCs/>
          <w:sz w:val="24"/>
          <w:szCs w:val="24"/>
          <w:lang w:eastAsia="en-IN"/>
        </w:rPr>
        <w:t>Per</w:t>
      </w:r>
      <w:proofErr w:type="gramEnd"/>
      <w:r w:rsidRPr="0009465F">
        <w:rPr>
          <w:rFonts w:ascii="Times New Roman" w:eastAsia="Times New Roman" w:hAnsi="Times New Roman" w:cs="Times New Roman"/>
          <w:b/>
          <w:bCs/>
          <w:sz w:val="24"/>
          <w:szCs w:val="24"/>
          <w:lang w:eastAsia="en-IN"/>
        </w:rPr>
        <w:t xml:space="preserve"> User (PPU)</w:t>
      </w:r>
      <w:r w:rsidRPr="0009465F">
        <w:rPr>
          <w:rFonts w:ascii="Times New Roman" w:eastAsia="Times New Roman" w:hAnsi="Times New Roman" w:cs="Times New Roman"/>
          <w:sz w:val="24"/>
          <w:szCs w:val="24"/>
          <w:lang w:eastAsia="en-IN"/>
        </w:rPr>
        <w:t xml:space="preserve"> for advanced analytics and AI features without full enterprise capacity costs.</w:t>
      </w:r>
    </w:p>
    <w:p w:rsidR="0009465F" w:rsidRPr="0009465F" w:rsidRDefault="0009465F" w:rsidP="0009465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 xml:space="preserve">Choose Premium </w:t>
      </w:r>
      <w:proofErr w:type="gramStart"/>
      <w:r w:rsidRPr="0009465F">
        <w:rPr>
          <w:rFonts w:ascii="Times New Roman" w:eastAsia="Times New Roman" w:hAnsi="Times New Roman" w:cs="Times New Roman"/>
          <w:b/>
          <w:bCs/>
          <w:sz w:val="24"/>
          <w:szCs w:val="24"/>
          <w:lang w:eastAsia="en-IN"/>
        </w:rPr>
        <w:t>Per</w:t>
      </w:r>
      <w:proofErr w:type="gramEnd"/>
      <w:r w:rsidRPr="0009465F">
        <w:rPr>
          <w:rFonts w:ascii="Times New Roman" w:eastAsia="Times New Roman" w:hAnsi="Times New Roman" w:cs="Times New Roman"/>
          <w:b/>
          <w:bCs/>
          <w:sz w:val="24"/>
          <w:szCs w:val="24"/>
          <w:lang w:eastAsia="en-IN"/>
        </w:rPr>
        <w:t xml:space="preserve"> Capacity</w:t>
      </w:r>
      <w:r w:rsidRPr="0009465F">
        <w:rPr>
          <w:rFonts w:ascii="Times New Roman" w:eastAsia="Times New Roman" w:hAnsi="Times New Roman" w:cs="Times New Roman"/>
          <w:sz w:val="24"/>
          <w:szCs w:val="24"/>
          <w:lang w:eastAsia="en-IN"/>
        </w:rPr>
        <w:t xml:space="preserve"> for large organizations needing centralized, enterprise-scale BI solutions.</w:t>
      </w:r>
    </w:p>
    <w:p w:rsidR="0009465F" w:rsidRPr="0009465F" w:rsidRDefault="0009465F" w:rsidP="0009465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9465F">
        <w:rPr>
          <w:rFonts w:ascii="Times New Roman" w:eastAsia="Times New Roman" w:hAnsi="Times New Roman" w:cs="Times New Roman"/>
          <w:b/>
          <w:bCs/>
          <w:sz w:val="24"/>
          <w:szCs w:val="24"/>
          <w:lang w:eastAsia="en-IN"/>
        </w:rPr>
        <w:t>Choose Embedded</w:t>
      </w:r>
      <w:r w:rsidRPr="0009465F">
        <w:rPr>
          <w:rFonts w:ascii="Times New Roman" w:eastAsia="Times New Roman" w:hAnsi="Times New Roman" w:cs="Times New Roman"/>
          <w:sz w:val="24"/>
          <w:szCs w:val="24"/>
          <w:lang w:eastAsia="en-IN"/>
        </w:rPr>
        <w:t xml:space="preserve"> if you’re a developer embedding analytics into a customer-facing application.</w:t>
      </w:r>
    </w:p>
    <w:p w:rsidR="0022709B" w:rsidRDefault="0022709B">
      <w:bookmarkStart w:id="0" w:name="_GoBack"/>
      <w:bookmarkEnd w:id="0"/>
    </w:p>
    <w:sectPr w:rsidR="002270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1C7ABC"/>
    <w:multiLevelType w:val="multilevel"/>
    <w:tmpl w:val="A0CC2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832A8"/>
    <w:multiLevelType w:val="multilevel"/>
    <w:tmpl w:val="0E508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255A0"/>
    <w:multiLevelType w:val="multilevel"/>
    <w:tmpl w:val="64CA0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66322"/>
    <w:multiLevelType w:val="multilevel"/>
    <w:tmpl w:val="D8A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22E36"/>
    <w:multiLevelType w:val="multilevel"/>
    <w:tmpl w:val="286E6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C398B"/>
    <w:multiLevelType w:val="multilevel"/>
    <w:tmpl w:val="9A76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B1E88"/>
    <w:multiLevelType w:val="multilevel"/>
    <w:tmpl w:val="D99C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676C6"/>
    <w:multiLevelType w:val="multilevel"/>
    <w:tmpl w:val="A3C42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6"/>
  </w:num>
  <w:num w:numId="5">
    <w:abstractNumId w:val="0"/>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B55"/>
    <w:rsid w:val="0009465F"/>
    <w:rsid w:val="0022709B"/>
    <w:rsid w:val="00C90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EECE75-7273-46D6-80CD-302678A5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9465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9465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9465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465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9465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9465F"/>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09465F"/>
    <w:rPr>
      <w:b/>
      <w:bCs/>
    </w:rPr>
  </w:style>
  <w:style w:type="paragraph" w:styleId="NormalWeb">
    <w:name w:val="Normal (Web)"/>
    <w:basedOn w:val="Normal"/>
    <w:uiPriority w:val="99"/>
    <w:semiHidden/>
    <w:unhideWhenUsed/>
    <w:rsid w:val="0009465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709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695</Words>
  <Characters>3965</Characters>
  <Application>Microsoft Office Word</Application>
  <DocSecurity>0</DocSecurity>
  <Lines>33</Lines>
  <Paragraphs>9</Paragraphs>
  <ScaleCrop>false</ScaleCrop>
  <Company/>
  <LinksUpToDate>false</LinksUpToDate>
  <CharactersWithSpaces>4651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2025-02-20T04:23:00Z</dcterms:created>
  <dcterms:modified xsi:type="dcterms:W3CDTF">2025-02-20T04:24:00Z</dcterms:modified>
</cp:coreProperties>
</file>