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DA" w:rsidRPr="00002EDA" w:rsidRDefault="00002EDA" w:rsidP="00002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002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02_Calculated_Columns_vs_Measures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02E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DAX Expressions – Power BI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Power BI,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Columns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Measures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both created using DAX but serve different purposes in data modeling and analysis. Understanding their differences is crucial for building efficient and insightful reports.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356"/>
        <w:gridCol w:w="3704"/>
      </w:tblGrid>
      <w:tr w:rsidR="00002EDA" w:rsidRPr="00002EDA" w:rsidTr="00002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Calculated Columns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Measures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🏗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data columns to existing tables.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 calculations on aggregated data.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 Context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Row-by-row (row context).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filters applied in reports (filter context).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💾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in the model, increasing file size.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Calculated on the fly, saving memory.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📊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relationships, slicers, and grouping data.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KPIs, aggregations, and summaries.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Evaluated during data load or refresh.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Evaluated during report rendering.</w:t>
            </w:r>
          </w:p>
        </w:tc>
      </w:tr>
    </w:tbl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3. When to Use What</w: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Calculated Columns When:</w:t>
      </w:r>
    </w:p>
    <w:p w:rsidR="00002EDA" w:rsidRPr="00002EDA" w:rsidRDefault="00002EDA" w:rsidP="00002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create keys for relationships.</w:t>
      </w:r>
    </w:p>
    <w:p w:rsidR="00002EDA" w:rsidRPr="00002EDA" w:rsidRDefault="00002EDA" w:rsidP="00002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categorize or group data.</w:t>
      </w:r>
    </w:p>
    <w:p w:rsidR="00002EDA" w:rsidRPr="00002EDA" w:rsidRDefault="00002EDA" w:rsidP="00002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new fields for visual filters or slicers.</w: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Measures When:</w:t>
      </w:r>
    </w:p>
    <w:p w:rsidR="00002EDA" w:rsidRPr="00002EDA" w:rsidRDefault="00002EDA" w:rsidP="0000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dynamic calculations based on user interactions.</w:t>
      </w:r>
    </w:p>
    <w:p w:rsidR="00002EDA" w:rsidRPr="00002EDA" w:rsidRDefault="00002EDA" w:rsidP="0000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aggregations like total sales, average profit, or percentages.</w:t>
      </w:r>
    </w:p>
    <w:p w:rsidR="00002EDA" w:rsidRPr="00002EDA" w:rsidRDefault="00002EDA" w:rsidP="0000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efficient performance with minimal model size.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💻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Syntax and Examples</w: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A. Calculated Column Example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Categorizing sales based on the amount.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Sales_Category = IF(Sales[Amount] &gt; 50000, "High", "Low")</w:t>
      </w:r>
    </w:p>
    <w:p w:rsidR="00002EDA" w:rsidRPr="00002EDA" w:rsidRDefault="00002EDA" w:rsidP="00002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Adds a new column (</w:t>
      </w: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Sales_Category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classifies sales.</w:t>
      </w:r>
    </w:p>
    <w:p w:rsidR="00002EDA" w:rsidRPr="00002EDA" w:rsidRDefault="00002EDA" w:rsidP="00002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row by row for each sales entry.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Measure Example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Calculating total sales dynamically.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Total_Sales = SUM(Sales[Amount])</w:t>
      </w:r>
    </w:p>
    <w:p w:rsidR="00002EDA" w:rsidRPr="00002EDA" w:rsidRDefault="00002EDA" w:rsidP="00002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Aggregates the </w:t>
      </w: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across all rows.</w:t>
      </w:r>
    </w:p>
    <w:p w:rsidR="00002EDA" w:rsidRPr="00002EDA" w:rsidRDefault="00002EDA" w:rsidP="00002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Responds dynamically to report filters like date ranges or regions.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with columns </w:t>
      </w: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02ED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Calculated Column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Profit = Sales[Amount] - Sales[Cost]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Adds a profit value per transaction.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002ED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Measure for Total Profit: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Total_Profit = SUM(Sales[Profit])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Calculates total profit dynamically based on applied filters.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002ED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Profit Margin Measure: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Profit_Margin = DIVIDE(SUM(Sales[Profit]), SUM(Sales[Amount]), 0)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Shows profit margin that updates with report slicers.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Performance Considerations</w:t>
      </w:r>
    </w:p>
    <w:p w:rsidR="00002EDA" w:rsidRPr="00002EDA" w:rsidRDefault="00002EDA" w:rsidP="00002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 Measures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Calculated Columns for aggregations to reduce model size.</w:t>
      </w:r>
    </w:p>
    <w:p w:rsidR="00002EDA" w:rsidRPr="00002EDA" w:rsidRDefault="00002EDA" w:rsidP="00002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(</w:t>
      </w:r>
      <w:r w:rsidRPr="00002ED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measures for readability and efficiency.</w:t>
      </w:r>
    </w:p>
    <w:p w:rsidR="00002EDA" w:rsidRPr="00002EDA" w:rsidRDefault="00002EDA" w:rsidP="00002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complex row-context calculations unless necessary.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Advanced Use Cases</w: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Combining Columns and Measures: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 percentage based on sales category.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Profit_Percentage_By_Category = 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DIVIDE(SUM(Sales[Profit]), SUM(Sales[Amount]), 0),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Sales[Sales_Category] = "High"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Calculates profit margin for "High" sales category dynamically.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00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Relationship-Based Calculations: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a calculated column to create a composite key.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2EDA" w:rsidRPr="00002EDA" w:rsidRDefault="00002EDA" w:rsidP="0000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EDA">
        <w:rPr>
          <w:rFonts w:ascii="Courier New" w:eastAsia="Times New Roman" w:hAnsi="Courier New" w:cs="Courier New"/>
          <w:sz w:val="20"/>
          <w:szCs w:val="20"/>
          <w:lang w:eastAsia="en-IN"/>
        </w:rPr>
        <w:t>Composite_Key = Sales[CustomerID] &amp; "-" &amp; Sales[OrderID]</w:t>
      </w:r>
    </w:p>
    <w:p w:rsidR="00002EDA" w:rsidRPr="00002EDA" w:rsidRDefault="00002EDA" w:rsidP="0000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Useful for establishing relationships in complex data models.</w:t>
      </w:r>
    </w:p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⚙️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Common Issues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572"/>
        <w:gridCol w:w="3202"/>
      </w:tblGrid>
      <w:tr w:rsidR="00002EDA" w:rsidRPr="00002EDA" w:rsidTr="00002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ED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Slow Performance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many calculated columns.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with measures when possible.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🏃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ED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Aggregations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Using columns instead of measures for totals.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dynamic measures for aggregations.</w:t>
            </w:r>
          </w:p>
        </w:tc>
      </w:tr>
      <w:tr w:rsidR="00002EDA" w:rsidRPr="00002EDA" w:rsidTr="00002E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ED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Unexpected Totals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Misunderstood evaluation context.</w:t>
            </w:r>
          </w:p>
        </w:tc>
        <w:tc>
          <w:tcPr>
            <w:tcW w:w="0" w:type="auto"/>
            <w:vAlign w:val="center"/>
            <w:hideMark/>
          </w:tcPr>
          <w:p w:rsidR="00002EDA" w:rsidRPr="00002EDA" w:rsidRDefault="00002EDA" w:rsidP="00002E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E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filter and row context usage.</w:t>
            </w:r>
          </w:p>
        </w:tc>
      </w:tr>
    </w:tbl>
    <w:p w:rsidR="00002EDA" w:rsidRPr="00002EDA" w:rsidRDefault="00002EDA" w:rsidP="0000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2EDA" w:rsidRPr="00002EDA" w:rsidRDefault="00002EDA" w:rsidP="0000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ED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002E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Best Practices</w:t>
      </w:r>
    </w:p>
    <w:p w:rsidR="00002EDA" w:rsidRPr="00002EDA" w:rsidRDefault="00002EDA" w:rsidP="00002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Measures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dynamic and aggregated calculations.</w:t>
      </w:r>
    </w:p>
    <w:p w:rsidR="00002EDA" w:rsidRPr="00002EDA" w:rsidRDefault="00002EDA" w:rsidP="00002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Columns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only be used for relationship keys or static categorizations.</w:t>
      </w:r>
    </w:p>
    <w:p w:rsidR="00002EDA" w:rsidRPr="00002EDA" w:rsidRDefault="00002EDA" w:rsidP="00002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DAX elements descriptively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easy identification.</w:t>
      </w:r>
    </w:p>
    <w:p w:rsidR="00002EDA" w:rsidRPr="00002EDA" w:rsidRDefault="00002EDA" w:rsidP="00002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EDA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2E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performance</w:t>
      </w:r>
      <w:r w:rsidRPr="00002E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minimizing unnecessary columns.</w:t>
      </w:r>
    </w:p>
    <w:p w:rsidR="002061AD" w:rsidRDefault="002061AD">
      <w:bookmarkStart w:id="0" w:name="_GoBack"/>
      <w:bookmarkEnd w:id="0"/>
    </w:p>
    <w:sectPr w:rsidR="00206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A56CC"/>
    <w:multiLevelType w:val="multilevel"/>
    <w:tmpl w:val="46D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69C9"/>
    <w:multiLevelType w:val="multilevel"/>
    <w:tmpl w:val="061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125CA"/>
    <w:multiLevelType w:val="multilevel"/>
    <w:tmpl w:val="E09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46E53"/>
    <w:multiLevelType w:val="multilevel"/>
    <w:tmpl w:val="68B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122E8"/>
    <w:multiLevelType w:val="multilevel"/>
    <w:tmpl w:val="8E4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E4826"/>
    <w:multiLevelType w:val="multilevel"/>
    <w:tmpl w:val="3ED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F51"/>
    <w:rsid w:val="00002EDA"/>
    <w:rsid w:val="002061AD"/>
    <w:rsid w:val="0087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B3752-2B9A-4751-BC68-6BDFA0F2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E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2E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2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E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2E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2E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02E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02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E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E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2E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0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0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2025-02-24T17:18:00Z</dcterms:created>
  <dcterms:modified xsi:type="dcterms:W3CDTF">2025-02-24T17:24:00Z</dcterms:modified>
</cp:coreProperties>
</file>