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63089246"/>
        <w:docPartObj>
          <w:docPartGallery w:val="Cover Pages"/>
          <w:docPartUnique/>
        </w:docPartObj>
      </w:sdtPr>
      <w:sdtEndPr>
        <w:rPr>
          <w:rFonts w:ascii="Aptos" w:hAnsi="Aptos"/>
          <w:color w:val="auto"/>
          <w:sz w:val="21"/>
        </w:rPr>
      </w:sdtEndPr>
      <w:sdtContent>
        <w:p w14:paraId="7F5FACED" w14:textId="01357709" w:rsidR="00C46C7E" w:rsidRDefault="00C46C7E">
          <w:pPr>
            <w:pStyle w:val="NoSpacing"/>
            <w:spacing w:before="1540" w:after="240"/>
            <w:jc w:val="center"/>
            <w:rPr>
              <w:color w:val="4F81BD" w:themeColor="accent1"/>
            </w:rPr>
          </w:pPr>
          <w:r>
            <w:rPr>
              <w:noProof/>
              <w:color w:val="4F81BD" w:themeColor="accent1"/>
            </w:rPr>
            <w:drawing>
              <wp:inline distT="0" distB="0" distL="0" distR="0" wp14:anchorId="7B974713" wp14:editId="758E8FD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sz w:val="48"/>
            </w:rPr>
            <w:alias w:val="Title"/>
            <w:tag w:val=""/>
            <w:id w:val="1735040861"/>
            <w:placeholder>
              <w:docPart w:val="8E1DE3E601904994BCB6FEBADAA81EB3"/>
            </w:placeholder>
            <w:dataBinding w:prefixMappings="xmlns:ns0='http://purl.org/dc/elements/1.1/' xmlns:ns1='http://schemas.openxmlformats.org/package/2006/metadata/core-properties' " w:xpath="/ns1:coreProperties[1]/ns0:title[1]" w:storeItemID="{6C3C8BC8-F283-45AE-878A-BAB7291924A1}"/>
            <w:text/>
          </w:sdtPr>
          <w:sdtContent>
            <w:p w14:paraId="1479EF4B" w14:textId="7E9A80CE" w:rsidR="00C46C7E" w:rsidRDefault="00C46C7E">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C46C7E">
                <w:rPr>
                  <w:b/>
                  <w:sz w:val="48"/>
                </w:rPr>
                <w:t>WEEK 2 TASK REPORT</w:t>
              </w:r>
            </w:p>
          </w:sdtContent>
        </w:sdt>
        <w:sdt>
          <w:sdtPr>
            <w:rPr>
              <w:b/>
              <w:sz w:val="36"/>
            </w:rPr>
            <w:alias w:val="Subtitle"/>
            <w:tag w:val=""/>
            <w:id w:val="328029620"/>
            <w:placeholder>
              <w:docPart w:val="CA7B925C229F45A9AEF2221914F9A762"/>
            </w:placeholder>
            <w:dataBinding w:prefixMappings="xmlns:ns0='http://purl.org/dc/elements/1.1/' xmlns:ns1='http://schemas.openxmlformats.org/package/2006/metadata/core-properties' " w:xpath="/ns1:coreProperties[1]/ns0:subject[1]" w:storeItemID="{6C3C8BC8-F283-45AE-878A-BAB7291924A1}"/>
            <w:text/>
          </w:sdtPr>
          <w:sdtContent>
            <w:p w14:paraId="24DDD901" w14:textId="3FFE0703" w:rsidR="00C46C7E" w:rsidRDefault="00C46C7E">
              <w:pPr>
                <w:pStyle w:val="NoSpacing"/>
                <w:jc w:val="center"/>
                <w:rPr>
                  <w:color w:val="4F81BD" w:themeColor="accent1"/>
                  <w:sz w:val="28"/>
                  <w:szCs w:val="28"/>
                </w:rPr>
              </w:pPr>
              <w:r w:rsidRPr="00C46C7E">
                <w:rPr>
                  <w:b/>
                  <w:sz w:val="36"/>
                </w:rPr>
                <w:t>Exploratory Data Analysis and Visualization</w:t>
              </w:r>
            </w:p>
          </w:sdtContent>
        </w:sdt>
        <w:p w14:paraId="1A1A90EF" w14:textId="77777777" w:rsidR="00C46C7E" w:rsidRDefault="00C46C7E" w:rsidP="00C46C7E">
          <w:pPr>
            <w:spacing w:before="700"/>
            <w:jc w:val="center"/>
          </w:pPr>
          <w:r>
            <w:rPr>
              <w:sz w:val="26"/>
            </w:rPr>
            <w:t>Dataset: Online Retail</w:t>
          </w:r>
          <w:r>
            <w:rPr>
              <w:sz w:val="26"/>
            </w:rPr>
            <w:br/>
          </w:r>
          <w:r>
            <w:rPr>
              <w:sz w:val="24"/>
            </w:rPr>
            <w:t>Python | Pandas | NumPy | Matplotlib | Seaborn</w:t>
          </w:r>
        </w:p>
        <w:p w14:paraId="0836E038" w14:textId="77777777" w:rsidR="00C46C7E" w:rsidRDefault="00C46C7E" w:rsidP="00C46C7E">
          <w:pPr>
            <w:spacing w:before="1100"/>
            <w:jc w:val="center"/>
          </w:pPr>
          <w:r>
            <w:rPr>
              <w:b/>
            </w:rPr>
            <w:t>Prepared by: Ponnam Raja Shekar</w:t>
          </w:r>
        </w:p>
        <w:p w14:paraId="6DDABD26" w14:textId="5D99E3C9" w:rsidR="00C46C7E" w:rsidRDefault="00C46C7E">
          <w:pPr>
            <w:pStyle w:val="NoSpacing"/>
            <w:spacing w:before="480"/>
            <w:jc w:val="center"/>
            <w:rPr>
              <w:color w:val="4F81BD" w:themeColor="accent1"/>
            </w:rPr>
          </w:pPr>
          <w:r>
            <w:rPr>
              <w:noProof/>
              <w:color w:val="4F81BD" w:themeColor="accent1"/>
            </w:rPr>
            <w:drawing>
              <wp:inline distT="0" distB="0" distL="0" distR="0" wp14:anchorId="0C393B38" wp14:editId="6AFF51D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E17153" w14:textId="37762C7E" w:rsidR="00C46C7E" w:rsidRDefault="00C46C7E">
          <w:r>
            <w:br w:type="page"/>
          </w:r>
        </w:p>
      </w:sdtContent>
    </w:sdt>
    <w:p w14:paraId="66205AFD" w14:textId="77BB98B7" w:rsidR="0093686F" w:rsidRDefault="00FB62B5" w:rsidP="00F121CF">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tabs>
          <w:tab w:val="left" w:pos="3600"/>
        </w:tabs>
      </w:pPr>
      <w:bookmarkStart w:id="0" w:name="_Toc238872211"/>
      <w:r>
        <w:lastRenderedPageBreak/>
        <w:t>Table of Contents</w:t>
      </w:r>
      <w:bookmarkEnd w:id="0"/>
    </w:p>
    <w:sdt>
      <w:sdtPr>
        <w:id w:val="-524095698"/>
        <w:docPartObj>
          <w:docPartGallery w:val="Table of Contents"/>
          <w:docPartUnique/>
        </w:docPartObj>
      </w:sdtPr>
      <w:sdtEndPr>
        <w:rPr>
          <w:rFonts w:ascii="Aptos" w:eastAsiaTheme="minorEastAsia" w:hAnsi="Aptos" w:cstheme="minorBidi"/>
          <w:noProof/>
          <w:color w:val="auto"/>
          <w:sz w:val="21"/>
          <w:szCs w:val="22"/>
        </w:rPr>
      </w:sdtEndPr>
      <w:sdtContent>
        <w:p w14:paraId="02B13540" w14:textId="1395AEDC" w:rsidR="00EB3C17" w:rsidRDefault="00EB3C17" w:rsidP="00F121CF">
          <w:pPr>
            <w:pStyle w:val="TOCHeading"/>
            <w:pBdr>
              <w:top w:val="single" w:sz="4" w:space="1" w:color="auto"/>
              <w:left w:val="single" w:sz="4" w:space="1" w:color="auto"/>
              <w:bottom w:val="single" w:sz="4" w:space="1" w:color="auto"/>
              <w:right w:val="single" w:sz="4" w:space="1" w:color="auto"/>
              <w:between w:val="single" w:sz="4" w:space="1" w:color="auto"/>
              <w:bar w:val="single" w:sz="4" w:color="auto"/>
            </w:pBdr>
          </w:pPr>
          <w:r>
            <w:t>Contents</w:t>
          </w:r>
        </w:p>
        <w:p w14:paraId="36204CE3" w14:textId="60120C03" w:rsidR="00F121CF" w:rsidRDefault="00EB3C17"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8872211" w:history="1">
            <w:r w:rsidR="00F121CF" w:rsidRPr="00F04B01">
              <w:rPr>
                <w:rStyle w:val="Hyperlink"/>
                <w:noProof/>
              </w:rPr>
              <w:t>Table of Contents</w:t>
            </w:r>
            <w:r w:rsidR="00F121CF">
              <w:rPr>
                <w:noProof/>
                <w:webHidden/>
              </w:rPr>
              <w:tab/>
            </w:r>
            <w:r w:rsidR="00F121CF">
              <w:rPr>
                <w:noProof/>
                <w:webHidden/>
              </w:rPr>
              <w:fldChar w:fldCharType="begin"/>
            </w:r>
            <w:r w:rsidR="00F121CF">
              <w:rPr>
                <w:noProof/>
                <w:webHidden/>
              </w:rPr>
              <w:instrText xml:space="preserve"> PAGEREF _Toc238872211 \h </w:instrText>
            </w:r>
            <w:r w:rsidR="00F121CF">
              <w:rPr>
                <w:noProof/>
                <w:webHidden/>
              </w:rPr>
            </w:r>
            <w:r w:rsidR="00F121CF">
              <w:rPr>
                <w:noProof/>
                <w:webHidden/>
              </w:rPr>
              <w:fldChar w:fldCharType="separate"/>
            </w:r>
            <w:r w:rsidR="00F121CF">
              <w:rPr>
                <w:noProof/>
                <w:webHidden/>
              </w:rPr>
              <w:t>2</w:t>
            </w:r>
            <w:r w:rsidR="00F121CF">
              <w:rPr>
                <w:noProof/>
                <w:webHidden/>
              </w:rPr>
              <w:fldChar w:fldCharType="end"/>
            </w:r>
          </w:hyperlink>
        </w:p>
        <w:p w14:paraId="10326B9F" w14:textId="1EAA94BF"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2" w:history="1">
            <w:r w:rsidRPr="00F04B01">
              <w:rPr>
                <w:rStyle w:val="Hyperlink"/>
                <w:noProof/>
              </w:rPr>
              <w:t>1. Introduction</w:t>
            </w:r>
            <w:r>
              <w:rPr>
                <w:noProof/>
                <w:webHidden/>
              </w:rPr>
              <w:tab/>
            </w:r>
            <w:r>
              <w:rPr>
                <w:noProof/>
                <w:webHidden/>
              </w:rPr>
              <w:fldChar w:fldCharType="begin"/>
            </w:r>
            <w:r>
              <w:rPr>
                <w:noProof/>
                <w:webHidden/>
              </w:rPr>
              <w:instrText xml:space="preserve"> PAGEREF _Toc238872212 \h </w:instrText>
            </w:r>
            <w:r>
              <w:rPr>
                <w:noProof/>
                <w:webHidden/>
              </w:rPr>
            </w:r>
            <w:r>
              <w:rPr>
                <w:noProof/>
                <w:webHidden/>
              </w:rPr>
              <w:fldChar w:fldCharType="separate"/>
            </w:r>
            <w:r>
              <w:rPr>
                <w:noProof/>
                <w:webHidden/>
              </w:rPr>
              <w:t>3</w:t>
            </w:r>
            <w:r>
              <w:rPr>
                <w:noProof/>
                <w:webHidden/>
              </w:rPr>
              <w:fldChar w:fldCharType="end"/>
            </w:r>
          </w:hyperlink>
        </w:p>
        <w:p w14:paraId="79576D5A" w14:textId="0BBCC062"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3" w:history="1">
            <w:r w:rsidRPr="00F04B01">
              <w:rPr>
                <w:rStyle w:val="Hyperlink"/>
                <w:noProof/>
              </w:rPr>
              <w:t>2. Objectives</w:t>
            </w:r>
            <w:r>
              <w:rPr>
                <w:noProof/>
                <w:webHidden/>
              </w:rPr>
              <w:tab/>
            </w:r>
            <w:r>
              <w:rPr>
                <w:noProof/>
                <w:webHidden/>
              </w:rPr>
              <w:fldChar w:fldCharType="begin"/>
            </w:r>
            <w:r>
              <w:rPr>
                <w:noProof/>
                <w:webHidden/>
              </w:rPr>
              <w:instrText xml:space="preserve"> PAGEREF _Toc238872213 \h </w:instrText>
            </w:r>
            <w:r>
              <w:rPr>
                <w:noProof/>
                <w:webHidden/>
              </w:rPr>
            </w:r>
            <w:r>
              <w:rPr>
                <w:noProof/>
                <w:webHidden/>
              </w:rPr>
              <w:fldChar w:fldCharType="separate"/>
            </w:r>
            <w:r>
              <w:rPr>
                <w:noProof/>
                <w:webHidden/>
              </w:rPr>
              <w:t>3</w:t>
            </w:r>
            <w:r>
              <w:rPr>
                <w:noProof/>
                <w:webHidden/>
              </w:rPr>
              <w:fldChar w:fldCharType="end"/>
            </w:r>
          </w:hyperlink>
        </w:p>
        <w:p w14:paraId="2A0B178C" w14:textId="53FB3B35"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4" w:history="1">
            <w:r w:rsidRPr="00F04B01">
              <w:rPr>
                <w:rStyle w:val="Hyperlink"/>
                <w:noProof/>
              </w:rPr>
              <w:t>3. Dataset Description</w:t>
            </w:r>
            <w:r>
              <w:rPr>
                <w:noProof/>
                <w:webHidden/>
              </w:rPr>
              <w:tab/>
            </w:r>
            <w:r>
              <w:rPr>
                <w:noProof/>
                <w:webHidden/>
              </w:rPr>
              <w:fldChar w:fldCharType="begin"/>
            </w:r>
            <w:r>
              <w:rPr>
                <w:noProof/>
                <w:webHidden/>
              </w:rPr>
              <w:instrText xml:space="preserve"> PAGEREF _Toc238872214 \h </w:instrText>
            </w:r>
            <w:r>
              <w:rPr>
                <w:noProof/>
                <w:webHidden/>
              </w:rPr>
            </w:r>
            <w:r>
              <w:rPr>
                <w:noProof/>
                <w:webHidden/>
              </w:rPr>
              <w:fldChar w:fldCharType="separate"/>
            </w:r>
            <w:r>
              <w:rPr>
                <w:noProof/>
                <w:webHidden/>
              </w:rPr>
              <w:t>3</w:t>
            </w:r>
            <w:r>
              <w:rPr>
                <w:noProof/>
                <w:webHidden/>
              </w:rPr>
              <w:fldChar w:fldCharType="end"/>
            </w:r>
          </w:hyperlink>
        </w:p>
        <w:p w14:paraId="06932776" w14:textId="7787DCC7"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5" w:history="1">
            <w:r w:rsidRPr="00F04B01">
              <w:rPr>
                <w:rStyle w:val="Hyperlink"/>
                <w:noProof/>
              </w:rPr>
              <w:t>4. Tools and Technologies</w:t>
            </w:r>
            <w:r>
              <w:rPr>
                <w:noProof/>
                <w:webHidden/>
              </w:rPr>
              <w:tab/>
            </w:r>
            <w:r>
              <w:rPr>
                <w:noProof/>
                <w:webHidden/>
              </w:rPr>
              <w:fldChar w:fldCharType="begin"/>
            </w:r>
            <w:r>
              <w:rPr>
                <w:noProof/>
                <w:webHidden/>
              </w:rPr>
              <w:instrText xml:space="preserve"> PAGEREF _Toc238872215 \h </w:instrText>
            </w:r>
            <w:r>
              <w:rPr>
                <w:noProof/>
                <w:webHidden/>
              </w:rPr>
            </w:r>
            <w:r>
              <w:rPr>
                <w:noProof/>
                <w:webHidden/>
              </w:rPr>
              <w:fldChar w:fldCharType="separate"/>
            </w:r>
            <w:r>
              <w:rPr>
                <w:noProof/>
                <w:webHidden/>
              </w:rPr>
              <w:t>3</w:t>
            </w:r>
            <w:r>
              <w:rPr>
                <w:noProof/>
                <w:webHidden/>
              </w:rPr>
              <w:fldChar w:fldCharType="end"/>
            </w:r>
          </w:hyperlink>
        </w:p>
        <w:p w14:paraId="565D85ED" w14:textId="1BFB2D9D"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6" w:history="1">
            <w:r w:rsidRPr="00F04B01">
              <w:rPr>
                <w:rStyle w:val="Hyperlink"/>
                <w:noProof/>
              </w:rPr>
              <w:t>5. Data Acquisition and Initial Exploration</w:t>
            </w:r>
            <w:r>
              <w:rPr>
                <w:noProof/>
                <w:webHidden/>
              </w:rPr>
              <w:tab/>
            </w:r>
            <w:r>
              <w:rPr>
                <w:noProof/>
                <w:webHidden/>
              </w:rPr>
              <w:fldChar w:fldCharType="begin"/>
            </w:r>
            <w:r>
              <w:rPr>
                <w:noProof/>
                <w:webHidden/>
              </w:rPr>
              <w:instrText xml:space="preserve"> PAGEREF _Toc238872216 \h </w:instrText>
            </w:r>
            <w:r>
              <w:rPr>
                <w:noProof/>
                <w:webHidden/>
              </w:rPr>
            </w:r>
            <w:r>
              <w:rPr>
                <w:noProof/>
                <w:webHidden/>
              </w:rPr>
              <w:fldChar w:fldCharType="separate"/>
            </w:r>
            <w:r>
              <w:rPr>
                <w:noProof/>
                <w:webHidden/>
              </w:rPr>
              <w:t>3</w:t>
            </w:r>
            <w:r>
              <w:rPr>
                <w:noProof/>
                <w:webHidden/>
              </w:rPr>
              <w:fldChar w:fldCharType="end"/>
            </w:r>
          </w:hyperlink>
        </w:p>
        <w:p w14:paraId="5CE7A771" w14:textId="54E46849"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7" w:history="1">
            <w:r w:rsidRPr="00F04B01">
              <w:rPr>
                <w:rStyle w:val="Hyperlink"/>
                <w:noProof/>
              </w:rPr>
              <w:t>6. Data Quality Assessment</w:t>
            </w:r>
            <w:r>
              <w:rPr>
                <w:noProof/>
                <w:webHidden/>
              </w:rPr>
              <w:tab/>
            </w:r>
            <w:r>
              <w:rPr>
                <w:noProof/>
                <w:webHidden/>
              </w:rPr>
              <w:fldChar w:fldCharType="begin"/>
            </w:r>
            <w:r>
              <w:rPr>
                <w:noProof/>
                <w:webHidden/>
              </w:rPr>
              <w:instrText xml:space="preserve"> PAGEREF _Toc238872217 \h </w:instrText>
            </w:r>
            <w:r>
              <w:rPr>
                <w:noProof/>
                <w:webHidden/>
              </w:rPr>
            </w:r>
            <w:r>
              <w:rPr>
                <w:noProof/>
                <w:webHidden/>
              </w:rPr>
              <w:fldChar w:fldCharType="separate"/>
            </w:r>
            <w:r>
              <w:rPr>
                <w:noProof/>
                <w:webHidden/>
              </w:rPr>
              <w:t>4</w:t>
            </w:r>
            <w:r>
              <w:rPr>
                <w:noProof/>
                <w:webHidden/>
              </w:rPr>
              <w:fldChar w:fldCharType="end"/>
            </w:r>
          </w:hyperlink>
        </w:p>
        <w:p w14:paraId="3E0F8BCB" w14:textId="5B2C0158"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8" w:history="1">
            <w:r w:rsidRPr="00F04B01">
              <w:rPr>
                <w:rStyle w:val="Hyperlink"/>
                <w:noProof/>
              </w:rPr>
              <w:t>7. Descriptive Statistics</w:t>
            </w:r>
            <w:r>
              <w:rPr>
                <w:noProof/>
                <w:webHidden/>
              </w:rPr>
              <w:tab/>
            </w:r>
            <w:r>
              <w:rPr>
                <w:noProof/>
                <w:webHidden/>
              </w:rPr>
              <w:fldChar w:fldCharType="begin"/>
            </w:r>
            <w:r>
              <w:rPr>
                <w:noProof/>
                <w:webHidden/>
              </w:rPr>
              <w:instrText xml:space="preserve"> PAGEREF _Toc238872218 \h </w:instrText>
            </w:r>
            <w:r>
              <w:rPr>
                <w:noProof/>
                <w:webHidden/>
              </w:rPr>
            </w:r>
            <w:r>
              <w:rPr>
                <w:noProof/>
                <w:webHidden/>
              </w:rPr>
              <w:fldChar w:fldCharType="separate"/>
            </w:r>
            <w:r>
              <w:rPr>
                <w:noProof/>
                <w:webHidden/>
              </w:rPr>
              <w:t>5</w:t>
            </w:r>
            <w:r>
              <w:rPr>
                <w:noProof/>
                <w:webHidden/>
              </w:rPr>
              <w:fldChar w:fldCharType="end"/>
            </w:r>
          </w:hyperlink>
        </w:p>
        <w:p w14:paraId="7572BA3E" w14:textId="21860D48"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19" w:history="1">
            <w:r w:rsidRPr="00F04B01">
              <w:rPr>
                <w:rStyle w:val="Hyperlink"/>
                <w:noProof/>
              </w:rPr>
              <w:t>8. Univariate Analysis</w:t>
            </w:r>
            <w:r>
              <w:rPr>
                <w:noProof/>
                <w:webHidden/>
              </w:rPr>
              <w:tab/>
            </w:r>
            <w:r>
              <w:rPr>
                <w:noProof/>
                <w:webHidden/>
              </w:rPr>
              <w:fldChar w:fldCharType="begin"/>
            </w:r>
            <w:r>
              <w:rPr>
                <w:noProof/>
                <w:webHidden/>
              </w:rPr>
              <w:instrText xml:space="preserve"> PAGEREF _Toc238872219 \h </w:instrText>
            </w:r>
            <w:r>
              <w:rPr>
                <w:noProof/>
                <w:webHidden/>
              </w:rPr>
            </w:r>
            <w:r>
              <w:rPr>
                <w:noProof/>
                <w:webHidden/>
              </w:rPr>
              <w:fldChar w:fldCharType="separate"/>
            </w:r>
            <w:r>
              <w:rPr>
                <w:noProof/>
                <w:webHidden/>
              </w:rPr>
              <w:t>5</w:t>
            </w:r>
            <w:r>
              <w:rPr>
                <w:noProof/>
                <w:webHidden/>
              </w:rPr>
              <w:fldChar w:fldCharType="end"/>
            </w:r>
          </w:hyperlink>
        </w:p>
        <w:p w14:paraId="4D5FD203" w14:textId="6BE99876"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0" w:history="1">
            <w:r w:rsidRPr="00F04B01">
              <w:rPr>
                <w:rStyle w:val="Hyperlink"/>
                <w:noProof/>
              </w:rPr>
              <w:t>9. Time-Based Analysis</w:t>
            </w:r>
            <w:r>
              <w:rPr>
                <w:noProof/>
                <w:webHidden/>
              </w:rPr>
              <w:tab/>
            </w:r>
            <w:r>
              <w:rPr>
                <w:noProof/>
                <w:webHidden/>
              </w:rPr>
              <w:fldChar w:fldCharType="begin"/>
            </w:r>
            <w:r>
              <w:rPr>
                <w:noProof/>
                <w:webHidden/>
              </w:rPr>
              <w:instrText xml:space="preserve"> PAGEREF _Toc238872220 \h </w:instrText>
            </w:r>
            <w:r>
              <w:rPr>
                <w:noProof/>
                <w:webHidden/>
              </w:rPr>
            </w:r>
            <w:r>
              <w:rPr>
                <w:noProof/>
                <w:webHidden/>
              </w:rPr>
              <w:fldChar w:fldCharType="separate"/>
            </w:r>
            <w:r>
              <w:rPr>
                <w:noProof/>
                <w:webHidden/>
              </w:rPr>
              <w:t>6</w:t>
            </w:r>
            <w:r>
              <w:rPr>
                <w:noProof/>
                <w:webHidden/>
              </w:rPr>
              <w:fldChar w:fldCharType="end"/>
            </w:r>
          </w:hyperlink>
        </w:p>
        <w:p w14:paraId="70088FBC" w14:textId="188229E0"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1" w:history="1">
            <w:r w:rsidRPr="00F04B01">
              <w:rPr>
                <w:rStyle w:val="Hyperlink"/>
                <w:noProof/>
              </w:rPr>
              <w:t>10. Country Analysis</w:t>
            </w:r>
            <w:r>
              <w:rPr>
                <w:noProof/>
                <w:webHidden/>
              </w:rPr>
              <w:tab/>
            </w:r>
            <w:r>
              <w:rPr>
                <w:noProof/>
                <w:webHidden/>
              </w:rPr>
              <w:fldChar w:fldCharType="begin"/>
            </w:r>
            <w:r>
              <w:rPr>
                <w:noProof/>
                <w:webHidden/>
              </w:rPr>
              <w:instrText xml:space="preserve"> PAGEREF _Toc238872221 \h </w:instrText>
            </w:r>
            <w:r>
              <w:rPr>
                <w:noProof/>
                <w:webHidden/>
              </w:rPr>
            </w:r>
            <w:r>
              <w:rPr>
                <w:noProof/>
                <w:webHidden/>
              </w:rPr>
              <w:fldChar w:fldCharType="separate"/>
            </w:r>
            <w:r>
              <w:rPr>
                <w:noProof/>
                <w:webHidden/>
              </w:rPr>
              <w:t>8</w:t>
            </w:r>
            <w:r>
              <w:rPr>
                <w:noProof/>
                <w:webHidden/>
              </w:rPr>
              <w:fldChar w:fldCharType="end"/>
            </w:r>
          </w:hyperlink>
        </w:p>
        <w:p w14:paraId="137F068D" w14:textId="48B34909"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2" w:history="1">
            <w:r w:rsidRPr="00F04B01">
              <w:rPr>
                <w:rStyle w:val="Hyperlink"/>
                <w:noProof/>
              </w:rPr>
              <w:t>11. Product Analysis</w:t>
            </w:r>
            <w:r>
              <w:rPr>
                <w:noProof/>
                <w:webHidden/>
              </w:rPr>
              <w:tab/>
            </w:r>
            <w:r>
              <w:rPr>
                <w:noProof/>
                <w:webHidden/>
              </w:rPr>
              <w:fldChar w:fldCharType="begin"/>
            </w:r>
            <w:r>
              <w:rPr>
                <w:noProof/>
                <w:webHidden/>
              </w:rPr>
              <w:instrText xml:space="preserve"> PAGEREF _Toc238872222 \h </w:instrText>
            </w:r>
            <w:r>
              <w:rPr>
                <w:noProof/>
                <w:webHidden/>
              </w:rPr>
            </w:r>
            <w:r>
              <w:rPr>
                <w:noProof/>
                <w:webHidden/>
              </w:rPr>
              <w:fldChar w:fldCharType="separate"/>
            </w:r>
            <w:r>
              <w:rPr>
                <w:noProof/>
                <w:webHidden/>
              </w:rPr>
              <w:t>9</w:t>
            </w:r>
            <w:r>
              <w:rPr>
                <w:noProof/>
                <w:webHidden/>
              </w:rPr>
              <w:fldChar w:fldCharType="end"/>
            </w:r>
          </w:hyperlink>
        </w:p>
        <w:p w14:paraId="0B2B0E64" w14:textId="758B83C9"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3" w:history="1">
            <w:r w:rsidRPr="00F04B01">
              <w:rPr>
                <w:rStyle w:val="Hyperlink"/>
                <w:noProof/>
              </w:rPr>
              <w:t>12. Customer Analysis</w:t>
            </w:r>
            <w:r>
              <w:rPr>
                <w:noProof/>
                <w:webHidden/>
              </w:rPr>
              <w:tab/>
            </w:r>
            <w:r>
              <w:rPr>
                <w:noProof/>
                <w:webHidden/>
              </w:rPr>
              <w:fldChar w:fldCharType="begin"/>
            </w:r>
            <w:r>
              <w:rPr>
                <w:noProof/>
                <w:webHidden/>
              </w:rPr>
              <w:instrText xml:space="preserve"> PAGEREF _Toc238872223 \h </w:instrText>
            </w:r>
            <w:r>
              <w:rPr>
                <w:noProof/>
                <w:webHidden/>
              </w:rPr>
            </w:r>
            <w:r>
              <w:rPr>
                <w:noProof/>
                <w:webHidden/>
              </w:rPr>
              <w:fldChar w:fldCharType="separate"/>
            </w:r>
            <w:r>
              <w:rPr>
                <w:noProof/>
                <w:webHidden/>
              </w:rPr>
              <w:t>10</w:t>
            </w:r>
            <w:r>
              <w:rPr>
                <w:noProof/>
                <w:webHidden/>
              </w:rPr>
              <w:fldChar w:fldCharType="end"/>
            </w:r>
          </w:hyperlink>
        </w:p>
        <w:p w14:paraId="0DD3CA87" w14:textId="67A5F9EF"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4" w:history="1">
            <w:r w:rsidRPr="00F04B01">
              <w:rPr>
                <w:rStyle w:val="Hyperlink"/>
                <w:noProof/>
              </w:rPr>
              <w:t>13. Bivariate Analysis</w:t>
            </w:r>
            <w:r>
              <w:rPr>
                <w:noProof/>
                <w:webHidden/>
              </w:rPr>
              <w:tab/>
            </w:r>
            <w:r>
              <w:rPr>
                <w:noProof/>
                <w:webHidden/>
              </w:rPr>
              <w:fldChar w:fldCharType="begin"/>
            </w:r>
            <w:r>
              <w:rPr>
                <w:noProof/>
                <w:webHidden/>
              </w:rPr>
              <w:instrText xml:space="preserve"> PAGEREF _Toc238872224 \h </w:instrText>
            </w:r>
            <w:r>
              <w:rPr>
                <w:noProof/>
                <w:webHidden/>
              </w:rPr>
            </w:r>
            <w:r>
              <w:rPr>
                <w:noProof/>
                <w:webHidden/>
              </w:rPr>
              <w:fldChar w:fldCharType="separate"/>
            </w:r>
            <w:r>
              <w:rPr>
                <w:noProof/>
                <w:webHidden/>
              </w:rPr>
              <w:t>11</w:t>
            </w:r>
            <w:r>
              <w:rPr>
                <w:noProof/>
                <w:webHidden/>
              </w:rPr>
              <w:fldChar w:fldCharType="end"/>
            </w:r>
          </w:hyperlink>
        </w:p>
        <w:p w14:paraId="110D595D" w14:textId="6A76FD6A"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5" w:history="1">
            <w:r w:rsidRPr="00F04B01">
              <w:rPr>
                <w:rStyle w:val="Hyperlink"/>
                <w:noProof/>
              </w:rPr>
              <w:t>14. Correlation and Multivariate Analysis</w:t>
            </w:r>
            <w:r>
              <w:rPr>
                <w:noProof/>
                <w:webHidden/>
              </w:rPr>
              <w:tab/>
            </w:r>
            <w:r>
              <w:rPr>
                <w:noProof/>
                <w:webHidden/>
              </w:rPr>
              <w:fldChar w:fldCharType="begin"/>
            </w:r>
            <w:r>
              <w:rPr>
                <w:noProof/>
                <w:webHidden/>
              </w:rPr>
              <w:instrText xml:space="preserve"> PAGEREF _Toc238872225 \h </w:instrText>
            </w:r>
            <w:r>
              <w:rPr>
                <w:noProof/>
                <w:webHidden/>
              </w:rPr>
            </w:r>
            <w:r>
              <w:rPr>
                <w:noProof/>
                <w:webHidden/>
              </w:rPr>
              <w:fldChar w:fldCharType="separate"/>
            </w:r>
            <w:r>
              <w:rPr>
                <w:noProof/>
                <w:webHidden/>
              </w:rPr>
              <w:t>12</w:t>
            </w:r>
            <w:r>
              <w:rPr>
                <w:noProof/>
                <w:webHidden/>
              </w:rPr>
              <w:fldChar w:fldCharType="end"/>
            </w:r>
          </w:hyperlink>
        </w:p>
        <w:p w14:paraId="482A00BA" w14:textId="6D3D66C4"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6" w:history="1">
            <w:r w:rsidRPr="00F04B01">
              <w:rPr>
                <w:rStyle w:val="Hyperlink"/>
                <w:noProof/>
              </w:rPr>
              <w:t>15. Key Findings</w:t>
            </w:r>
            <w:r>
              <w:rPr>
                <w:noProof/>
                <w:webHidden/>
              </w:rPr>
              <w:tab/>
            </w:r>
            <w:r>
              <w:rPr>
                <w:noProof/>
                <w:webHidden/>
              </w:rPr>
              <w:fldChar w:fldCharType="begin"/>
            </w:r>
            <w:r>
              <w:rPr>
                <w:noProof/>
                <w:webHidden/>
              </w:rPr>
              <w:instrText xml:space="preserve"> PAGEREF _Toc238872226 \h </w:instrText>
            </w:r>
            <w:r>
              <w:rPr>
                <w:noProof/>
                <w:webHidden/>
              </w:rPr>
            </w:r>
            <w:r>
              <w:rPr>
                <w:noProof/>
                <w:webHidden/>
              </w:rPr>
              <w:fldChar w:fldCharType="separate"/>
            </w:r>
            <w:r>
              <w:rPr>
                <w:noProof/>
                <w:webHidden/>
              </w:rPr>
              <w:t>14</w:t>
            </w:r>
            <w:r>
              <w:rPr>
                <w:noProof/>
                <w:webHidden/>
              </w:rPr>
              <w:fldChar w:fldCharType="end"/>
            </w:r>
          </w:hyperlink>
        </w:p>
        <w:p w14:paraId="0E6AC567" w14:textId="76380ADF"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7" w:history="1">
            <w:r w:rsidRPr="00F04B01">
              <w:rPr>
                <w:rStyle w:val="Hyperlink"/>
                <w:noProof/>
              </w:rPr>
              <w:t>16. Critical Interpretation and Business Implications</w:t>
            </w:r>
            <w:r>
              <w:rPr>
                <w:noProof/>
                <w:webHidden/>
              </w:rPr>
              <w:tab/>
            </w:r>
            <w:r>
              <w:rPr>
                <w:noProof/>
                <w:webHidden/>
              </w:rPr>
              <w:fldChar w:fldCharType="begin"/>
            </w:r>
            <w:r>
              <w:rPr>
                <w:noProof/>
                <w:webHidden/>
              </w:rPr>
              <w:instrText xml:space="preserve"> PAGEREF _Toc238872227 \h </w:instrText>
            </w:r>
            <w:r>
              <w:rPr>
                <w:noProof/>
                <w:webHidden/>
              </w:rPr>
            </w:r>
            <w:r>
              <w:rPr>
                <w:noProof/>
                <w:webHidden/>
              </w:rPr>
              <w:fldChar w:fldCharType="separate"/>
            </w:r>
            <w:r>
              <w:rPr>
                <w:noProof/>
                <w:webHidden/>
              </w:rPr>
              <w:t>14</w:t>
            </w:r>
            <w:r>
              <w:rPr>
                <w:noProof/>
                <w:webHidden/>
              </w:rPr>
              <w:fldChar w:fldCharType="end"/>
            </w:r>
          </w:hyperlink>
        </w:p>
        <w:p w14:paraId="3123AE20" w14:textId="04D9F874"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8" w:history="1">
            <w:r w:rsidRPr="00F04B01">
              <w:rPr>
                <w:rStyle w:val="Hyperlink"/>
                <w:noProof/>
              </w:rPr>
              <w:t>17. Challenges and Limitations</w:t>
            </w:r>
            <w:r>
              <w:rPr>
                <w:noProof/>
                <w:webHidden/>
              </w:rPr>
              <w:tab/>
            </w:r>
            <w:r>
              <w:rPr>
                <w:noProof/>
                <w:webHidden/>
              </w:rPr>
              <w:fldChar w:fldCharType="begin"/>
            </w:r>
            <w:r>
              <w:rPr>
                <w:noProof/>
                <w:webHidden/>
              </w:rPr>
              <w:instrText xml:space="preserve"> PAGEREF _Toc238872228 \h </w:instrText>
            </w:r>
            <w:r>
              <w:rPr>
                <w:noProof/>
                <w:webHidden/>
              </w:rPr>
            </w:r>
            <w:r>
              <w:rPr>
                <w:noProof/>
                <w:webHidden/>
              </w:rPr>
              <w:fldChar w:fldCharType="separate"/>
            </w:r>
            <w:r>
              <w:rPr>
                <w:noProof/>
                <w:webHidden/>
              </w:rPr>
              <w:t>14</w:t>
            </w:r>
            <w:r>
              <w:rPr>
                <w:noProof/>
                <w:webHidden/>
              </w:rPr>
              <w:fldChar w:fldCharType="end"/>
            </w:r>
          </w:hyperlink>
        </w:p>
        <w:p w14:paraId="40DBD3D2" w14:textId="316E60EC"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29" w:history="1">
            <w:r w:rsidRPr="00F04B01">
              <w:rPr>
                <w:rStyle w:val="Hyperlink"/>
                <w:noProof/>
              </w:rPr>
              <w:t>18. Conclusion</w:t>
            </w:r>
            <w:r>
              <w:rPr>
                <w:noProof/>
                <w:webHidden/>
              </w:rPr>
              <w:tab/>
            </w:r>
            <w:r>
              <w:rPr>
                <w:noProof/>
                <w:webHidden/>
              </w:rPr>
              <w:fldChar w:fldCharType="begin"/>
            </w:r>
            <w:r>
              <w:rPr>
                <w:noProof/>
                <w:webHidden/>
              </w:rPr>
              <w:instrText xml:space="preserve"> PAGEREF _Toc238872229 \h </w:instrText>
            </w:r>
            <w:r>
              <w:rPr>
                <w:noProof/>
                <w:webHidden/>
              </w:rPr>
            </w:r>
            <w:r>
              <w:rPr>
                <w:noProof/>
                <w:webHidden/>
              </w:rPr>
              <w:fldChar w:fldCharType="separate"/>
            </w:r>
            <w:r>
              <w:rPr>
                <w:noProof/>
                <w:webHidden/>
              </w:rPr>
              <w:t>15</w:t>
            </w:r>
            <w:r>
              <w:rPr>
                <w:noProof/>
                <w:webHidden/>
              </w:rPr>
              <w:fldChar w:fldCharType="end"/>
            </w:r>
          </w:hyperlink>
        </w:p>
        <w:p w14:paraId="4C5A0318" w14:textId="0EF8A3FC"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30" w:history="1">
            <w:r w:rsidRPr="00F04B01">
              <w:rPr>
                <w:rStyle w:val="Hyperlink"/>
                <w:noProof/>
              </w:rPr>
              <w:t>19. References</w:t>
            </w:r>
            <w:r>
              <w:rPr>
                <w:noProof/>
                <w:webHidden/>
              </w:rPr>
              <w:tab/>
            </w:r>
            <w:r>
              <w:rPr>
                <w:noProof/>
                <w:webHidden/>
              </w:rPr>
              <w:fldChar w:fldCharType="begin"/>
            </w:r>
            <w:r>
              <w:rPr>
                <w:noProof/>
                <w:webHidden/>
              </w:rPr>
              <w:instrText xml:space="preserve"> PAGEREF _Toc238872230 \h </w:instrText>
            </w:r>
            <w:r>
              <w:rPr>
                <w:noProof/>
                <w:webHidden/>
              </w:rPr>
            </w:r>
            <w:r>
              <w:rPr>
                <w:noProof/>
                <w:webHidden/>
              </w:rPr>
              <w:fldChar w:fldCharType="separate"/>
            </w:r>
            <w:r>
              <w:rPr>
                <w:noProof/>
                <w:webHidden/>
              </w:rPr>
              <w:t>15</w:t>
            </w:r>
            <w:r>
              <w:rPr>
                <w:noProof/>
                <w:webHidden/>
              </w:rPr>
              <w:fldChar w:fldCharType="end"/>
            </w:r>
          </w:hyperlink>
        </w:p>
        <w:p w14:paraId="34358776" w14:textId="69C6E066" w:rsidR="00F121CF" w:rsidRDefault="00F121CF" w:rsidP="00F121CF">
          <w:pPr>
            <w:pStyle w:val="TOC1"/>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926"/>
            </w:tabs>
            <w:rPr>
              <w:rFonts w:asciiTheme="minorHAnsi" w:hAnsiTheme="minorHAnsi"/>
              <w:noProof/>
              <w:kern w:val="2"/>
              <w:sz w:val="24"/>
              <w:szCs w:val="24"/>
              <w:lang w:val="en-IN" w:eastAsia="en-IN"/>
              <w14:ligatures w14:val="standardContextual"/>
            </w:rPr>
          </w:pPr>
          <w:hyperlink w:anchor="_Toc238872231" w:history="1">
            <w:r w:rsidRPr="00F04B01">
              <w:rPr>
                <w:rStyle w:val="Hyperlink"/>
                <w:noProof/>
              </w:rPr>
              <w:t>Appendix A — Evidence and Reproducibility</w:t>
            </w:r>
            <w:r>
              <w:rPr>
                <w:noProof/>
                <w:webHidden/>
              </w:rPr>
              <w:tab/>
            </w:r>
            <w:r>
              <w:rPr>
                <w:noProof/>
                <w:webHidden/>
              </w:rPr>
              <w:fldChar w:fldCharType="begin"/>
            </w:r>
            <w:r>
              <w:rPr>
                <w:noProof/>
                <w:webHidden/>
              </w:rPr>
              <w:instrText xml:space="preserve"> PAGEREF _Toc238872231 \h </w:instrText>
            </w:r>
            <w:r>
              <w:rPr>
                <w:noProof/>
                <w:webHidden/>
              </w:rPr>
            </w:r>
            <w:r>
              <w:rPr>
                <w:noProof/>
                <w:webHidden/>
              </w:rPr>
              <w:fldChar w:fldCharType="separate"/>
            </w:r>
            <w:r>
              <w:rPr>
                <w:noProof/>
                <w:webHidden/>
              </w:rPr>
              <w:t>15</w:t>
            </w:r>
            <w:r>
              <w:rPr>
                <w:noProof/>
                <w:webHidden/>
              </w:rPr>
              <w:fldChar w:fldCharType="end"/>
            </w:r>
          </w:hyperlink>
        </w:p>
        <w:p w14:paraId="6354820F" w14:textId="3FD417FA" w:rsidR="00EB3C17" w:rsidRDefault="00EB3C17" w:rsidP="00661617">
          <w:pPr>
            <w:pBdr>
              <w:top w:val="single" w:sz="4" w:space="1" w:color="auto"/>
              <w:left w:val="single" w:sz="4" w:space="1" w:color="auto"/>
              <w:bottom w:val="single" w:sz="4" w:space="1" w:color="auto"/>
              <w:right w:val="single" w:sz="4" w:space="1" w:color="auto"/>
              <w:between w:val="single" w:sz="4" w:space="1" w:color="auto"/>
              <w:bar w:val="single" w:sz="4" w:color="auto"/>
            </w:pBdr>
            <w:tabs>
              <w:tab w:val="left" w:pos="4135"/>
            </w:tabs>
          </w:pPr>
          <w:r>
            <w:rPr>
              <w:b/>
              <w:bCs/>
              <w:noProof/>
            </w:rPr>
            <w:fldChar w:fldCharType="end"/>
          </w:r>
          <w:r w:rsidR="00661617">
            <w:rPr>
              <w:b/>
              <w:bCs/>
              <w:noProof/>
            </w:rPr>
            <w:tab/>
          </w:r>
        </w:p>
      </w:sdtContent>
    </w:sdt>
    <w:p w14:paraId="255CA2A3" w14:textId="77777777" w:rsidR="00715066" w:rsidRDefault="00715066">
      <w:pPr>
        <w:rPr>
          <w:rFonts w:asciiTheme="majorHAnsi" w:eastAsiaTheme="majorEastAsia" w:hAnsiTheme="majorHAnsi" w:cstheme="majorBidi"/>
          <w:b/>
          <w:bCs/>
          <w:color w:val="365F91" w:themeColor="accent1" w:themeShade="BF"/>
          <w:sz w:val="28"/>
          <w:szCs w:val="28"/>
        </w:rPr>
      </w:pPr>
      <w:r>
        <w:br w:type="page"/>
      </w:r>
    </w:p>
    <w:p w14:paraId="3D8D569D" w14:textId="5F88FCF1" w:rsidR="0093686F" w:rsidRDefault="00FB62B5">
      <w:pPr>
        <w:pStyle w:val="Heading1"/>
      </w:pPr>
      <w:bookmarkStart w:id="1" w:name="_Toc238872212"/>
      <w:r>
        <w:lastRenderedPageBreak/>
        <w:t>1. Introduction</w:t>
      </w:r>
      <w:bookmarkEnd w:id="1"/>
    </w:p>
    <w:p w14:paraId="72408B18" w14:textId="77777777" w:rsidR="0093686F" w:rsidRDefault="00FB62B5">
      <w:r>
        <w:t>This report presents an exploratory data analysis and visualization of the Online Retail dataset. Python was used to examine transaction behavior, revenue patterns, products, customers, countries, and time-based trends. The analysis also considers missing values, duplicate records, cancellations, negative quantities, zero-price records, and extreme observations.</w:t>
      </w:r>
    </w:p>
    <w:p w14:paraId="31250231" w14:textId="77777777" w:rsidR="0093686F" w:rsidRDefault="00FB62B5">
      <w:pPr>
        <w:pStyle w:val="Heading1"/>
      </w:pPr>
      <w:bookmarkStart w:id="2" w:name="_Toc238872213"/>
      <w:r>
        <w:t>2. Objectives</w:t>
      </w:r>
      <w:bookmarkEnd w:id="2"/>
    </w:p>
    <w:p w14:paraId="73D1EFFC" w14:textId="77777777" w:rsidR="0093686F" w:rsidRDefault="00FB62B5">
      <w:pPr>
        <w:pStyle w:val="ListBullet"/>
      </w:pPr>
      <w:r>
        <w:t>Understand the structure and characteristics of the Online Retail dataset.</w:t>
      </w:r>
    </w:p>
    <w:p w14:paraId="57F07CBF" w14:textId="77777777" w:rsidR="0093686F" w:rsidRDefault="00FB62B5">
      <w:pPr>
        <w:pStyle w:val="ListBullet"/>
      </w:pPr>
      <w:r>
        <w:t>Perform descriptive and exploratory statistical analysis.</w:t>
      </w:r>
    </w:p>
    <w:p w14:paraId="3FEEA24C" w14:textId="77777777" w:rsidR="0093686F" w:rsidRDefault="00FB62B5">
      <w:pPr>
        <w:pStyle w:val="ListBullet"/>
      </w:pPr>
      <w:r>
        <w:t>Identify patterns and trends in transaction volume and revenue.</w:t>
      </w:r>
    </w:p>
    <w:p w14:paraId="40D52190" w14:textId="77777777" w:rsidR="0093686F" w:rsidRDefault="00FB62B5">
      <w:pPr>
        <w:pStyle w:val="ListBullet"/>
      </w:pPr>
      <w:r>
        <w:t>Analyze product, customer, country, day, and hourly behavior.</w:t>
      </w:r>
    </w:p>
    <w:p w14:paraId="4B7576FD" w14:textId="77777777" w:rsidR="0093686F" w:rsidRDefault="00FB62B5">
      <w:pPr>
        <w:pStyle w:val="ListBullet"/>
      </w:pPr>
      <w:r>
        <w:t>Create clear and appropriately labeled visualizations.</w:t>
      </w:r>
    </w:p>
    <w:p w14:paraId="7462B467" w14:textId="77777777" w:rsidR="0093686F" w:rsidRDefault="00FB62B5">
      <w:pPr>
        <w:pStyle w:val="ListBullet"/>
      </w:pPr>
      <w:r>
        <w:t>Investigate relationships and correlations among variables.</w:t>
      </w:r>
    </w:p>
    <w:p w14:paraId="09AFD439" w14:textId="77777777" w:rsidR="0093686F" w:rsidRDefault="00FB62B5">
      <w:pPr>
        <w:pStyle w:val="ListBullet"/>
      </w:pPr>
      <w:r>
        <w:t>Critically interpret anomalies, limitations, and analytical decisions.</w:t>
      </w:r>
    </w:p>
    <w:p w14:paraId="396D4B79" w14:textId="77777777" w:rsidR="0093686F" w:rsidRDefault="00FB62B5">
      <w:pPr>
        <w:pStyle w:val="Heading1"/>
      </w:pPr>
      <w:bookmarkStart w:id="3" w:name="_Toc238872214"/>
      <w:r>
        <w:t>3. Dataset Description</w:t>
      </w:r>
      <w:bookmarkEnd w:id="3"/>
    </w:p>
    <w:p w14:paraId="30F546B6" w14:textId="77777777" w:rsidR="0093686F" w:rsidRDefault="00FB62B5">
      <w:r>
        <w:t>The analysis used 541,909 transaction records, 25,900 unique invoices, 4,070 unique products, 4,372 identified customers, and 38 countries.</w:t>
      </w:r>
    </w:p>
    <w:p w14:paraId="4CA68138" w14:textId="77777777" w:rsidR="0093686F" w:rsidRDefault="00FB62B5">
      <w:pPr>
        <w:pStyle w:val="ListBullet"/>
      </w:pPr>
      <w:r>
        <w:t>Transaction records: 541,909</w:t>
      </w:r>
    </w:p>
    <w:p w14:paraId="2AB817AA" w14:textId="77777777" w:rsidR="0093686F" w:rsidRDefault="00FB62B5">
      <w:pPr>
        <w:pStyle w:val="ListBullet"/>
      </w:pPr>
      <w:r>
        <w:t>Unique invoices: 25,900</w:t>
      </w:r>
    </w:p>
    <w:p w14:paraId="737091D2" w14:textId="77777777" w:rsidR="0093686F" w:rsidRDefault="00FB62B5">
      <w:pPr>
        <w:pStyle w:val="ListBullet"/>
      </w:pPr>
      <w:r>
        <w:t>Unique products: 4,070</w:t>
      </w:r>
    </w:p>
    <w:p w14:paraId="409726EA" w14:textId="77777777" w:rsidR="0093686F" w:rsidRDefault="00FB62B5">
      <w:pPr>
        <w:pStyle w:val="ListBullet"/>
      </w:pPr>
      <w:r>
        <w:t>Identified customers: 4,372</w:t>
      </w:r>
    </w:p>
    <w:p w14:paraId="01BCC224" w14:textId="77777777" w:rsidR="0093686F" w:rsidRDefault="00FB62B5">
      <w:pPr>
        <w:pStyle w:val="ListBullet"/>
      </w:pPr>
      <w:r>
        <w:t>Countries: 38</w:t>
      </w:r>
    </w:p>
    <w:p w14:paraId="41709E78" w14:textId="77777777" w:rsidR="0093686F" w:rsidRDefault="00FB62B5">
      <w:pPr>
        <w:pStyle w:val="Heading1"/>
      </w:pPr>
      <w:bookmarkStart w:id="4" w:name="_Toc238872215"/>
      <w:r>
        <w:t>4. Tools and Technologies</w:t>
      </w:r>
      <w:bookmarkEnd w:id="4"/>
    </w:p>
    <w:p w14:paraId="187C2EB3" w14:textId="77777777" w:rsidR="0093686F" w:rsidRDefault="00FB62B5">
      <w:pPr>
        <w:pStyle w:val="ListBullet"/>
      </w:pPr>
      <w:r>
        <w:t>Python</w:t>
      </w:r>
    </w:p>
    <w:p w14:paraId="6F184FFB" w14:textId="77777777" w:rsidR="0093686F" w:rsidRDefault="00FB62B5">
      <w:pPr>
        <w:pStyle w:val="ListBullet"/>
      </w:pPr>
      <w:r>
        <w:t>Pandas</w:t>
      </w:r>
    </w:p>
    <w:p w14:paraId="12C150EA" w14:textId="77777777" w:rsidR="0093686F" w:rsidRDefault="00FB62B5">
      <w:pPr>
        <w:pStyle w:val="ListBullet"/>
      </w:pPr>
      <w:r>
        <w:t>NumPy</w:t>
      </w:r>
    </w:p>
    <w:p w14:paraId="1D49D6E2" w14:textId="77777777" w:rsidR="0093686F" w:rsidRDefault="00FB62B5">
      <w:pPr>
        <w:pStyle w:val="ListBullet"/>
      </w:pPr>
      <w:r>
        <w:t>Matplotlib</w:t>
      </w:r>
    </w:p>
    <w:p w14:paraId="34C56695" w14:textId="77777777" w:rsidR="0093686F" w:rsidRDefault="00FB62B5">
      <w:pPr>
        <w:pStyle w:val="ListBullet"/>
      </w:pPr>
      <w:r>
        <w:t>Seaborn</w:t>
      </w:r>
    </w:p>
    <w:p w14:paraId="13FD2ABD" w14:textId="77777777" w:rsidR="0093686F" w:rsidRDefault="00FB62B5">
      <w:pPr>
        <w:pStyle w:val="ListBullet"/>
      </w:pPr>
      <w:r>
        <w:t>Jupyter Notebook / VS Code</w:t>
      </w:r>
    </w:p>
    <w:p w14:paraId="725D4882" w14:textId="77777777" w:rsidR="0093686F" w:rsidRDefault="00FB62B5">
      <w:pPr>
        <w:pStyle w:val="Heading1"/>
      </w:pPr>
      <w:bookmarkStart w:id="5" w:name="_Toc238872216"/>
      <w:r>
        <w:t>5. Data Acquisition and Initial Exploration</w:t>
      </w:r>
      <w:bookmarkEnd w:id="5"/>
    </w:p>
    <w:p w14:paraId="7FB397BD" w14:textId="77777777" w:rsidR="0093686F" w:rsidRDefault="00FB62B5">
      <w:r>
        <w:t>The Online Retail Excel dataset was loaded with Pandas. Initial exploration examined dimensions, columns, descriptive statistics, missing values, duplicates, categorical frequencies, and numerical distributions. The raw dataset was retained while visualization-specific transformations were applied only where needed for readability.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2"/>
      </w:tblGrid>
      <w:tr w:rsidR="0093686F" w14:paraId="1BB46D3F" w14:textId="77777777" w:rsidTr="004D02C2">
        <w:trPr>
          <w:trHeight w:val="4893"/>
          <w:jc w:val="center"/>
        </w:trPr>
        <w:tc>
          <w:tcPr>
            <w:tcW w:w="7342" w:type="dxa"/>
          </w:tcPr>
          <w:p w14:paraId="27D118E2" w14:textId="571F3B3F" w:rsidR="0093686F" w:rsidRDefault="00272E25">
            <w:pPr>
              <w:jc w:val="center"/>
            </w:pPr>
            <w:r>
              <w:rPr>
                <w:rFonts w:hint="eastAsia"/>
                <w:noProof/>
              </w:rPr>
              <w:lastRenderedPageBreak/>
              <w:drawing>
                <wp:inline distT="0" distB="0" distL="0" distR="0" wp14:anchorId="6430B4A1" wp14:editId="485C9075">
                  <wp:extent cx="4410691" cy="3105583"/>
                  <wp:effectExtent l="0" t="0" r="9525" b="0"/>
                  <wp:docPr id="95390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7835" name="Picture 953907835"/>
                          <pic:cNvPicPr/>
                        </pic:nvPicPr>
                        <pic:blipFill>
                          <a:blip r:embed="rId10"/>
                          <a:stretch>
                            <a:fillRect/>
                          </a:stretch>
                        </pic:blipFill>
                        <pic:spPr>
                          <a:xfrm>
                            <a:off x="0" y="0"/>
                            <a:ext cx="4410691" cy="3105583"/>
                          </a:xfrm>
                          <a:prstGeom prst="rect">
                            <a:avLst/>
                          </a:prstGeom>
                        </pic:spPr>
                      </pic:pic>
                    </a:graphicData>
                  </a:graphic>
                </wp:inline>
              </w:drawing>
            </w:r>
          </w:p>
        </w:tc>
      </w:tr>
    </w:tbl>
    <w:p w14:paraId="73CFC6E0" w14:textId="77777777" w:rsidR="0093686F" w:rsidRDefault="00FB62B5">
      <w:pPr>
        <w:jc w:val="center"/>
      </w:pPr>
      <w:r>
        <w:rPr>
          <w:b/>
          <w:i/>
          <w:sz w:val="18"/>
        </w:rPr>
        <w:t>Figure 1. Initial dataset structure and dimensions</w:t>
      </w:r>
    </w:p>
    <w:p w14:paraId="050D7A09" w14:textId="77777777" w:rsidR="0093686F" w:rsidRDefault="00FB62B5">
      <w:pPr>
        <w:pStyle w:val="Heading1"/>
      </w:pPr>
      <w:bookmarkStart w:id="6" w:name="_Toc238872217"/>
      <w:r>
        <w:t>6. Data Quality Assessment</w:t>
      </w:r>
      <w:bookmarkEnd w:id="6"/>
    </w:p>
    <w:p w14:paraId="710F6C14" w14:textId="77777777" w:rsidR="0093686F" w:rsidRDefault="00FB62B5">
      <w:r>
        <w:t>The EDA identified several data-quality characteristics. These were not automatically treated as errors because some can represent legitimate retail transactions.</w:t>
      </w:r>
    </w:p>
    <w:p w14:paraId="77B24009" w14:textId="77777777" w:rsidR="0093686F" w:rsidRDefault="00FB62B5">
      <w:pPr>
        <w:pStyle w:val="ListBullet"/>
      </w:pPr>
      <w:r>
        <w:t>Duplicate records: 5,268</w:t>
      </w:r>
    </w:p>
    <w:p w14:paraId="0C4F9461" w14:textId="77777777" w:rsidR="0093686F" w:rsidRDefault="00FB62B5">
      <w:pPr>
        <w:pStyle w:val="ListBullet"/>
      </w:pPr>
      <w:r>
        <w:t>Missing CustomerID values: 135,080</w:t>
      </w:r>
    </w:p>
    <w:p w14:paraId="63FC117F" w14:textId="77777777" w:rsidR="0093686F" w:rsidRDefault="00FB62B5">
      <w:pPr>
        <w:pStyle w:val="ListBullet"/>
      </w:pPr>
      <w:r>
        <w:t>Negative quantity records: 10,624</w:t>
      </w:r>
    </w:p>
    <w:p w14:paraId="5838212F" w14:textId="77777777" w:rsidR="0093686F" w:rsidRDefault="00FB62B5">
      <w:pPr>
        <w:pStyle w:val="ListBullet"/>
      </w:pPr>
      <w:r>
        <w:t>Zero UnitPrice records: 2,515</w:t>
      </w:r>
    </w:p>
    <w:p w14:paraId="7C5DDF10" w14:textId="77777777" w:rsidR="0093686F" w:rsidRDefault="00FB62B5">
      <w:pPr>
        <w:pStyle w:val="ListBullet"/>
      </w:pPr>
      <w:r>
        <w:t>Cancelled invoice records: 9,288</w:t>
      </w:r>
    </w:p>
    <w:p w14:paraId="38436498" w14:textId="77777777" w:rsidR="0093686F" w:rsidRDefault="00FB62B5">
      <w:r>
        <w:t>Missing CustomerID values limit customer-level analysis, so customer analyses were restricted to records with an identified CustomerID. Negative quantities may represent returns and cancelled invoices may represent reversals. Extreme values were handled through visualization-specific restrictions rather than indiscriminate deletion.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tblGrid>
      <w:tr w:rsidR="0093686F" w14:paraId="4B0B8D77" w14:textId="77777777" w:rsidTr="004D02C2">
        <w:trPr>
          <w:trHeight w:val="3443"/>
          <w:jc w:val="center"/>
        </w:trPr>
        <w:tc>
          <w:tcPr>
            <w:tcW w:w="4831" w:type="dxa"/>
          </w:tcPr>
          <w:p w14:paraId="0C76F7C2" w14:textId="5215E0E4" w:rsidR="0093686F" w:rsidRDefault="00272E25">
            <w:pPr>
              <w:jc w:val="center"/>
            </w:pPr>
            <w:r>
              <w:rPr>
                <w:rFonts w:hint="eastAsia"/>
                <w:noProof/>
              </w:rPr>
              <w:drawing>
                <wp:inline distT="0" distB="0" distL="0" distR="0" wp14:anchorId="2C617826" wp14:editId="3993073E">
                  <wp:extent cx="2924583" cy="2162477"/>
                  <wp:effectExtent l="0" t="0" r="9525" b="9525"/>
                  <wp:docPr id="234703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3582" name="Picture 234703582"/>
                          <pic:cNvPicPr/>
                        </pic:nvPicPr>
                        <pic:blipFill>
                          <a:blip r:embed="rId11"/>
                          <a:stretch>
                            <a:fillRect/>
                          </a:stretch>
                        </pic:blipFill>
                        <pic:spPr>
                          <a:xfrm>
                            <a:off x="0" y="0"/>
                            <a:ext cx="2924583" cy="2162477"/>
                          </a:xfrm>
                          <a:prstGeom prst="rect">
                            <a:avLst/>
                          </a:prstGeom>
                        </pic:spPr>
                      </pic:pic>
                    </a:graphicData>
                  </a:graphic>
                </wp:inline>
              </w:drawing>
            </w:r>
          </w:p>
        </w:tc>
      </w:tr>
    </w:tbl>
    <w:p w14:paraId="153EECB8" w14:textId="77777777" w:rsidR="0093686F" w:rsidRDefault="00FB62B5">
      <w:pPr>
        <w:jc w:val="center"/>
      </w:pPr>
      <w:r>
        <w:rPr>
          <w:b/>
          <w:i/>
          <w:sz w:val="18"/>
        </w:rPr>
        <w:t>Figure 2. Missing-value assessment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6"/>
      </w:tblGrid>
      <w:tr w:rsidR="0093686F" w14:paraId="2A09B23B" w14:textId="77777777" w:rsidTr="004D02C2">
        <w:trPr>
          <w:jc w:val="center"/>
        </w:trPr>
        <w:tc>
          <w:tcPr>
            <w:tcW w:w="9936" w:type="dxa"/>
          </w:tcPr>
          <w:p w14:paraId="2A0C0432" w14:textId="0069D472" w:rsidR="0093686F" w:rsidRDefault="00272E25">
            <w:pPr>
              <w:jc w:val="center"/>
            </w:pPr>
            <w:r>
              <w:rPr>
                <w:rFonts w:hint="eastAsia"/>
                <w:noProof/>
              </w:rPr>
              <w:lastRenderedPageBreak/>
              <w:drawing>
                <wp:inline distT="0" distB="0" distL="0" distR="0" wp14:anchorId="7707BF66" wp14:editId="6B5D2D4B">
                  <wp:extent cx="5630061" cy="1343212"/>
                  <wp:effectExtent l="0" t="0" r="8890" b="9525"/>
                  <wp:docPr id="153644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552" name="Picture 153644552"/>
                          <pic:cNvPicPr/>
                        </pic:nvPicPr>
                        <pic:blipFill>
                          <a:blip r:embed="rId12"/>
                          <a:stretch>
                            <a:fillRect/>
                          </a:stretch>
                        </pic:blipFill>
                        <pic:spPr>
                          <a:xfrm>
                            <a:off x="0" y="0"/>
                            <a:ext cx="5630061" cy="1343212"/>
                          </a:xfrm>
                          <a:prstGeom prst="rect">
                            <a:avLst/>
                          </a:prstGeom>
                        </pic:spPr>
                      </pic:pic>
                    </a:graphicData>
                  </a:graphic>
                </wp:inline>
              </w:drawing>
            </w:r>
          </w:p>
        </w:tc>
      </w:tr>
    </w:tbl>
    <w:p w14:paraId="51074086" w14:textId="77777777" w:rsidR="0093686F" w:rsidRDefault="00FB62B5">
      <w:pPr>
        <w:jc w:val="center"/>
      </w:pPr>
      <w:r>
        <w:rPr>
          <w:b/>
          <w:i/>
          <w:sz w:val="18"/>
        </w:rPr>
        <w:t>Figure 3. Duplicate-record assessment</w:t>
      </w:r>
    </w:p>
    <w:p w14:paraId="1E432C46" w14:textId="77777777" w:rsidR="0093686F" w:rsidRDefault="00FB62B5">
      <w:pPr>
        <w:pStyle w:val="Heading1"/>
      </w:pPr>
      <w:bookmarkStart w:id="7" w:name="_Toc238872218"/>
      <w:r>
        <w:t>7. Descriptive Statistics</w:t>
      </w:r>
      <w:bookmarkEnd w:id="7"/>
    </w:p>
    <w:p w14:paraId="120639DF" w14:textId="77777777" w:rsidR="0093686F" w:rsidRDefault="00FB62B5">
      <w:r>
        <w:t>Total net transaction revenue was 9,747,747.93. Average transaction revenue was 17.99, while the median was 9.75. Average quantity was 9.55 compared with a median of 3.00. The higher means relative to the medians indicate skewed distributions and the influence of high-value or high-quantity observations.</w:t>
      </w:r>
    </w:p>
    <w:p w14:paraId="13E6DB95" w14:textId="77777777" w:rsidR="0093686F" w:rsidRDefault="00FB62B5">
      <w:pPr>
        <w:pStyle w:val="Heading1"/>
      </w:pPr>
      <w:bookmarkStart w:id="8" w:name="_Toc238872219"/>
      <w:r>
        <w:t>8. Univariate Analysis</w:t>
      </w:r>
      <w:bookmarkEnd w:id="8"/>
    </w:p>
    <w:p w14:paraId="1A82A61E" w14:textId="77777777" w:rsidR="0093686F" w:rsidRDefault="00FB62B5">
      <w:r>
        <w:t>Univariate analysis examined Quantity, UnitPrice, Country, product descriptions, day of week, and hour. Quantity and UnitPrice were strongly affected by extreme observations. Restricted ranges were used for selected histograms to make typical observations visible while keeping the underlying data unchanged.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1F21DAF1" w14:textId="77777777" w:rsidTr="004D02C2">
        <w:trPr>
          <w:jc w:val="center"/>
        </w:trPr>
        <w:tc>
          <w:tcPr>
            <w:tcW w:w="9936" w:type="dxa"/>
          </w:tcPr>
          <w:p w14:paraId="212B8F36" w14:textId="36C464A1" w:rsidR="0093686F" w:rsidRDefault="00272E25">
            <w:pPr>
              <w:jc w:val="center"/>
            </w:pPr>
            <w:r>
              <w:rPr>
                <w:rFonts w:hint="eastAsia"/>
                <w:noProof/>
              </w:rPr>
              <w:drawing>
                <wp:inline distT="0" distB="0" distL="0" distR="0" wp14:anchorId="6B2FA912" wp14:editId="3235D6AC">
                  <wp:extent cx="6309360" cy="3778250"/>
                  <wp:effectExtent l="0" t="0" r="0" b="0"/>
                  <wp:docPr id="1559607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7915" name="Picture 1559607915"/>
                          <pic:cNvPicPr/>
                        </pic:nvPicPr>
                        <pic:blipFill>
                          <a:blip r:embed="rId13"/>
                          <a:stretch>
                            <a:fillRect/>
                          </a:stretch>
                        </pic:blipFill>
                        <pic:spPr>
                          <a:xfrm>
                            <a:off x="0" y="0"/>
                            <a:ext cx="6309360" cy="3778250"/>
                          </a:xfrm>
                          <a:prstGeom prst="rect">
                            <a:avLst/>
                          </a:prstGeom>
                        </pic:spPr>
                      </pic:pic>
                    </a:graphicData>
                  </a:graphic>
                </wp:inline>
              </w:drawing>
            </w:r>
          </w:p>
        </w:tc>
      </w:tr>
    </w:tbl>
    <w:p w14:paraId="70D91E99" w14:textId="77777777" w:rsidR="0093686F" w:rsidRDefault="00FB62B5">
      <w:pPr>
        <w:jc w:val="center"/>
      </w:pPr>
      <w:r>
        <w:rPr>
          <w:b/>
          <w:i/>
          <w:sz w:val="18"/>
        </w:rPr>
        <w:t>Figure 4. Distribution of Quantity for the typical transaction range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11E55049" w14:textId="77777777" w:rsidTr="004D02C2">
        <w:trPr>
          <w:jc w:val="center"/>
        </w:trPr>
        <w:tc>
          <w:tcPr>
            <w:tcW w:w="9936" w:type="dxa"/>
          </w:tcPr>
          <w:p w14:paraId="5477C59F" w14:textId="315BD3EE" w:rsidR="0093686F" w:rsidRDefault="00272E25">
            <w:pPr>
              <w:jc w:val="center"/>
            </w:pPr>
            <w:r>
              <w:rPr>
                <w:rFonts w:hint="eastAsia"/>
                <w:noProof/>
              </w:rPr>
              <w:lastRenderedPageBreak/>
              <w:drawing>
                <wp:inline distT="0" distB="0" distL="0" distR="0" wp14:anchorId="2ADE2E73" wp14:editId="10F9511B">
                  <wp:extent cx="6309360" cy="2434590"/>
                  <wp:effectExtent l="0" t="0" r="0" b="3810"/>
                  <wp:docPr id="1184083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3831" name="Picture 1184083831"/>
                          <pic:cNvPicPr/>
                        </pic:nvPicPr>
                        <pic:blipFill>
                          <a:blip r:embed="rId14"/>
                          <a:stretch>
                            <a:fillRect/>
                          </a:stretch>
                        </pic:blipFill>
                        <pic:spPr>
                          <a:xfrm>
                            <a:off x="0" y="0"/>
                            <a:ext cx="6309360" cy="2434590"/>
                          </a:xfrm>
                          <a:prstGeom prst="rect">
                            <a:avLst/>
                          </a:prstGeom>
                        </pic:spPr>
                      </pic:pic>
                    </a:graphicData>
                  </a:graphic>
                </wp:inline>
              </w:drawing>
            </w:r>
          </w:p>
        </w:tc>
      </w:tr>
    </w:tbl>
    <w:p w14:paraId="2545CD19" w14:textId="77777777" w:rsidR="0093686F" w:rsidRDefault="00FB62B5">
      <w:pPr>
        <w:jc w:val="center"/>
      </w:pPr>
      <w:r>
        <w:rPr>
          <w:b/>
          <w:i/>
          <w:sz w:val="18"/>
        </w:rPr>
        <w:t>Figure 5. Boxplot of Quantity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23D7B476" w14:textId="77777777" w:rsidTr="004D02C2">
        <w:trPr>
          <w:jc w:val="center"/>
        </w:trPr>
        <w:tc>
          <w:tcPr>
            <w:tcW w:w="9936" w:type="dxa"/>
          </w:tcPr>
          <w:p w14:paraId="01DA03FD" w14:textId="3F017DAE" w:rsidR="0093686F" w:rsidRDefault="005A4354">
            <w:pPr>
              <w:jc w:val="center"/>
            </w:pPr>
            <w:r>
              <w:rPr>
                <w:rFonts w:hint="eastAsia"/>
                <w:noProof/>
              </w:rPr>
              <w:drawing>
                <wp:inline distT="0" distB="0" distL="0" distR="0" wp14:anchorId="373F5753" wp14:editId="266C654E">
                  <wp:extent cx="6309360" cy="3796665"/>
                  <wp:effectExtent l="0" t="0" r="0" b="0"/>
                  <wp:docPr id="498382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2513" name="Picture 498382513"/>
                          <pic:cNvPicPr/>
                        </pic:nvPicPr>
                        <pic:blipFill>
                          <a:blip r:embed="rId15"/>
                          <a:stretch>
                            <a:fillRect/>
                          </a:stretch>
                        </pic:blipFill>
                        <pic:spPr>
                          <a:xfrm>
                            <a:off x="0" y="0"/>
                            <a:ext cx="6309360" cy="3796665"/>
                          </a:xfrm>
                          <a:prstGeom prst="rect">
                            <a:avLst/>
                          </a:prstGeom>
                        </pic:spPr>
                      </pic:pic>
                    </a:graphicData>
                  </a:graphic>
                </wp:inline>
              </w:drawing>
            </w:r>
          </w:p>
        </w:tc>
      </w:tr>
    </w:tbl>
    <w:p w14:paraId="2532EB83" w14:textId="77777777" w:rsidR="0093686F" w:rsidRDefault="00FB62B5">
      <w:pPr>
        <w:jc w:val="center"/>
      </w:pPr>
      <w:r>
        <w:rPr>
          <w:b/>
          <w:i/>
          <w:sz w:val="18"/>
        </w:rPr>
        <w:t>Figure 6. Distribution of Unit Price for the typical price range</w:t>
      </w:r>
    </w:p>
    <w:p w14:paraId="2D81C680" w14:textId="77777777" w:rsidR="0093686F" w:rsidRDefault="00FB62B5">
      <w:pPr>
        <w:pStyle w:val="Heading1"/>
      </w:pPr>
      <w:bookmarkStart w:id="9" w:name="_Toc238872220"/>
      <w:r>
        <w:t>9. Time-Based Analysis</w:t>
      </w:r>
      <w:bookmarkEnd w:id="9"/>
    </w:p>
    <w:p w14:paraId="66A8E208" w14:textId="77777777" w:rsidR="0093686F" w:rsidRDefault="00FB62B5">
      <w:r>
        <w:t>Time-based analysis used year, month, day, and hour features. November 2011 recorded the highest observed transaction volume with 84,711 records and the highest observed revenue of 1,461,756.25.</w:t>
      </w:r>
    </w:p>
    <w:p w14:paraId="77F43C52" w14:textId="77777777" w:rsidR="0093686F" w:rsidRDefault="00FB62B5">
      <w:r>
        <w:t>December 2011 contained 25,525 observed records and 433,668.01 in revenue. However, the dataset ends on December 9, 2011, so December is incomplete and should not be interpreted as a full-month decline.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77DA1C7F" w14:textId="77777777" w:rsidTr="004D02C2">
        <w:trPr>
          <w:jc w:val="center"/>
        </w:trPr>
        <w:tc>
          <w:tcPr>
            <w:tcW w:w="9936" w:type="dxa"/>
          </w:tcPr>
          <w:p w14:paraId="6FBB19CF" w14:textId="440EC224" w:rsidR="0093686F" w:rsidRDefault="005A4354">
            <w:pPr>
              <w:jc w:val="center"/>
            </w:pPr>
            <w:r>
              <w:rPr>
                <w:rFonts w:hint="eastAsia"/>
                <w:noProof/>
              </w:rPr>
              <w:lastRenderedPageBreak/>
              <w:drawing>
                <wp:inline distT="0" distB="0" distL="0" distR="0" wp14:anchorId="053ABB2B" wp14:editId="6765109F">
                  <wp:extent cx="6309360" cy="3071495"/>
                  <wp:effectExtent l="0" t="0" r="0" b="0"/>
                  <wp:docPr id="1970611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11980" name="Picture 1970611980"/>
                          <pic:cNvPicPr/>
                        </pic:nvPicPr>
                        <pic:blipFill>
                          <a:blip r:embed="rId16"/>
                          <a:stretch>
                            <a:fillRect/>
                          </a:stretch>
                        </pic:blipFill>
                        <pic:spPr>
                          <a:xfrm>
                            <a:off x="0" y="0"/>
                            <a:ext cx="6309360" cy="3071495"/>
                          </a:xfrm>
                          <a:prstGeom prst="rect">
                            <a:avLst/>
                          </a:prstGeom>
                        </pic:spPr>
                      </pic:pic>
                    </a:graphicData>
                  </a:graphic>
                </wp:inline>
              </w:drawing>
            </w:r>
          </w:p>
        </w:tc>
      </w:tr>
    </w:tbl>
    <w:p w14:paraId="05842F8C" w14:textId="77777777" w:rsidR="0093686F" w:rsidRDefault="00FB62B5">
      <w:pPr>
        <w:jc w:val="center"/>
      </w:pPr>
      <w:r>
        <w:rPr>
          <w:b/>
          <w:i/>
          <w:sz w:val="18"/>
        </w:rPr>
        <w:t>Figure 7. Monthly transaction volume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7397470C" w14:textId="77777777" w:rsidTr="004D02C2">
        <w:trPr>
          <w:jc w:val="center"/>
        </w:trPr>
        <w:tc>
          <w:tcPr>
            <w:tcW w:w="9936" w:type="dxa"/>
          </w:tcPr>
          <w:p w14:paraId="3B20C7A1" w14:textId="4B282160" w:rsidR="0093686F" w:rsidRDefault="005A4354">
            <w:pPr>
              <w:jc w:val="center"/>
            </w:pPr>
            <w:r>
              <w:rPr>
                <w:rFonts w:hint="eastAsia"/>
                <w:noProof/>
              </w:rPr>
              <w:drawing>
                <wp:inline distT="0" distB="0" distL="0" distR="0" wp14:anchorId="5D954627" wp14:editId="180CB55B">
                  <wp:extent cx="6309360" cy="3164840"/>
                  <wp:effectExtent l="0" t="0" r="0" b="0"/>
                  <wp:docPr id="825247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47530" name="Picture 825247530"/>
                          <pic:cNvPicPr/>
                        </pic:nvPicPr>
                        <pic:blipFill>
                          <a:blip r:embed="rId17"/>
                          <a:stretch>
                            <a:fillRect/>
                          </a:stretch>
                        </pic:blipFill>
                        <pic:spPr>
                          <a:xfrm>
                            <a:off x="0" y="0"/>
                            <a:ext cx="6309360" cy="3164840"/>
                          </a:xfrm>
                          <a:prstGeom prst="rect">
                            <a:avLst/>
                          </a:prstGeom>
                        </pic:spPr>
                      </pic:pic>
                    </a:graphicData>
                  </a:graphic>
                </wp:inline>
              </w:drawing>
            </w:r>
          </w:p>
        </w:tc>
      </w:tr>
    </w:tbl>
    <w:p w14:paraId="0D8D9637" w14:textId="77777777" w:rsidR="0093686F" w:rsidRDefault="00FB62B5">
      <w:pPr>
        <w:jc w:val="center"/>
      </w:pPr>
      <w:r>
        <w:rPr>
          <w:b/>
          <w:i/>
          <w:sz w:val="18"/>
        </w:rPr>
        <w:t>Figure 8. Monthly revenue trend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26654AC7" w14:textId="77777777" w:rsidTr="004D02C2">
        <w:trPr>
          <w:jc w:val="center"/>
        </w:trPr>
        <w:tc>
          <w:tcPr>
            <w:tcW w:w="9936" w:type="dxa"/>
          </w:tcPr>
          <w:p w14:paraId="0BC88364" w14:textId="6AA783A7" w:rsidR="0093686F" w:rsidRDefault="005A4354">
            <w:pPr>
              <w:jc w:val="center"/>
            </w:pPr>
            <w:r>
              <w:rPr>
                <w:rFonts w:hint="eastAsia"/>
                <w:noProof/>
              </w:rPr>
              <w:lastRenderedPageBreak/>
              <w:drawing>
                <wp:inline distT="0" distB="0" distL="0" distR="0" wp14:anchorId="37727AF4" wp14:editId="0503E0CF">
                  <wp:extent cx="6309360" cy="3112770"/>
                  <wp:effectExtent l="0" t="0" r="0" b="0"/>
                  <wp:docPr id="1051251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51084" name="Picture 1051251084"/>
                          <pic:cNvPicPr/>
                        </pic:nvPicPr>
                        <pic:blipFill>
                          <a:blip r:embed="rId18"/>
                          <a:stretch>
                            <a:fillRect/>
                          </a:stretch>
                        </pic:blipFill>
                        <pic:spPr>
                          <a:xfrm>
                            <a:off x="0" y="0"/>
                            <a:ext cx="6309360" cy="3112770"/>
                          </a:xfrm>
                          <a:prstGeom prst="rect">
                            <a:avLst/>
                          </a:prstGeom>
                        </pic:spPr>
                      </pic:pic>
                    </a:graphicData>
                  </a:graphic>
                </wp:inline>
              </w:drawing>
            </w:r>
          </w:p>
        </w:tc>
      </w:tr>
    </w:tbl>
    <w:p w14:paraId="16F277A8" w14:textId="77777777" w:rsidR="0093686F" w:rsidRDefault="00FB62B5">
      <w:pPr>
        <w:jc w:val="center"/>
      </w:pPr>
      <w:r>
        <w:rPr>
          <w:b/>
          <w:i/>
          <w:sz w:val="18"/>
        </w:rPr>
        <w:t>Figure 9. Monthly revenue pattern by year</w:t>
      </w:r>
    </w:p>
    <w:p w14:paraId="6EE526D2" w14:textId="77777777" w:rsidR="0093686F" w:rsidRDefault="00FB62B5">
      <w:pPr>
        <w:pStyle w:val="Heading1"/>
      </w:pPr>
      <w:bookmarkStart w:id="10" w:name="_Toc238872221"/>
      <w:r>
        <w:t>10. Country Analysis</w:t>
      </w:r>
      <w:bookmarkEnd w:id="10"/>
    </w:p>
    <w:p w14:paraId="680F285E" w14:textId="77777777" w:rsidR="0093686F" w:rsidRDefault="00FB62B5">
      <w:r>
        <w:t>Country-level analysis showed strong geographical concentration. The United Kingdom generated 8,187,806.36 in net transaction revenue, far above the Netherlands at 284,661.54. Other high-revenue countries included EIRE, Germany, France, and Australia.</w:t>
      </w:r>
    </w:p>
    <w:p w14:paraId="288C9583" w14:textId="77777777" w:rsidR="0093686F" w:rsidRDefault="00FB62B5">
      <w:r>
        <w:t>Because the United Kingdom dominates the scale, a second transaction-volume-versus-revenue visualization excluded the UK only for display clarity. The source dataset was not modified.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0FD68471" w14:textId="77777777" w:rsidTr="00EB3C17">
        <w:trPr>
          <w:jc w:val="center"/>
        </w:trPr>
        <w:tc>
          <w:tcPr>
            <w:tcW w:w="9936" w:type="dxa"/>
          </w:tcPr>
          <w:p w14:paraId="345083A1" w14:textId="6811BE4B" w:rsidR="0093686F" w:rsidRDefault="00B662C5">
            <w:pPr>
              <w:jc w:val="center"/>
            </w:pPr>
            <w:r>
              <w:rPr>
                <w:rFonts w:hint="eastAsia"/>
                <w:noProof/>
              </w:rPr>
              <w:drawing>
                <wp:inline distT="0" distB="0" distL="0" distR="0" wp14:anchorId="0BBE1FDC" wp14:editId="2B7795C8">
                  <wp:extent cx="6309360" cy="3157855"/>
                  <wp:effectExtent l="0" t="0" r="0" b="4445"/>
                  <wp:docPr id="2053538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38000" name="Picture 2053538000"/>
                          <pic:cNvPicPr/>
                        </pic:nvPicPr>
                        <pic:blipFill>
                          <a:blip r:embed="rId19"/>
                          <a:stretch>
                            <a:fillRect/>
                          </a:stretch>
                        </pic:blipFill>
                        <pic:spPr>
                          <a:xfrm>
                            <a:off x="0" y="0"/>
                            <a:ext cx="6309360" cy="3157855"/>
                          </a:xfrm>
                          <a:prstGeom prst="rect">
                            <a:avLst/>
                          </a:prstGeom>
                        </pic:spPr>
                      </pic:pic>
                    </a:graphicData>
                  </a:graphic>
                </wp:inline>
              </w:drawing>
            </w:r>
          </w:p>
        </w:tc>
      </w:tr>
    </w:tbl>
    <w:p w14:paraId="33A3AB6F" w14:textId="77777777" w:rsidR="0093686F" w:rsidRDefault="00FB62B5">
      <w:pPr>
        <w:jc w:val="center"/>
      </w:pPr>
      <w:r>
        <w:rPr>
          <w:b/>
          <w:i/>
          <w:sz w:val="18"/>
        </w:rPr>
        <w:t>Figure 10. Top 10 countries by net transaction revenue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47DDCF5D" w14:textId="77777777" w:rsidTr="00EB3C17">
        <w:trPr>
          <w:jc w:val="center"/>
        </w:trPr>
        <w:tc>
          <w:tcPr>
            <w:tcW w:w="9936" w:type="dxa"/>
          </w:tcPr>
          <w:p w14:paraId="28F486A2" w14:textId="0BD9AD27" w:rsidR="0093686F" w:rsidRDefault="00B662C5">
            <w:pPr>
              <w:jc w:val="center"/>
            </w:pPr>
            <w:r>
              <w:rPr>
                <w:rFonts w:hint="eastAsia"/>
                <w:noProof/>
              </w:rPr>
              <w:lastRenderedPageBreak/>
              <w:drawing>
                <wp:inline distT="0" distB="0" distL="0" distR="0" wp14:anchorId="38D468EA" wp14:editId="6C296738">
                  <wp:extent cx="6309360" cy="4091940"/>
                  <wp:effectExtent l="0" t="0" r="0" b="3810"/>
                  <wp:docPr id="1201202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2564" name="Picture 1201202564"/>
                          <pic:cNvPicPr/>
                        </pic:nvPicPr>
                        <pic:blipFill>
                          <a:blip r:embed="rId20"/>
                          <a:stretch>
                            <a:fillRect/>
                          </a:stretch>
                        </pic:blipFill>
                        <pic:spPr>
                          <a:xfrm>
                            <a:off x="0" y="0"/>
                            <a:ext cx="6309360" cy="4091940"/>
                          </a:xfrm>
                          <a:prstGeom prst="rect">
                            <a:avLst/>
                          </a:prstGeom>
                        </pic:spPr>
                      </pic:pic>
                    </a:graphicData>
                  </a:graphic>
                </wp:inline>
              </w:drawing>
            </w:r>
          </w:p>
        </w:tc>
      </w:tr>
    </w:tbl>
    <w:p w14:paraId="23690CD0" w14:textId="77777777" w:rsidR="0093686F" w:rsidRDefault="00FB62B5">
      <w:pPr>
        <w:jc w:val="center"/>
      </w:pPr>
      <w:r>
        <w:rPr>
          <w:b/>
          <w:i/>
          <w:sz w:val="18"/>
        </w:rPr>
        <w:t>Figure 11. Transaction volume versus revenue by country, excluding the United Kingdom</w:t>
      </w:r>
    </w:p>
    <w:p w14:paraId="101D3BDE" w14:textId="77777777" w:rsidR="0093686F" w:rsidRDefault="00FB62B5">
      <w:pPr>
        <w:pStyle w:val="Heading1"/>
      </w:pPr>
      <w:bookmarkStart w:id="11" w:name="_Toc238872222"/>
      <w:r>
        <w:t>11. Product Analysis</w:t>
      </w:r>
      <w:bookmarkEnd w:id="11"/>
    </w:p>
    <w:p w14:paraId="4C8E5EE2" w14:textId="77777777" w:rsidR="0093686F" w:rsidRDefault="00FB62B5">
      <w:r>
        <w:t>Product analysis examined transaction frequency, total quantity, and total revenue. The correlation between product transaction frequency and total revenue was approximately 0.67, indicating a moderately strong positive relationship. Frequently recorded products generally tend to generate higher total revenue, although frequency alone does not determine revenue.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4264A507" w14:textId="77777777" w:rsidTr="00EB3C17">
        <w:trPr>
          <w:jc w:val="center"/>
        </w:trPr>
        <w:tc>
          <w:tcPr>
            <w:tcW w:w="9936" w:type="dxa"/>
          </w:tcPr>
          <w:p w14:paraId="0CDAD687" w14:textId="0468DA90" w:rsidR="0093686F" w:rsidRDefault="00B662C5">
            <w:pPr>
              <w:jc w:val="center"/>
            </w:pPr>
            <w:r>
              <w:rPr>
                <w:rFonts w:hint="eastAsia"/>
                <w:noProof/>
              </w:rPr>
              <w:drawing>
                <wp:inline distT="0" distB="0" distL="0" distR="0" wp14:anchorId="459572BF" wp14:editId="3442AE43">
                  <wp:extent cx="6309360" cy="2773680"/>
                  <wp:effectExtent l="0" t="0" r="0" b="7620"/>
                  <wp:docPr id="1217487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87584" name="Picture 1217487584"/>
                          <pic:cNvPicPr/>
                        </pic:nvPicPr>
                        <pic:blipFill>
                          <a:blip r:embed="rId21"/>
                          <a:stretch>
                            <a:fillRect/>
                          </a:stretch>
                        </pic:blipFill>
                        <pic:spPr>
                          <a:xfrm>
                            <a:off x="0" y="0"/>
                            <a:ext cx="6309360" cy="2773680"/>
                          </a:xfrm>
                          <a:prstGeom prst="rect">
                            <a:avLst/>
                          </a:prstGeom>
                        </pic:spPr>
                      </pic:pic>
                    </a:graphicData>
                  </a:graphic>
                </wp:inline>
              </w:drawing>
            </w:r>
          </w:p>
        </w:tc>
      </w:tr>
    </w:tbl>
    <w:p w14:paraId="2A1BC8EC" w14:textId="77777777" w:rsidR="0093686F" w:rsidRDefault="00FB62B5">
      <w:pPr>
        <w:jc w:val="center"/>
      </w:pPr>
      <w:r>
        <w:rPr>
          <w:b/>
          <w:i/>
          <w:sz w:val="18"/>
        </w:rPr>
        <w:t>Figure 12. Top 10 products by total revenue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6CBC2DEB" w14:textId="77777777" w:rsidTr="00EB3C17">
        <w:trPr>
          <w:jc w:val="center"/>
        </w:trPr>
        <w:tc>
          <w:tcPr>
            <w:tcW w:w="9936" w:type="dxa"/>
          </w:tcPr>
          <w:p w14:paraId="06F7D53D" w14:textId="2AEC6B9E" w:rsidR="0093686F" w:rsidRDefault="00B662C5">
            <w:pPr>
              <w:jc w:val="center"/>
            </w:pPr>
            <w:r>
              <w:rPr>
                <w:rFonts w:hint="eastAsia"/>
                <w:noProof/>
              </w:rPr>
              <w:lastRenderedPageBreak/>
              <w:drawing>
                <wp:inline distT="0" distB="0" distL="0" distR="0" wp14:anchorId="4AE9675C" wp14:editId="3D055B11">
                  <wp:extent cx="6309360" cy="3688080"/>
                  <wp:effectExtent l="0" t="0" r="0" b="7620"/>
                  <wp:docPr id="194929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944" name="Picture 19492944"/>
                          <pic:cNvPicPr/>
                        </pic:nvPicPr>
                        <pic:blipFill>
                          <a:blip r:embed="rId22"/>
                          <a:stretch>
                            <a:fillRect/>
                          </a:stretch>
                        </pic:blipFill>
                        <pic:spPr>
                          <a:xfrm>
                            <a:off x="0" y="0"/>
                            <a:ext cx="6309360" cy="3688080"/>
                          </a:xfrm>
                          <a:prstGeom prst="rect">
                            <a:avLst/>
                          </a:prstGeom>
                        </pic:spPr>
                      </pic:pic>
                    </a:graphicData>
                  </a:graphic>
                </wp:inline>
              </w:drawing>
            </w:r>
          </w:p>
        </w:tc>
      </w:tr>
    </w:tbl>
    <w:p w14:paraId="0A3A8962" w14:textId="77777777" w:rsidR="0093686F" w:rsidRDefault="00FB62B5">
      <w:pPr>
        <w:jc w:val="center"/>
      </w:pPr>
      <w:r>
        <w:rPr>
          <w:b/>
          <w:i/>
          <w:sz w:val="18"/>
        </w:rPr>
        <w:t>Figure 13. Product-level quantity versus total revenue</w:t>
      </w:r>
    </w:p>
    <w:p w14:paraId="02B53592" w14:textId="77777777" w:rsidR="0093686F" w:rsidRDefault="00FB62B5">
      <w:pPr>
        <w:pStyle w:val="Heading1"/>
      </w:pPr>
      <w:bookmarkStart w:id="12" w:name="_Toc238872223"/>
      <w:r>
        <w:t>12. Customer Analysis</w:t>
      </w:r>
      <w:bookmarkEnd w:id="12"/>
    </w:p>
    <w:p w14:paraId="7CD4C1A8" w14:textId="77777777" w:rsidR="0093686F" w:rsidRDefault="00FB62B5">
      <w:r>
        <w:t>Customer-level analysis was performed for records with an identified CustomerID. The top 10% of identified customers accounted for 60.01% of customer revenue, indicating substantial revenue concentration among a relatively small customer group.</w:t>
      </w:r>
    </w:p>
    <w:p w14:paraId="09163CE7" w14:textId="77777777" w:rsidR="0093686F" w:rsidRDefault="00FB62B5">
      <w:r>
        <w:t>This finding can support customer-retention and high-value-customer strategies, but revenue concentration alone does not prove customer loyalty or causation.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5263F9BE" w14:textId="77777777" w:rsidTr="00EB3C17">
        <w:trPr>
          <w:jc w:val="center"/>
        </w:trPr>
        <w:tc>
          <w:tcPr>
            <w:tcW w:w="9936" w:type="dxa"/>
          </w:tcPr>
          <w:p w14:paraId="352B1F7E" w14:textId="7845AAF0" w:rsidR="0093686F" w:rsidRDefault="00411EA6">
            <w:pPr>
              <w:jc w:val="center"/>
            </w:pPr>
            <w:r>
              <w:rPr>
                <w:rFonts w:hint="eastAsia"/>
                <w:noProof/>
              </w:rPr>
              <w:drawing>
                <wp:inline distT="0" distB="0" distL="0" distR="0" wp14:anchorId="23BBAE61" wp14:editId="393AB945">
                  <wp:extent cx="6309360" cy="2819400"/>
                  <wp:effectExtent l="0" t="0" r="0" b="0"/>
                  <wp:docPr id="428498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8350" name="Picture 428498350"/>
                          <pic:cNvPicPr/>
                        </pic:nvPicPr>
                        <pic:blipFill>
                          <a:blip r:embed="rId23"/>
                          <a:stretch>
                            <a:fillRect/>
                          </a:stretch>
                        </pic:blipFill>
                        <pic:spPr>
                          <a:xfrm>
                            <a:off x="0" y="0"/>
                            <a:ext cx="6309360" cy="2819400"/>
                          </a:xfrm>
                          <a:prstGeom prst="rect">
                            <a:avLst/>
                          </a:prstGeom>
                        </pic:spPr>
                      </pic:pic>
                    </a:graphicData>
                  </a:graphic>
                </wp:inline>
              </w:drawing>
            </w:r>
          </w:p>
        </w:tc>
      </w:tr>
    </w:tbl>
    <w:p w14:paraId="6070C71D" w14:textId="77777777" w:rsidR="0093686F" w:rsidRDefault="00FB62B5">
      <w:pPr>
        <w:jc w:val="center"/>
      </w:pPr>
      <w:r>
        <w:rPr>
          <w:b/>
          <w:i/>
          <w:sz w:val="18"/>
        </w:rPr>
        <w:t>Figure 14. Top 10 customers by total revenue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72127F7C" w14:textId="77777777" w:rsidTr="00EB3C17">
        <w:trPr>
          <w:jc w:val="center"/>
        </w:trPr>
        <w:tc>
          <w:tcPr>
            <w:tcW w:w="9936" w:type="dxa"/>
          </w:tcPr>
          <w:p w14:paraId="61937C40" w14:textId="75630529" w:rsidR="0093686F" w:rsidRDefault="00411EA6">
            <w:pPr>
              <w:jc w:val="center"/>
            </w:pPr>
            <w:r>
              <w:rPr>
                <w:rFonts w:hint="eastAsia"/>
                <w:noProof/>
              </w:rPr>
              <w:lastRenderedPageBreak/>
              <w:drawing>
                <wp:inline distT="0" distB="0" distL="0" distR="0" wp14:anchorId="72C9DD98" wp14:editId="29CCF5F9">
                  <wp:extent cx="6309360" cy="3589020"/>
                  <wp:effectExtent l="0" t="0" r="0" b="0"/>
                  <wp:docPr id="10451324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2433" name="Picture 1045132433"/>
                          <pic:cNvPicPr/>
                        </pic:nvPicPr>
                        <pic:blipFill>
                          <a:blip r:embed="rId24"/>
                          <a:stretch>
                            <a:fillRect/>
                          </a:stretch>
                        </pic:blipFill>
                        <pic:spPr>
                          <a:xfrm>
                            <a:off x="0" y="0"/>
                            <a:ext cx="6309360" cy="3589020"/>
                          </a:xfrm>
                          <a:prstGeom prst="rect">
                            <a:avLst/>
                          </a:prstGeom>
                        </pic:spPr>
                      </pic:pic>
                    </a:graphicData>
                  </a:graphic>
                </wp:inline>
              </w:drawing>
            </w:r>
          </w:p>
        </w:tc>
      </w:tr>
    </w:tbl>
    <w:p w14:paraId="4AB1A8E3" w14:textId="77777777" w:rsidR="0093686F" w:rsidRDefault="00FB62B5">
      <w:pPr>
        <w:jc w:val="center"/>
      </w:pPr>
      <w:r>
        <w:rPr>
          <w:b/>
          <w:i/>
          <w:sz w:val="18"/>
        </w:rPr>
        <w:t>Figure 15. Distribution of total revenue per customer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19C86B48" w14:textId="77777777" w:rsidTr="00EB3C17">
        <w:trPr>
          <w:jc w:val="center"/>
        </w:trPr>
        <w:tc>
          <w:tcPr>
            <w:tcW w:w="9936" w:type="dxa"/>
          </w:tcPr>
          <w:p w14:paraId="1CA8FB96" w14:textId="78CFDA69" w:rsidR="0093686F" w:rsidRDefault="00411EA6">
            <w:pPr>
              <w:jc w:val="center"/>
            </w:pPr>
            <w:r>
              <w:rPr>
                <w:rFonts w:hint="eastAsia"/>
                <w:noProof/>
              </w:rPr>
              <w:drawing>
                <wp:inline distT="0" distB="0" distL="0" distR="0" wp14:anchorId="58FAD458" wp14:editId="0EB2C752">
                  <wp:extent cx="6309360" cy="2880360"/>
                  <wp:effectExtent l="0" t="0" r="0" b="0"/>
                  <wp:docPr id="15229115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11510" name="Picture 16"/>
                          <pic:cNvPicPr/>
                        </pic:nvPicPr>
                        <pic:blipFill>
                          <a:blip r:embed="rId25"/>
                          <a:stretch>
                            <a:fillRect/>
                          </a:stretch>
                        </pic:blipFill>
                        <pic:spPr>
                          <a:xfrm>
                            <a:off x="0" y="0"/>
                            <a:ext cx="6309360" cy="2880360"/>
                          </a:xfrm>
                          <a:prstGeom prst="rect">
                            <a:avLst/>
                          </a:prstGeom>
                        </pic:spPr>
                      </pic:pic>
                    </a:graphicData>
                  </a:graphic>
                </wp:inline>
              </w:drawing>
            </w:r>
          </w:p>
        </w:tc>
      </w:tr>
    </w:tbl>
    <w:p w14:paraId="38C86F11" w14:textId="77777777" w:rsidR="0093686F" w:rsidRDefault="00FB62B5">
      <w:pPr>
        <w:jc w:val="center"/>
      </w:pPr>
      <w:r>
        <w:rPr>
          <w:b/>
          <w:i/>
          <w:sz w:val="18"/>
        </w:rPr>
        <w:t>Figure 16. Transaction activity by day of week and hour</w:t>
      </w:r>
    </w:p>
    <w:p w14:paraId="7C59A4B5" w14:textId="77777777" w:rsidR="0093686F" w:rsidRDefault="00FB62B5">
      <w:pPr>
        <w:pStyle w:val="Heading1"/>
      </w:pPr>
      <w:bookmarkStart w:id="13" w:name="_Toc238872224"/>
      <w:r>
        <w:t>13. Bivariate Analysis</w:t>
      </w:r>
      <w:bookmarkEnd w:id="13"/>
    </w:p>
    <w:p w14:paraId="1610A32D" w14:textId="77777777" w:rsidR="0093686F" w:rsidRDefault="00FB62B5">
      <w:r>
        <w:t>Bivariate analysis examined relationships between Quantity, UnitPrice, Revenue, country-level measures, customer measures, and time dimensions. Scatter plots and heatmaps were used to identify patterns, clusters, and anomalies. Visualization-specific ranges were used when extreme observations made the majority of points unreadable.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6"/>
      </w:tblGrid>
      <w:tr w:rsidR="0093686F" w14:paraId="0CFEF19A" w14:textId="77777777" w:rsidTr="00EB3C17">
        <w:trPr>
          <w:trHeight w:val="3959"/>
          <w:jc w:val="center"/>
        </w:trPr>
        <w:tc>
          <w:tcPr>
            <w:tcW w:w="6662" w:type="dxa"/>
          </w:tcPr>
          <w:p w14:paraId="1750ACB9" w14:textId="08CB265C" w:rsidR="0093686F" w:rsidRDefault="008C6174">
            <w:pPr>
              <w:jc w:val="center"/>
            </w:pPr>
            <w:r>
              <w:rPr>
                <w:noProof/>
              </w:rPr>
              <w:lastRenderedPageBreak/>
              <w:drawing>
                <wp:inline distT="0" distB="0" distL="0" distR="0" wp14:anchorId="748B4221" wp14:editId="39A398AC">
                  <wp:extent cx="4132385" cy="2379345"/>
                  <wp:effectExtent l="0" t="0" r="1905" b="1905"/>
                  <wp:docPr id="116359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4321" name="Picture 1163594321"/>
                          <pic:cNvPicPr/>
                        </pic:nvPicPr>
                        <pic:blipFill>
                          <a:blip r:embed="rId26"/>
                          <a:stretch>
                            <a:fillRect/>
                          </a:stretch>
                        </pic:blipFill>
                        <pic:spPr>
                          <a:xfrm>
                            <a:off x="0" y="0"/>
                            <a:ext cx="4164846" cy="2398036"/>
                          </a:xfrm>
                          <a:prstGeom prst="rect">
                            <a:avLst/>
                          </a:prstGeom>
                        </pic:spPr>
                      </pic:pic>
                    </a:graphicData>
                  </a:graphic>
                </wp:inline>
              </w:drawing>
            </w:r>
          </w:p>
        </w:tc>
      </w:tr>
    </w:tbl>
    <w:p w14:paraId="2B8763DC" w14:textId="6784FA72" w:rsidR="0093686F" w:rsidRDefault="00FB62B5">
      <w:pPr>
        <w:jc w:val="center"/>
      </w:pPr>
      <w:r>
        <w:rPr>
          <w:b/>
          <w:i/>
          <w:sz w:val="18"/>
        </w:rPr>
        <w:t xml:space="preserve">Figure 17. </w:t>
      </w:r>
      <w:r w:rsidR="00BA2C39" w:rsidRPr="00BA2C39">
        <w:rPr>
          <w:b/>
          <w:i/>
          <w:sz w:val="18"/>
        </w:rPr>
        <w:t>Product-Level Quantity versus Total Revenue</w:t>
      </w:r>
    </w:p>
    <w:p w14:paraId="040EAA45" w14:textId="77777777" w:rsidR="0093686F" w:rsidRDefault="00FB62B5">
      <w:pPr>
        <w:pStyle w:val="Heading1"/>
      </w:pPr>
      <w:bookmarkStart w:id="14" w:name="_Toc238872225"/>
      <w:r>
        <w:t>14. Correlation and Multivariate Analysis</w:t>
      </w:r>
      <w:bookmarkEnd w:id="14"/>
    </w:p>
    <w:p w14:paraId="41A6C726" w14:textId="77777777" w:rsidR="0093686F" w:rsidRDefault="00FB62B5">
      <w:r>
        <w:t>Correlation analysis was performed for numerical transaction variables and customer-level measures. Correlations were interpreted carefully because some variables have mathematical relationships. In particular, Revenue is derived from Quantity multiplied by UnitPrice, so a strong association between these variables is expected and should not be presented as an independent causal discovery.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7"/>
      </w:tblGrid>
      <w:tr w:rsidR="0093686F" w14:paraId="55B4FCE2" w14:textId="77777777" w:rsidTr="00EB3C17">
        <w:trPr>
          <w:trHeight w:val="6252"/>
          <w:jc w:val="center"/>
        </w:trPr>
        <w:tc>
          <w:tcPr>
            <w:tcW w:w="9180" w:type="dxa"/>
          </w:tcPr>
          <w:p w14:paraId="3632CB7B" w14:textId="2CF632D0" w:rsidR="0093686F" w:rsidRDefault="00AC331E">
            <w:pPr>
              <w:jc w:val="center"/>
            </w:pPr>
            <w:r>
              <w:rPr>
                <w:rFonts w:hint="eastAsia"/>
                <w:noProof/>
              </w:rPr>
              <w:drawing>
                <wp:inline distT="0" distB="0" distL="0" distR="0" wp14:anchorId="7C083312" wp14:editId="363FDDAC">
                  <wp:extent cx="6058535" cy="4015740"/>
                  <wp:effectExtent l="0" t="0" r="0" b="3810"/>
                  <wp:docPr id="3960938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93877" name="Picture 396093877"/>
                          <pic:cNvPicPr/>
                        </pic:nvPicPr>
                        <pic:blipFill>
                          <a:blip r:embed="rId27"/>
                          <a:stretch>
                            <a:fillRect/>
                          </a:stretch>
                        </pic:blipFill>
                        <pic:spPr>
                          <a:xfrm>
                            <a:off x="0" y="0"/>
                            <a:ext cx="6058753" cy="4015884"/>
                          </a:xfrm>
                          <a:prstGeom prst="rect">
                            <a:avLst/>
                          </a:prstGeom>
                        </pic:spPr>
                      </pic:pic>
                    </a:graphicData>
                  </a:graphic>
                </wp:inline>
              </w:drawing>
            </w:r>
          </w:p>
        </w:tc>
      </w:tr>
    </w:tbl>
    <w:p w14:paraId="1B5643B8" w14:textId="77777777" w:rsidR="0093686F" w:rsidRDefault="00FB62B5">
      <w:pPr>
        <w:jc w:val="center"/>
      </w:pPr>
      <w:r>
        <w:rPr>
          <w:b/>
          <w:i/>
          <w:sz w:val="18"/>
        </w:rPr>
        <w:t>Figure 18. Correlation heatmap of numerical variables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17B4946D" w14:textId="77777777" w:rsidTr="00EB3C17">
        <w:trPr>
          <w:jc w:val="center"/>
        </w:trPr>
        <w:tc>
          <w:tcPr>
            <w:tcW w:w="9936" w:type="dxa"/>
          </w:tcPr>
          <w:p w14:paraId="5770A69C" w14:textId="66233611" w:rsidR="0093686F" w:rsidRDefault="00AC331E">
            <w:pPr>
              <w:jc w:val="center"/>
            </w:pPr>
            <w:r>
              <w:rPr>
                <w:rFonts w:hint="eastAsia"/>
                <w:noProof/>
              </w:rPr>
              <w:lastRenderedPageBreak/>
              <w:drawing>
                <wp:inline distT="0" distB="0" distL="0" distR="0" wp14:anchorId="6FDE1851" wp14:editId="5F1DC0A1">
                  <wp:extent cx="6309360" cy="3158490"/>
                  <wp:effectExtent l="0" t="0" r="0" b="3810"/>
                  <wp:docPr id="3799365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6548" name="Picture 379936548"/>
                          <pic:cNvPicPr/>
                        </pic:nvPicPr>
                        <pic:blipFill>
                          <a:blip r:embed="rId28"/>
                          <a:stretch>
                            <a:fillRect/>
                          </a:stretch>
                        </pic:blipFill>
                        <pic:spPr>
                          <a:xfrm>
                            <a:off x="0" y="0"/>
                            <a:ext cx="6309360" cy="3158490"/>
                          </a:xfrm>
                          <a:prstGeom prst="rect">
                            <a:avLst/>
                          </a:prstGeom>
                        </pic:spPr>
                      </pic:pic>
                    </a:graphicData>
                  </a:graphic>
                </wp:inline>
              </w:drawing>
            </w:r>
          </w:p>
        </w:tc>
      </w:tr>
    </w:tbl>
    <w:p w14:paraId="05AEE6B4" w14:textId="77777777" w:rsidR="0093686F" w:rsidRDefault="00FB62B5">
      <w:pPr>
        <w:jc w:val="center"/>
      </w:pPr>
      <w:r>
        <w:rPr>
          <w:b/>
          <w:i/>
          <w:sz w:val="18"/>
        </w:rPr>
        <w:t>Figure 19. Top countries by average revenue per identified customer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tblGrid>
      <w:tr w:rsidR="0093686F" w14:paraId="0BB90E67" w14:textId="77777777" w:rsidTr="00EB3C17">
        <w:trPr>
          <w:jc w:val="center"/>
        </w:trPr>
        <w:tc>
          <w:tcPr>
            <w:tcW w:w="9936" w:type="dxa"/>
          </w:tcPr>
          <w:p w14:paraId="21D53759" w14:textId="0BDD7F21" w:rsidR="0093686F" w:rsidRDefault="00280ED7">
            <w:pPr>
              <w:jc w:val="center"/>
            </w:pPr>
            <w:r>
              <w:rPr>
                <w:rFonts w:hint="eastAsia"/>
                <w:noProof/>
              </w:rPr>
              <w:drawing>
                <wp:inline distT="0" distB="0" distL="0" distR="0" wp14:anchorId="4B62C996" wp14:editId="406E7763">
                  <wp:extent cx="6309360" cy="4330700"/>
                  <wp:effectExtent l="0" t="0" r="0" b="0"/>
                  <wp:docPr id="112360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330" name="Picture 112360330"/>
                          <pic:cNvPicPr/>
                        </pic:nvPicPr>
                        <pic:blipFill>
                          <a:blip r:embed="rId29"/>
                          <a:stretch>
                            <a:fillRect/>
                          </a:stretch>
                        </pic:blipFill>
                        <pic:spPr>
                          <a:xfrm>
                            <a:off x="0" y="0"/>
                            <a:ext cx="6309360" cy="4330700"/>
                          </a:xfrm>
                          <a:prstGeom prst="rect">
                            <a:avLst/>
                          </a:prstGeom>
                        </pic:spPr>
                      </pic:pic>
                    </a:graphicData>
                  </a:graphic>
                </wp:inline>
              </w:drawing>
            </w:r>
          </w:p>
        </w:tc>
      </w:tr>
    </w:tbl>
    <w:p w14:paraId="556A3A51" w14:textId="77777777" w:rsidR="0093686F" w:rsidRDefault="00FB62B5">
      <w:pPr>
        <w:jc w:val="center"/>
      </w:pPr>
      <w:r>
        <w:rPr>
          <w:b/>
          <w:i/>
          <w:sz w:val="18"/>
        </w:rPr>
        <w:t>Figure 20. Product transaction frequency versus total revenue</w:t>
      </w:r>
    </w:p>
    <w:p w14:paraId="674C1867" w14:textId="77777777" w:rsidR="0093686F" w:rsidRDefault="00FB62B5">
      <w:pPr>
        <w:pStyle w:val="Heading1"/>
      </w:pPr>
      <w:bookmarkStart w:id="15" w:name="_Toc238872226"/>
      <w:r>
        <w:lastRenderedPageBreak/>
        <w:t>15. Key Findings</w:t>
      </w:r>
      <w:bookmarkEnd w:id="15"/>
    </w:p>
    <w:p w14:paraId="6D512598" w14:textId="77777777" w:rsidR="0093686F" w:rsidRDefault="00FB62B5">
      <w:pPr>
        <w:pStyle w:val="ListBullet"/>
      </w:pPr>
      <w:r>
        <w:t>The dataset contains 541,909 transaction records across 25,900 invoices, 4,070 products, 4,372 identified customers, and 38 countries.</w:t>
      </w:r>
    </w:p>
    <w:p w14:paraId="5D1C33ED" w14:textId="77777777" w:rsidR="0093686F" w:rsidRDefault="00FB62B5">
      <w:pPr>
        <w:pStyle w:val="ListBullet"/>
      </w:pPr>
      <w:r>
        <w:t>Transaction revenue is strongly right-skewed: mean 17.99 versus median 9.75.</w:t>
      </w:r>
    </w:p>
    <w:p w14:paraId="1E00E0BE" w14:textId="77777777" w:rsidR="0093686F" w:rsidRDefault="00FB62B5">
      <w:pPr>
        <w:pStyle w:val="ListBullet"/>
      </w:pPr>
      <w:r>
        <w:t>Quantity is strongly skewed: mean 9.55 versus median 3.00.</w:t>
      </w:r>
    </w:p>
    <w:p w14:paraId="22BAA41B" w14:textId="77777777" w:rsidR="0093686F" w:rsidRDefault="00FB62B5">
      <w:pPr>
        <w:pStyle w:val="ListBullet"/>
      </w:pPr>
      <w:r>
        <w:t>The United Kingdom dominates observed net transaction revenue at 8,187,806.36.</w:t>
      </w:r>
    </w:p>
    <w:p w14:paraId="6D36536F" w14:textId="77777777" w:rsidR="0093686F" w:rsidRDefault="00FB62B5">
      <w:pPr>
        <w:pStyle w:val="ListBullet"/>
      </w:pPr>
      <w:r>
        <w:t>November 2011 recorded the highest observed transaction volume and revenue.</w:t>
      </w:r>
    </w:p>
    <w:p w14:paraId="582BA8EE" w14:textId="77777777" w:rsidR="0093686F" w:rsidRDefault="00FB62B5">
      <w:pPr>
        <w:pStyle w:val="ListBullet"/>
      </w:pPr>
      <w:r>
        <w:t>December 2011 is incomplete because records end on December 9, so it cannot be compared directly with full months.</w:t>
      </w:r>
    </w:p>
    <w:p w14:paraId="1DFCA9F9" w14:textId="77777777" w:rsidR="0093686F" w:rsidRDefault="00FB62B5">
      <w:pPr>
        <w:pStyle w:val="ListBullet"/>
      </w:pPr>
      <w:r>
        <w:t>The top 10% of identified customers account for 60.01% of customer revenue.</w:t>
      </w:r>
    </w:p>
    <w:p w14:paraId="01118470" w14:textId="77777777" w:rsidR="0093686F" w:rsidRDefault="00FB62B5">
      <w:pPr>
        <w:pStyle w:val="ListBullet"/>
      </w:pPr>
      <w:r>
        <w:t>Product transaction frequency and total revenue have a correlation of approximately 0.67.</w:t>
      </w:r>
    </w:p>
    <w:p w14:paraId="18125B09" w14:textId="77777777" w:rsidR="0093686F" w:rsidRDefault="00FB62B5">
      <w:pPr>
        <w:pStyle w:val="ListBullet"/>
      </w:pPr>
      <w:r>
        <w:t>The dataset contains duplicates, missing customer identifiers, negative quantities, zero-price records, and cancellations that require contextual treatment.</w:t>
      </w:r>
    </w:p>
    <w:p w14:paraId="133B3167" w14:textId="77777777" w:rsidR="0093686F" w:rsidRDefault="00FB62B5">
      <w:pPr>
        <w:pStyle w:val="ListBullet"/>
      </w:pPr>
      <w:r>
        <w:t>Extreme values materially affect visualization scale and require transparent handling.</w:t>
      </w:r>
    </w:p>
    <w:p w14:paraId="60E3062F" w14:textId="77777777" w:rsidR="0093686F" w:rsidRDefault="00FB62B5">
      <w:pPr>
        <w:pStyle w:val="Heading1"/>
      </w:pPr>
      <w:bookmarkStart w:id="16" w:name="_Toc238872227"/>
      <w:r>
        <w:t>16. Critical Interpretation and Business Implications</w:t>
      </w:r>
      <w:bookmarkEnd w:id="16"/>
    </w:p>
    <w:p w14:paraId="00711F65" w14:textId="77777777" w:rsidR="0093686F" w:rsidRDefault="00FB62B5">
      <w:r>
        <w:t>The EDA indicates that revenue is concentrated geographically and at the customer level. The United Kingdom strongly influences overall country-level totals, while the top 10% of identified customers contribute 60.01% of customer revenue.</w:t>
      </w:r>
    </w:p>
    <w:p w14:paraId="0ECE071D" w14:textId="77777777" w:rsidR="0093686F" w:rsidRDefault="00FB62B5">
      <w:r>
        <w:t>Product frequency is useful for understanding revenue contribution, but should be considered alongside price and quantity. Time-based peaks should be interpreted with awareness of the dataset's coverage and incomplete periods.</w:t>
      </w:r>
    </w:p>
    <w:p w14:paraId="10F39777" w14:textId="77777777" w:rsidR="0093686F" w:rsidRDefault="00FB62B5">
      <w:r>
        <w:t>A central methodological principle was to distinguish legitimate transactional behavior from clear data-quality problems. Negative quantities can represent returns, while extreme quantities may represent bulk purchases. Therefore, potentially meaningful observations were not blindly removed.</w:t>
      </w:r>
    </w:p>
    <w:p w14:paraId="6C066A7C" w14:textId="77777777" w:rsidR="0093686F" w:rsidRDefault="00FB62B5">
      <w:pPr>
        <w:pStyle w:val="Heading1"/>
      </w:pPr>
      <w:bookmarkStart w:id="17" w:name="_Toc238872228"/>
      <w:r>
        <w:t>17. Challenges and Limitations</w:t>
      </w:r>
      <w:bookmarkEnd w:id="17"/>
    </w:p>
    <w:p w14:paraId="4D300CB9" w14:textId="77777777" w:rsidR="0093686F" w:rsidRDefault="00FB62B5">
      <w:pPr>
        <w:pStyle w:val="ListBullet"/>
      </w:pPr>
      <w:r>
        <w:t>Missing CustomerID values limit complete customer-level analysis.</w:t>
      </w:r>
    </w:p>
    <w:p w14:paraId="4764E634" w14:textId="77777777" w:rsidR="0093686F" w:rsidRDefault="00FB62B5">
      <w:pPr>
        <w:pStyle w:val="ListBullet"/>
      </w:pPr>
      <w:r>
        <w:t>Duplicate and cancelled records require business-context interpretation.</w:t>
      </w:r>
    </w:p>
    <w:p w14:paraId="04E0404C" w14:textId="77777777" w:rsidR="0093686F" w:rsidRDefault="00FB62B5">
      <w:pPr>
        <w:pStyle w:val="ListBullet"/>
      </w:pPr>
      <w:r>
        <w:t>Extreme values can dominate standard visualizations.</w:t>
      </w:r>
    </w:p>
    <w:p w14:paraId="2A0F4A33" w14:textId="77777777" w:rsidR="0093686F" w:rsidRDefault="00FB62B5">
      <w:pPr>
        <w:pStyle w:val="ListBullet"/>
      </w:pPr>
      <w:r>
        <w:t>December 2011 is only partially represented.</w:t>
      </w:r>
    </w:p>
    <w:p w14:paraId="279E4EE9" w14:textId="77777777" w:rsidR="0093686F" w:rsidRDefault="00FB62B5">
      <w:pPr>
        <w:pStyle w:val="ListBullet"/>
      </w:pPr>
      <w:r>
        <w:t>Revenue is derived as Quantity × UnitPrice, so correlations involving these variables require caution.</w:t>
      </w:r>
    </w:p>
    <w:p w14:paraId="7F4605F3" w14:textId="77777777" w:rsidR="0093686F" w:rsidRDefault="00FB62B5">
      <w:pPr>
        <w:pStyle w:val="ListBullet"/>
      </w:pPr>
      <w:r>
        <w:t>The dataset alone cannot establish causal explanations for observed patterns.</w:t>
      </w:r>
    </w:p>
    <w:p w14:paraId="260ED302" w14:textId="74C9CB0E" w:rsidR="00EB3C17" w:rsidRDefault="00EB3C17">
      <w:r>
        <w:br w:type="page"/>
      </w:r>
    </w:p>
    <w:p w14:paraId="3C5F3C28" w14:textId="77777777" w:rsidR="0093686F" w:rsidRDefault="00FB62B5">
      <w:pPr>
        <w:pStyle w:val="Heading1"/>
      </w:pPr>
      <w:bookmarkStart w:id="18" w:name="_Toc238872229"/>
      <w:r>
        <w:lastRenderedPageBreak/>
        <w:t>18. Conclusion</w:t>
      </w:r>
      <w:bookmarkEnd w:id="18"/>
    </w:p>
    <w:p w14:paraId="2C938E31" w14:textId="77777777" w:rsidR="0093686F" w:rsidRDefault="00FB62B5">
      <w:r>
        <w:t>This exploratory analysis provided a comprehensive view of transaction, product, customer, country, and time-based behavior in the Online Retail dataset. The analysis identified strong skewness and extreme observations, substantial geographical and customer revenue concentration, meaningful temporal patterns, and a moderate positive relationship between product transaction frequency and revenue. The work also demonstrated the importance of contextual data-quality assessment and transparent visualization decisions. These findings provide a sound foundation for subsequent segmentation, forecasting, statistical modeling, or predictive analytics.</w:t>
      </w:r>
    </w:p>
    <w:p w14:paraId="33C2C877" w14:textId="77777777" w:rsidR="0093686F" w:rsidRDefault="00FB62B5">
      <w:pPr>
        <w:pStyle w:val="Heading1"/>
      </w:pPr>
      <w:bookmarkStart w:id="19" w:name="_Toc238872230"/>
      <w:r>
        <w:t>19. References</w:t>
      </w:r>
      <w:bookmarkEnd w:id="19"/>
    </w:p>
    <w:p w14:paraId="52914ED4" w14:textId="77777777" w:rsidR="0093686F" w:rsidRDefault="00FB62B5">
      <w:r>
        <w:t>Online Retail dataset and public dataset documentation.</w:t>
      </w:r>
    </w:p>
    <w:p w14:paraId="2B89ED70" w14:textId="77777777" w:rsidR="0093686F" w:rsidRDefault="00FB62B5">
      <w:r>
        <w:t>Pandas, NumPy, Matplotlib, and Seaborn documentation.</w:t>
      </w:r>
    </w:p>
    <w:p w14:paraId="6566B408" w14:textId="77777777" w:rsidR="0093686F" w:rsidRDefault="00FB62B5">
      <w:pPr>
        <w:pStyle w:val="Heading1"/>
      </w:pPr>
      <w:bookmarkStart w:id="20" w:name="_Toc238872231"/>
      <w:r>
        <w:t>Appendix A — Evidence and Reproducibility</w:t>
      </w:r>
      <w:bookmarkEnd w:id="20"/>
    </w:p>
    <w:p w14:paraId="301588A6" w14:textId="77777777" w:rsidR="0093686F" w:rsidRDefault="00FB62B5">
      <w:r>
        <w:t>The complete executable analysis is contained in the Week2_EDA.ipynb notebook. Final PNG visualizations are stored in the project's visualizations folder. Replace each figure placeholder with the corresponding exported PNG before submission.</w:t>
      </w:r>
    </w:p>
    <w:sectPr w:rsidR="0093686F" w:rsidSect="00883544">
      <w:footerReference w:type="default" r:id="rId30"/>
      <w:pgSz w:w="12240" w:h="15840"/>
      <w:pgMar w:top="1008" w:right="1152" w:bottom="1008"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D1B4" w14:textId="77777777" w:rsidR="006F3B34" w:rsidRDefault="006F3B34" w:rsidP="004D4F31">
      <w:pPr>
        <w:spacing w:after="0" w:line="240" w:lineRule="auto"/>
      </w:pPr>
      <w:r>
        <w:separator/>
      </w:r>
    </w:p>
  </w:endnote>
  <w:endnote w:type="continuationSeparator" w:id="0">
    <w:p w14:paraId="15F8FC31" w14:textId="77777777" w:rsidR="006F3B34" w:rsidRDefault="006F3B34" w:rsidP="004D4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313261"/>
      <w:docPartObj>
        <w:docPartGallery w:val="Page Numbers (Bottom of Page)"/>
        <w:docPartUnique/>
      </w:docPartObj>
    </w:sdtPr>
    <w:sdtEndPr>
      <w:rPr>
        <w:noProof/>
      </w:rPr>
    </w:sdtEndPr>
    <w:sdtContent>
      <w:p w14:paraId="6B08F371" w14:textId="74B3193C" w:rsidR="004D4F31" w:rsidRDefault="00883544" w:rsidP="008835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907E5" w14:textId="77777777" w:rsidR="006F3B34" w:rsidRDefault="006F3B34" w:rsidP="004D4F31">
      <w:pPr>
        <w:spacing w:after="0" w:line="240" w:lineRule="auto"/>
      </w:pPr>
      <w:r>
        <w:separator/>
      </w:r>
    </w:p>
  </w:footnote>
  <w:footnote w:type="continuationSeparator" w:id="0">
    <w:p w14:paraId="2DAB595B" w14:textId="77777777" w:rsidR="006F3B34" w:rsidRDefault="006F3B34" w:rsidP="004D4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585194">
    <w:abstractNumId w:val="8"/>
  </w:num>
  <w:num w:numId="2" w16cid:durableId="309870729">
    <w:abstractNumId w:val="6"/>
  </w:num>
  <w:num w:numId="3" w16cid:durableId="1156650214">
    <w:abstractNumId w:val="5"/>
  </w:num>
  <w:num w:numId="4" w16cid:durableId="1204173328">
    <w:abstractNumId w:val="4"/>
  </w:num>
  <w:num w:numId="5" w16cid:durableId="506991775">
    <w:abstractNumId w:val="7"/>
  </w:num>
  <w:num w:numId="6" w16cid:durableId="1738622362">
    <w:abstractNumId w:val="3"/>
  </w:num>
  <w:num w:numId="7" w16cid:durableId="1080172394">
    <w:abstractNumId w:val="2"/>
  </w:num>
  <w:num w:numId="8" w16cid:durableId="2071153932">
    <w:abstractNumId w:val="1"/>
  </w:num>
  <w:num w:numId="9" w16cid:durableId="116990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72"/>
    <w:rsid w:val="00034616"/>
    <w:rsid w:val="0006063C"/>
    <w:rsid w:val="00101C6D"/>
    <w:rsid w:val="0015074B"/>
    <w:rsid w:val="00272E25"/>
    <w:rsid w:val="00280ED7"/>
    <w:rsid w:val="0029639D"/>
    <w:rsid w:val="00326F90"/>
    <w:rsid w:val="00411EA6"/>
    <w:rsid w:val="004D02C2"/>
    <w:rsid w:val="004D4F31"/>
    <w:rsid w:val="00553B7B"/>
    <w:rsid w:val="005A4354"/>
    <w:rsid w:val="00661617"/>
    <w:rsid w:val="006F3B34"/>
    <w:rsid w:val="00715066"/>
    <w:rsid w:val="007D0A34"/>
    <w:rsid w:val="00857AB6"/>
    <w:rsid w:val="00883544"/>
    <w:rsid w:val="008C6174"/>
    <w:rsid w:val="0093686F"/>
    <w:rsid w:val="00A90EC2"/>
    <w:rsid w:val="00AA1D8D"/>
    <w:rsid w:val="00AC331E"/>
    <w:rsid w:val="00AC4986"/>
    <w:rsid w:val="00B128C8"/>
    <w:rsid w:val="00B47730"/>
    <w:rsid w:val="00B662C5"/>
    <w:rsid w:val="00BA2C39"/>
    <w:rsid w:val="00C46C7E"/>
    <w:rsid w:val="00CB0664"/>
    <w:rsid w:val="00D45FC6"/>
    <w:rsid w:val="00D537BB"/>
    <w:rsid w:val="00D743B4"/>
    <w:rsid w:val="00EA6C5A"/>
    <w:rsid w:val="00EB3C17"/>
    <w:rsid w:val="00ED5CBA"/>
    <w:rsid w:val="00F121CF"/>
    <w:rsid w:val="00F9058C"/>
    <w:rsid w:val="00FB6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690BC8-F0B3-465C-B734-804CADF0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7E"/>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15066"/>
    <w:pPr>
      <w:spacing w:after="100"/>
    </w:pPr>
  </w:style>
  <w:style w:type="character" w:styleId="Hyperlink">
    <w:name w:val="Hyperlink"/>
    <w:basedOn w:val="DefaultParagraphFont"/>
    <w:uiPriority w:val="99"/>
    <w:unhideWhenUsed/>
    <w:rsid w:val="00715066"/>
    <w:rPr>
      <w:color w:val="0000FF" w:themeColor="hyperlink"/>
      <w:u w:val="single"/>
    </w:rPr>
  </w:style>
  <w:style w:type="character" w:customStyle="1" w:styleId="NoSpacingChar">
    <w:name w:val="No Spacing Char"/>
    <w:basedOn w:val="DefaultParagraphFont"/>
    <w:link w:val="NoSpacing"/>
    <w:uiPriority w:val="1"/>
    <w:rsid w:val="00C46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1DE3E601904994BCB6FEBADAA81EB3"/>
        <w:category>
          <w:name w:val="General"/>
          <w:gallery w:val="placeholder"/>
        </w:category>
        <w:types>
          <w:type w:val="bbPlcHdr"/>
        </w:types>
        <w:behaviors>
          <w:behavior w:val="content"/>
        </w:behaviors>
        <w:guid w:val="{E4EA12CA-9BFC-46ED-ADCF-441C757B6BE2}"/>
      </w:docPartPr>
      <w:docPartBody>
        <w:p w:rsidR="003828DC" w:rsidRDefault="002B6D86" w:rsidP="002B6D86">
          <w:pPr>
            <w:pStyle w:val="8E1DE3E601904994BCB6FEBADAA81EB3"/>
          </w:pPr>
          <w:r>
            <w:rPr>
              <w:rFonts w:asciiTheme="majorHAnsi" w:eastAsiaTheme="majorEastAsia" w:hAnsiTheme="majorHAnsi" w:cstheme="majorBidi"/>
              <w:caps/>
              <w:color w:val="4472C4" w:themeColor="accent1"/>
              <w:sz w:val="80"/>
              <w:szCs w:val="80"/>
            </w:rPr>
            <w:t>[Document title]</w:t>
          </w:r>
        </w:p>
      </w:docPartBody>
    </w:docPart>
    <w:docPart>
      <w:docPartPr>
        <w:name w:val="CA7B925C229F45A9AEF2221914F9A762"/>
        <w:category>
          <w:name w:val="General"/>
          <w:gallery w:val="placeholder"/>
        </w:category>
        <w:types>
          <w:type w:val="bbPlcHdr"/>
        </w:types>
        <w:behaviors>
          <w:behavior w:val="content"/>
        </w:behaviors>
        <w:guid w:val="{14FB74E5-66B3-4D14-ABBF-DC9B0BBCC27B}"/>
      </w:docPartPr>
      <w:docPartBody>
        <w:p w:rsidR="003828DC" w:rsidRDefault="002B6D86" w:rsidP="002B6D86">
          <w:pPr>
            <w:pStyle w:val="CA7B925C229F45A9AEF2221914F9A76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86"/>
    <w:rsid w:val="002B6D86"/>
    <w:rsid w:val="003828DC"/>
    <w:rsid w:val="00AC4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1DE3E601904994BCB6FEBADAA81EB3">
    <w:name w:val="8E1DE3E601904994BCB6FEBADAA81EB3"/>
    <w:rsid w:val="002B6D86"/>
  </w:style>
  <w:style w:type="paragraph" w:customStyle="1" w:styleId="CA7B925C229F45A9AEF2221914F9A762">
    <w:name w:val="CA7B925C229F45A9AEF2221914F9A762"/>
    <w:rsid w:val="002B6D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15</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REPORT</dc:title>
  <dc:subject>Exploratory Data Analysis and Visualization</dc:subject>
  <dc:creator>python-docx</dc:creator>
  <cp:keywords/>
  <dc:description>generated by python-docx</dc:description>
  <cp:lastModifiedBy>Raja shekar ponnam</cp:lastModifiedBy>
  <cp:revision>28</cp:revision>
  <dcterms:created xsi:type="dcterms:W3CDTF">2013-12-23T23:15:00Z</dcterms:created>
  <dcterms:modified xsi:type="dcterms:W3CDTF">2026-08-28T23:34:00Z</dcterms:modified>
  <cp:category/>
</cp:coreProperties>
</file>