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4472C4" w:themeColor="accent1"/>
          <w:szCs w:val="20"/>
        </w:rPr>
        <w:id w:val="1413658299"/>
        <w:docPartObj>
          <w:docPartGallery w:val="Cover Pages"/>
          <w:docPartUnique/>
        </w:docPartObj>
      </w:sdtPr>
      <w:sdtContent>
        <w:p w:rsidR="00F81335" w:rsidRPr="00941B76" w:rsidRDefault="00F81335" w:rsidP="00F81335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:sz w:val="20"/>
            </w:rPr>
          </w:pPr>
          <w:r w:rsidRPr="00941B76">
            <w:rPr>
              <w:rFonts w:ascii="Times New Roman" w:hAnsi="Times New Roman" w:cs="Times New Roman"/>
              <w:noProof/>
              <w:color w:val="4472C4" w:themeColor="accent1"/>
              <w:sz w:val="20"/>
              <w:lang w:val="en-IN" w:eastAsia="en-IN" w:bidi="ar-SA"/>
            </w:rPr>
            <w:drawing>
              <wp:inline distT="0" distB="0" distL="0" distR="0" wp14:anchorId="2331E642" wp14:editId="4C5B38A2">
                <wp:extent cx="1417955" cy="746760"/>
                <wp:effectExtent l="0" t="0" r="0" b="0"/>
                <wp:docPr id="143" name="Picture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48"/>
              <w:szCs w:val="72"/>
              <w:lang w:bidi="ar-SA"/>
            </w:rPr>
            <w:alias w:val="Title"/>
            <w:id w:val="1735040861"/>
            <w:placeholder>
              <w:docPart w:val="40F743F55F8E4CECAE8DAE7AE6177B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81335" w:rsidRPr="00941B76" w:rsidRDefault="00F81335" w:rsidP="00F8133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52"/>
                  <w:szCs w:val="80"/>
                </w:rPr>
              </w:pPr>
              <w:r w:rsidRPr="00941B76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72"/>
                  <w:lang w:bidi="ar-SA"/>
                </w:rPr>
                <w:t>DESIGN OF A BIO-INSPIRED MICRO AERIAL VEHICLE</w:t>
              </w:r>
            </w:p>
          </w:sdtContent>
        </w:sdt>
        <w:p w:rsidR="00F81335" w:rsidRPr="00941B76" w:rsidRDefault="00F81335" w:rsidP="00F81335"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941B76">
            <w:rPr>
              <w:rFonts w:ascii="Times New Roman" w:hAnsi="Times New Roman" w:cs="Times New Roman"/>
              <w:noProof/>
              <w:color w:val="4472C4" w:themeColor="accent1"/>
              <w:lang w:val="en-IN" w:eastAsia="en-IN" w:bidi="ar-SA"/>
            </w:rPr>
            <w:drawing>
              <wp:inline distT="0" distB="0" distL="0" distR="0" wp14:anchorId="629883B4" wp14:editId="10017CF7">
                <wp:extent cx="758190" cy="480060"/>
                <wp:effectExtent l="0" t="0" r="3810" b="0"/>
                <wp:docPr id="144" name="Pictur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81335" w:rsidRPr="00941B76" w:rsidRDefault="0028012D" w:rsidP="00F81335">
          <w:pPr>
            <w:rPr>
              <w:rFonts w:ascii="Times New Roman" w:hAnsi="Times New Roman" w:cs="Times New Roman"/>
              <w:color w:val="595959" w:themeColor="text1" w:themeTint="A6"/>
              <w:sz w:val="28"/>
              <w:szCs w:val="28"/>
            </w:rPr>
          </w:pPr>
          <w:bookmarkStart w:id="0" w:name="_GoBack"/>
          <w:bookmarkEnd w:id="0"/>
          <w:r w:rsidRPr="00941B76">
            <w:rPr>
              <w:rFonts w:ascii="Times New Roman" w:hAnsi="Times New Roman" w:cs="Times New Roman"/>
              <w:noProof/>
              <w:color w:val="4472C4" w:themeColor="accent1"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EC15B7D" wp14:editId="6ADFB69B">
                    <wp:simplePos x="0" y="0"/>
                    <wp:positionH relativeFrom="margin">
                      <wp:posOffset>98883</wp:posOffset>
                    </wp:positionH>
                    <wp:positionV relativeFrom="page">
                      <wp:posOffset>9198248</wp:posOffset>
                    </wp:positionV>
                    <wp:extent cx="6553200" cy="248421"/>
                    <wp:effectExtent l="0" t="0" r="0" b="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48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Cs w:val="28"/>
                                  </w:rPr>
                                  <w:alias w:val="Date"/>
                                  <w:tag w:val=""/>
                                  <w:id w:val="11962011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8012D" w:rsidRPr="00941B76" w:rsidRDefault="0028012D" w:rsidP="0028012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4"/>
                                        <w:szCs w:val="28"/>
                                      </w:rPr>
                                    </w:pPr>
                                    <w:r w:rsidRPr="00941B7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Cs w:val="28"/>
                                      </w:rPr>
                                      <w:t>April 2022</w:t>
                                    </w:r>
                                  </w:p>
                                </w:sdtContent>
                              </w:sdt>
                              <w:p w:rsidR="0028012D" w:rsidRPr="00941B76" w:rsidRDefault="0028012D" w:rsidP="0028012D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C15B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7.8pt;margin-top:724.25pt;width:516pt;height:19.55pt;z-index:251663360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Cs w:val="28"/>
                            </w:rPr>
                            <w:alias w:val="Date"/>
                            <w:tag w:val=""/>
                            <w:id w:val="11962011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8012D" w:rsidRPr="00941B76" w:rsidRDefault="0028012D" w:rsidP="0028012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4"/>
                                  <w:szCs w:val="28"/>
                                </w:rPr>
                              </w:pPr>
                              <w:r w:rsidRPr="00941B76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Cs w:val="28"/>
                                </w:rPr>
                                <w:t>April 2022</w:t>
                              </w:r>
                            </w:p>
                          </w:sdtContent>
                        </w:sdt>
                        <w:p w:rsidR="0028012D" w:rsidRPr="00941B76" w:rsidRDefault="0028012D" w:rsidP="0028012D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81335" w:rsidRPr="00941B76">
            <w:rPr>
              <w:rFonts w:ascii="Times New Roman" w:hAnsi="Times New Roman" w:cs="Times New Roman"/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3336E2" wp14:editId="4BCD59E9">
                    <wp:simplePos x="0" y="0"/>
                    <wp:positionH relativeFrom="margin">
                      <wp:posOffset>1976795</wp:posOffset>
                    </wp:positionH>
                    <wp:positionV relativeFrom="margin">
                      <wp:posOffset>6147094</wp:posOffset>
                    </wp:positionV>
                    <wp:extent cx="3965021" cy="850900"/>
                    <wp:effectExtent l="0" t="0" r="0" b="0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65021" cy="850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1335" w:rsidRPr="00941B76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  <w:u w:val="single"/>
                                  </w:rPr>
                                </w:pPr>
                                <w:r w:rsidRPr="00941B76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  <w:u w:val="single"/>
                                  </w:rPr>
                                  <w:t>MENTORS:</w:t>
                                </w:r>
                              </w:p>
                              <w:p w:rsidR="00F81335" w:rsidRPr="00941B76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</w:pPr>
                                <w:r w:rsidRPr="00941B76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  <w:t>Dr. Rajesh Senthil Kumar T</w:t>
                                </w:r>
                              </w:p>
                              <w:p w:rsidR="00F81335" w:rsidRPr="00941B76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</w:pPr>
                                <w:r w:rsidRPr="00941B76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  <w:t xml:space="preserve">Dr. Balajee Ramakrishnananda </w:t>
                                </w:r>
                              </w:p>
                              <w:p w:rsidR="00F81335" w:rsidRPr="00941B76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</w:pPr>
                                <w:r w:rsidRPr="00941B76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  <w:t>Ananthu S Nair - Propulsion Engineer</w:t>
                                </w:r>
                              </w:p>
                              <w:p w:rsidR="00F81335" w:rsidRPr="00941B76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</w:pPr>
                                <w:r w:rsidRPr="00941B76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  <w:t>Jerome Alex Revanth - Design/ Autonomous System Engineer</w:t>
                                </w:r>
                              </w:p>
                              <w:p w:rsidR="00F81335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  <w:r w:rsidRPr="00941B76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  <w:t>Thayalan K - Materials and Manufacturing Engineer</w:t>
                                </w:r>
                                <w:r w:rsidRPr="00941B76">
                                  <w:rPr>
                                    <w:color w:val="4472C4" w:themeColor="accent1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F81335" w:rsidRPr="00E065F2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3336E2" id="Text Box 15" o:spid="_x0000_s1027" type="#_x0000_t202" style="position:absolute;margin-left:155.65pt;margin-top:484pt;width:312.2pt;height:6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" filled="f" stroked="f" strokeweight=".5pt">
                    <v:textbox style="mso-fit-shape-to-text:t" inset="0,0,0,0">
                      <w:txbxContent>
                        <w:p w:rsidR="00F81335" w:rsidRPr="00941B76" w:rsidRDefault="00F81335" w:rsidP="00F81335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  <w:u w:val="single"/>
                            </w:rPr>
                          </w:pPr>
                          <w:r w:rsidRPr="00941B76"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  <w:u w:val="single"/>
                            </w:rPr>
                            <w:t>MENTORS:</w:t>
                          </w:r>
                        </w:p>
                        <w:p w:rsidR="00F81335" w:rsidRPr="00941B76" w:rsidRDefault="00F81335" w:rsidP="00F81335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</w:pPr>
                          <w:r w:rsidRPr="00941B76"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  <w:t>Dr. Rajesh Senthil Kumar T</w:t>
                          </w:r>
                        </w:p>
                        <w:p w:rsidR="00F81335" w:rsidRPr="00941B76" w:rsidRDefault="00F81335" w:rsidP="00F81335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</w:pPr>
                          <w:r w:rsidRPr="00941B76"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  <w:t xml:space="preserve">Dr. Balajee Ramakrishnananda </w:t>
                          </w:r>
                        </w:p>
                        <w:p w:rsidR="00F81335" w:rsidRPr="00941B76" w:rsidRDefault="00F81335" w:rsidP="00F81335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</w:pPr>
                          <w:r w:rsidRPr="00941B76"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  <w:t>Ananthu S Nair - Propulsion Engineer</w:t>
                          </w:r>
                        </w:p>
                        <w:p w:rsidR="00F81335" w:rsidRPr="00941B76" w:rsidRDefault="00F81335" w:rsidP="00F81335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</w:pPr>
                          <w:r w:rsidRPr="00941B76"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  <w:t>Jerome Alex Revanth - Design/ Autonomous System Engineer</w:t>
                          </w:r>
                        </w:p>
                        <w:p w:rsidR="00F81335" w:rsidRDefault="00F81335" w:rsidP="00F8133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</w:rPr>
                          </w:pPr>
                          <w:r w:rsidRPr="00941B76"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  <w:t>Thayalan K - Materials and Manufacturing Engineer</w:t>
                          </w:r>
                          <w:r w:rsidRPr="00941B76">
                            <w:rPr>
                              <w:color w:val="4472C4" w:themeColor="accent1"/>
                              <w:sz w:val="20"/>
                            </w:rPr>
                            <w:t xml:space="preserve"> </w:t>
                          </w:r>
                        </w:p>
                        <w:p w:rsidR="00F81335" w:rsidRPr="00E065F2" w:rsidRDefault="00F81335" w:rsidP="00F8133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81335" w:rsidRPr="00941B76">
            <w:rPr>
              <w:rFonts w:ascii="Times New Roman" w:hAnsi="Times New Roman" w:cs="Times New Roman"/>
              <w:noProof/>
              <w:lang w:val="en-IN" w:eastAsia="en-IN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FF295F" wp14:editId="1AE2E04E">
                    <wp:simplePos x="0" y="0"/>
                    <wp:positionH relativeFrom="margin">
                      <wp:posOffset>3130550</wp:posOffset>
                    </wp:positionH>
                    <wp:positionV relativeFrom="margin">
                      <wp:posOffset>4820285</wp:posOffset>
                    </wp:positionV>
                    <wp:extent cx="2754775" cy="850900"/>
                    <wp:effectExtent l="0" t="0" r="762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54775" cy="850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1335" w:rsidRPr="00941B76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  <w:u w:val="single"/>
                                  </w:rPr>
                                </w:pPr>
                                <w:r w:rsidRPr="00941B76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  <w:u w:val="single"/>
                                  </w:rPr>
                                  <w:t>DONE BY:</w:t>
                                </w:r>
                              </w:p>
                              <w:p w:rsidR="00F81335" w:rsidRPr="00941B76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</w:pPr>
                                <w:r w:rsidRPr="00941B76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  <w:t>Rajashree Srikanth - CB.EN.U4AEE18030</w:t>
                                </w:r>
                              </w:p>
                              <w:p w:rsidR="00F81335" w:rsidRPr="00941B76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</w:pPr>
                                <w:r w:rsidRPr="00941B76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  <w:t>Sandhitha Patnaik - CB.EN.U4AEE18034</w:t>
                                </w:r>
                              </w:p>
                              <w:p w:rsidR="00F81335" w:rsidRPr="00941B76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</w:pPr>
                                <w:r w:rsidRPr="00941B76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  <w:t>Sanjiv Krishna - CB.EN.U4AEE18037</w:t>
                                </w:r>
                              </w:p>
                              <w:p w:rsidR="00F81335" w:rsidRPr="00941B76" w:rsidRDefault="00F81335" w:rsidP="00F8133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</w:pPr>
                                <w:r w:rsidRPr="00941B76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0"/>
                                  </w:rPr>
                                  <w:t>Yashas - CB.EN.U4AEE18049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FF295F" id="Text Box 142" o:spid="_x0000_s1028" type="#_x0000_t202" style="position:absolute;margin-left:246.5pt;margin-top:379.55pt;width:216.9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" filled="f" stroked="f" strokeweight=".5pt">
                    <v:textbox style="mso-fit-shape-to-text:t" inset="0,0,0,0">
                      <w:txbxContent>
                        <w:p w:rsidR="00F81335" w:rsidRPr="00941B76" w:rsidRDefault="00F81335" w:rsidP="00F81335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  <w:u w:val="single"/>
                            </w:rPr>
                          </w:pPr>
                          <w:r w:rsidRPr="00941B76"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  <w:u w:val="single"/>
                            </w:rPr>
                            <w:t>DONE BY:</w:t>
                          </w:r>
                        </w:p>
                        <w:p w:rsidR="00F81335" w:rsidRPr="00941B76" w:rsidRDefault="00F81335" w:rsidP="00F81335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</w:pPr>
                          <w:r w:rsidRPr="00941B76"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  <w:t>Rajashree Srikanth - CB.EN.U4AEE18030</w:t>
                          </w:r>
                        </w:p>
                        <w:p w:rsidR="00F81335" w:rsidRPr="00941B76" w:rsidRDefault="00F81335" w:rsidP="00F81335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</w:pPr>
                          <w:r w:rsidRPr="00941B76"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  <w:t>Sandhitha Patnaik - CB.EN.U4AEE18034</w:t>
                          </w:r>
                        </w:p>
                        <w:p w:rsidR="00F81335" w:rsidRPr="00941B76" w:rsidRDefault="00F81335" w:rsidP="00F81335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</w:pPr>
                          <w:r w:rsidRPr="00941B76"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  <w:t>Sanjiv Krishna - CB.EN.U4AEE18037</w:t>
                          </w:r>
                        </w:p>
                        <w:p w:rsidR="00F81335" w:rsidRPr="00941B76" w:rsidRDefault="00F81335" w:rsidP="00F81335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</w:pPr>
                          <w:r w:rsidRPr="00941B76">
                            <w:rPr>
                              <w:rFonts w:ascii="Times New Roman" w:hAnsi="Times New Roman" w:cs="Times New Roman"/>
                              <w:color w:val="4472C4" w:themeColor="accent1"/>
                              <w:sz w:val="20"/>
                            </w:rPr>
                            <w:t>Yashas - CB.EN.U4AEE18049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81335" w:rsidRPr="00941B76">
            <w:rPr>
              <w:rFonts w:ascii="Times New Roman" w:hAnsi="Times New Roman" w:cs="Times New Roman"/>
              <w:color w:val="595959" w:themeColor="text1" w:themeTint="A6"/>
              <w:sz w:val="28"/>
              <w:szCs w:val="28"/>
              <w:lang w:bidi="ar-SA"/>
            </w:rPr>
            <w:br w:type="page"/>
          </w:r>
        </w:p>
      </w:sdtContent>
    </w:sdt>
    <w:p w:rsidR="00E37039" w:rsidRPr="00941B76" w:rsidRDefault="00E37039" w:rsidP="00E37039">
      <w:pPr>
        <w:pStyle w:val="Heading1"/>
        <w:rPr>
          <w:rFonts w:ascii="Times New Roman" w:hAnsi="Times New Roman" w:cs="Times New Roman"/>
          <w:sz w:val="28"/>
        </w:rPr>
      </w:pPr>
      <w:r w:rsidRPr="00941B76">
        <w:rPr>
          <w:rFonts w:ascii="Times New Roman" w:hAnsi="Times New Roman" w:cs="Times New Roman"/>
          <w:sz w:val="28"/>
        </w:rPr>
        <w:lastRenderedPageBreak/>
        <w:t>New Methodology for Weight Estimation</w:t>
      </w:r>
    </w:p>
    <w:p w:rsidR="00E37039" w:rsidRPr="00941B76" w:rsidRDefault="00E37039" w:rsidP="00E37039">
      <w:pPr>
        <w:rPr>
          <w:rFonts w:ascii="Times New Roman" w:hAnsi="Times New Roman" w:cs="Times New Roman"/>
          <w:sz w:val="20"/>
        </w:rPr>
      </w:pPr>
    </w:p>
    <w:p w:rsidR="00CF0198" w:rsidRPr="00941B76" w:rsidRDefault="00E37039" w:rsidP="00CF0198">
      <w:pPr>
        <w:keepNext/>
        <w:jc w:val="center"/>
        <w:rPr>
          <w:rFonts w:ascii="Times New Roman" w:hAnsi="Times New Roman" w:cs="Times New Roman"/>
          <w:sz w:val="20"/>
        </w:rPr>
      </w:pPr>
      <w:r w:rsidRPr="00941B76">
        <w:rPr>
          <w:rFonts w:ascii="Times New Roman" w:hAnsi="Times New Roman" w:cs="Times New Roman"/>
          <w:noProof/>
          <w:sz w:val="20"/>
          <w:lang w:val="en-IN" w:eastAsia="en-IN" w:bidi="ar-SA"/>
        </w:rPr>
        <w:drawing>
          <wp:inline distT="0" distB="0" distL="0" distR="0" wp14:anchorId="7CED4B38" wp14:editId="366B959C">
            <wp:extent cx="5044814" cy="33351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54" cy="33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39" w:rsidRPr="00941B76" w:rsidRDefault="00CF0198" w:rsidP="00CF0198">
      <w:pPr>
        <w:pStyle w:val="Caption"/>
        <w:jc w:val="center"/>
        <w:rPr>
          <w:rFonts w:ascii="Times New Roman" w:hAnsi="Times New Roman" w:cs="Times New Roman"/>
          <w:sz w:val="16"/>
        </w:rPr>
      </w:pPr>
      <w:r w:rsidRPr="00941B76">
        <w:rPr>
          <w:rFonts w:ascii="Times New Roman" w:hAnsi="Times New Roman" w:cs="Times New Roman"/>
          <w:sz w:val="16"/>
        </w:rPr>
        <w:t xml:space="preserve">Figure </w:t>
      </w:r>
      <w:r w:rsidRPr="00941B76">
        <w:rPr>
          <w:rFonts w:ascii="Times New Roman" w:hAnsi="Times New Roman" w:cs="Times New Roman"/>
          <w:sz w:val="16"/>
        </w:rPr>
        <w:fldChar w:fldCharType="begin"/>
      </w:r>
      <w:r w:rsidRPr="00941B76">
        <w:rPr>
          <w:rFonts w:ascii="Times New Roman" w:hAnsi="Times New Roman" w:cs="Times New Roman"/>
          <w:sz w:val="16"/>
        </w:rPr>
        <w:instrText xml:space="preserve"> SEQ Figure \* ARABIC </w:instrText>
      </w:r>
      <w:r w:rsidRPr="00941B76">
        <w:rPr>
          <w:rFonts w:ascii="Times New Roman" w:hAnsi="Times New Roman" w:cs="Times New Roman"/>
          <w:sz w:val="16"/>
        </w:rPr>
        <w:fldChar w:fldCharType="separate"/>
      </w:r>
      <w:r w:rsidR="009668D4" w:rsidRPr="00941B76">
        <w:rPr>
          <w:rFonts w:ascii="Times New Roman" w:hAnsi="Times New Roman" w:cs="Times New Roman"/>
          <w:noProof/>
          <w:sz w:val="16"/>
        </w:rPr>
        <w:t>1</w:t>
      </w:r>
      <w:r w:rsidRPr="00941B76">
        <w:rPr>
          <w:rFonts w:ascii="Times New Roman" w:hAnsi="Times New Roman" w:cs="Times New Roman"/>
          <w:sz w:val="16"/>
        </w:rPr>
        <w:fldChar w:fldCharType="end"/>
      </w:r>
      <w:r w:rsidRPr="00941B76">
        <w:rPr>
          <w:rFonts w:ascii="Times New Roman" w:hAnsi="Times New Roman" w:cs="Times New Roman"/>
          <w:sz w:val="16"/>
        </w:rPr>
        <w:t>: Weight Estimation Methodology</w:t>
      </w:r>
    </w:p>
    <w:p w:rsidR="00754C52" w:rsidRPr="00941B76" w:rsidRDefault="00E37039" w:rsidP="00E37039">
      <w:pPr>
        <w:rPr>
          <w:rFonts w:ascii="Times New Roman" w:hAnsi="Times New Roman" w:cs="Times New Roman"/>
          <w:sz w:val="20"/>
        </w:rPr>
      </w:pPr>
      <w:r w:rsidRPr="00941B76">
        <w:rPr>
          <w:rFonts w:ascii="Times New Roman" w:hAnsi="Times New Roman" w:cs="Times New Roman"/>
          <w:sz w:val="20"/>
        </w:rPr>
        <w:t xml:space="preserve">The above mentioned flowchart is the approach followed for weight estimation. </w:t>
      </w:r>
      <w:r w:rsidR="00754C52" w:rsidRPr="00941B76">
        <w:rPr>
          <w:rFonts w:ascii="Times New Roman" w:hAnsi="Times New Roman" w:cs="Times New Roman"/>
          <w:sz w:val="20"/>
        </w:rPr>
        <w:t xml:space="preserve">It was found that it was not possible to achieve weight convergence iteratively since </w:t>
      </w:r>
      <w:r w:rsidR="009A10E6" w:rsidRPr="00941B76">
        <w:rPr>
          <w:rFonts w:ascii="Times New Roman" w:hAnsi="Times New Roman" w:cs="Times New Roman"/>
          <w:sz w:val="20"/>
        </w:rPr>
        <w:t>this process adds up on the battery weight due to the trend of increasing power with increasing area (keeping wing loading constant). Additionally, b</w:t>
      </w:r>
      <w:r w:rsidR="00754C52" w:rsidRPr="00941B76">
        <w:rPr>
          <w:rFonts w:ascii="Times New Roman" w:hAnsi="Times New Roman" w:cs="Times New Roman"/>
          <w:sz w:val="20"/>
        </w:rPr>
        <w:t xml:space="preserve">attery specifications do not follow a statistical trend. </w:t>
      </w:r>
    </w:p>
    <w:p w:rsidR="0080322C" w:rsidRPr="00941B76" w:rsidRDefault="009A10E6" w:rsidP="00E37039">
      <w:pPr>
        <w:rPr>
          <w:rFonts w:ascii="Times New Roman" w:hAnsi="Times New Roman" w:cs="Times New Roman"/>
          <w:sz w:val="20"/>
        </w:rPr>
      </w:pPr>
      <w:r w:rsidRPr="00941B76">
        <w:rPr>
          <w:rFonts w:ascii="Times New Roman" w:hAnsi="Times New Roman" w:cs="Times New Roman"/>
          <w:sz w:val="20"/>
        </w:rPr>
        <w:t xml:space="preserve">For a given wing loading, the Strouhal number and velocity were varied to achieve minimum required power for flapping. A suitable battery was chosen such that it enabled achieving the required flight time of 30 minutes, and this process was repeated for a range of wing loading values, to fix the physical dimensions of the MAV, namely, the wingspan and the wing planform area. </w:t>
      </w:r>
      <w:r w:rsidR="00DB4E86" w:rsidRPr="00941B76">
        <w:rPr>
          <w:rFonts w:ascii="Times New Roman" w:hAnsi="Times New Roman" w:cs="Times New Roman"/>
          <w:sz w:val="20"/>
        </w:rPr>
        <w:t>It is to be noted that the power required for flapping was obtained from DeLaurier’s aerodynamic model</w:t>
      </w:r>
      <w:r w:rsidR="005D4BD4" w:rsidRPr="00941B76">
        <w:rPr>
          <w:rFonts w:ascii="Times New Roman" w:hAnsi="Times New Roman" w:cs="Times New Roman"/>
          <w:sz w:val="20"/>
        </w:rPr>
        <w:t xml:space="preserve"> [6]</w:t>
      </w:r>
      <w:r w:rsidR="00DB4E86" w:rsidRPr="00941B76">
        <w:rPr>
          <w:rFonts w:ascii="Times New Roman" w:hAnsi="Times New Roman" w:cs="Times New Roman"/>
          <w:sz w:val="20"/>
        </w:rPr>
        <w:t>.</w:t>
      </w:r>
    </w:p>
    <w:p w:rsidR="0080322C" w:rsidRPr="005D4BD4" w:rsidRDefault="00E37039" w:rsidP="00E37039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The table below shows all the values obtained from the calculations mentioned above.</w:t>
      </w:r>
    </w:p>
    <w:p w:rsidR="00CF0198" w:rsidRPr="005D4BD4" w:rsidRDefault="001917D6" w:rsidP="00CF0198">
      <w:pPr>
        <w:keepNext/>
        <w:jc w:val="center"/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noProof/>
          <w:sz w:val="20"/>
          <w:lang w:val="en-IN" w:eastAsia="en-IN" w:bidi="ar-SA"/>
        </w:rPr>
        <w:lastRenderedPageBreak/>
        <w:drawing>
          <wp:inline distT="0" distB="0" distL="0" distR="0" wp14:anchorId="58575BA9" wp14:editId="2A644201">
            <wp:extent cx="6279748" cy="225706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564" cy="226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39" w:rsidRPr="005D4BD4" w:rsidRDefault="00CF0198" w:rsidP="00CF0198">
      <w:pPr>
        <w:pStyle w:val="Caption"/>
        <w:jc w:val="center"/>
        <w:rPr>
          <w:rFonts w:ascii="Times New Roman" w:hAnsi="Times New Roman" w:cs="Times New Roman"/>
          <w:sz w:val="16"/>
        </w:rPr>
      </w:pPr>
      <w:r w:rsidRPr="005D4BD4">
        <w:rPr>
          <w:rFonts w:ascii="Times New Roman" w:hAnsi="Times New Roman" w:cs="Times New Roman"/>
          <w:sz w:val="16"/>
        </w:rPr>
        <w:t xml:space="preserve">Figure </w:t>
      </w:r>
      <w:r w:rsidRPr="005D4BD4">
        <w:rPr>
          <w:rFonts w:ascii="Times New Roman" w:hAnsi="Times New Roman" w:cs="Times New Roman"/>
          <w:sz w:val="16"/>
        </w:rPr>
        <w:fldChar w:fldCharType="begin"/>
      </w:r>
      <w:r w:rsidRPr="005D4BD4">
        <w:rPr>
          <w:rFonts w:ascii="Times New Roman" w:hAnsi="Times New Roman" w:cs="Times New Roman"/>
          <w:sz w:val="16"/>
        </w:rPr>
        <w:instrText xml:space="preserve"> SEQ Figure \* ARABIC </w:instrText>
      </w:r>
      <w:r w:rsidRPr="005D4BD4">
        <w:rPr>
          <w:rFonts w:ascii="Times New Roman" w:hAnsi="Times New Roman" w:cs="Times New Roman"/>
          <w:sz w:val="16"/>
        </w:rPr>
        <w:fldChar w:fldCharType="separate"/>
      </w:r>
      <w:r w:rsidR="009668D4">
        <w:rPr>
          <w:rFonts w:ascii="Times New Roman" w:hAnsi="Times New Roman" w:cs="Times New Roman"/>
          <w:noProof/>
          <w:sz w:val="16"/>
        </w:rPr>
        <w:t>2</w:t>
      </w:r>
      <w:r w:rsidRPr="005D4BD4">
        <w:rPr>
          <w:rFonts w:ascii="Times New Roman" w:hAnsi="Times New Roman" w:cs="Times New Roman"/>
          <w:sz w:val="16"/>
        </w:rPr>
        <w:fldChar w:fldCharType="end"/>
      </w:r>
      <w:r w:rsidRPr="005D4BD4">
        <w:rPr>
          <w:rFonts w:ascii="Times New Roman" w:hAnsi="Times New Roman" w:cs="Times New Roman"/>
          <w:sz w:val="16"/>
        </w:rPr>
        <w:t>: Wing Loading Iteration for Weight Estimation</w:t>
      </w:r>
    </w:p>
    <w:p w:rsidR="001917D6" w:rsidRPr="005D4BD4" w:rsidRDefault="000D2361" w:rsidP="00E3703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columns </w:t>
      </w:r>
      <w:r w:rsidR="001917D6" w:rsidRPr="005D4BD4">
        <w:rPr>
          <w:rFonts w:ascii="Times New Roman" w:hAnsi="Times New Roman" w:cs="Times New Roman"/>
          <w:sz w:val="20"/>
        </w:rPr>
        <w:t xml:space="preserve">in green correspond to the morphological wing loading and wing dimensions. </w:t>
      </w:r>
    </w:p>
    <w:p w:rsidR="00312A2F" w:rsidRPr="005D4BD4" w:rsidRDefault="00312A2F" w:rsidP="00E37039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 xml:space="preserve">In order to maintain the size as small as possible, a higher wing loading was chosen. </w:t>
      </w:r>
      <w:r w:rsidR="00DB4E86" w:rsidRPr="005D4BD4">
        <w:rPr>
          <w:rFonts w:ascii="Times New Roman" w:hAnsi="Times New Roman" w:cs="Times New Roman"/>
          <w:sz w:val="20"/>
        </w:rPr>
        <w:t>W/S of 20 N/m</w:t>
      </w:r>
      <w:r w:rsidR="00DB4E86" w:rsidRPr="005D4BD4">
        <w:rPr>
          <w:rFonts w:ascii="Times New Roman" w:hAnsi="Times New Roman" w:cs="Times New Roman"/>
          <w:sz w:val="20"/>
          <w:vertAlign w:val="superscript"/>
        </w:rPr>
        <w:t>2</w:t>
      </w:r>
      <w:r w:rsidR="00DB4E86" w:rsidRPr="005D4BD4">
        <w:rPr>
          <w:rFonts w:ascii="Times New Roman" w:hAnsi="Times New Roman" w:cs="Times New Roman"/>
          <w:sz w:val="20"/>
        </w:rPr>
        <w:t xml:space="preserve"> was chosen, and the corresponding dimensions are other relevant parameters obtained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4E86" w:rsidRPr="005D4BD4" w:rsidTr="00DB4E86"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Parameter</w:t>
            </w:r>
          </w:p>
        </w:tc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Value</w:t>
            </w:r>
          </w:p>
        </w:tc>
      </w:tr>
      <w:tr w:rsidR="00DB4E86" w:rsidRPr="005D4BD4" w:rsidTr="00DB4E86"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Wing Loading</w:t>
            </w:r>
          </w:p>
        </w:tc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20 N/m</w:t>
            </w:r>
            <w:r w:rsidRPr="005D4BD4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</w:p>
        </w:tc>
      </w:tr>
      <w:tr w:rsidR="00DB4E86" w:rsidRPr="005D4BD4" w:rsidTr="00DB4E86"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Wing span</w:t>
            </w:r>
          </w:p>
        </w:tc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0.9482 m</w:t>
            </w:r>
          </w:p>
        </w:tc>
      </w:tr>
      <w:tr w:rsidR="00DB4E86" w:rsidRPr="005D4BD4" w:rsidTr="00DB4E86"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Wing area</w:t>
            </w:r>
          </w:p>
        </w:tc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0.1086 m</w:t>
            </w:r>
            <w:r w:rsidRPr="005D4BD4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</w:p>
        </w:tc>
      </w:tr>
      <w:tr w:rsidR="00DB4E86" w:rsidRPr="005D4BD4" w:rsidTr="00DB4E86"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Velocity</w:t>
            </w:r>
          </w:p>
        </w:tc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8 m/s</w:t>
            </w:r>
          </w:p>
        </w:tc>
      </w:tr>
      <w:tr w:rsidR="00DB4E86" w:rsidRPr="005D4BD4" w:rsidTr="00DB4E86"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Strouhal Number</w:t>
            </w:r>
          </w:p>
        </w:tc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0.28</w:t>
            </w:r>
          </w:p>
        </w:tc>
      </w:tr>
      <w:tr w:rsidR="00440197" w:rsidRPr="005D4BD4" w:rsidTr="00DB4E86">
        <w:tc>
          <w:tcPr>
            <w:tcW w:w="4675" w:type="dxa"/>
          </w:tcPr>
          <w:p w:rsidR="00440197" w:rsidRPr="005D4BD4" w:rsidRDefault="00440197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Maximum Flapping Angle</w:t>
            </w:r>
          </w:p>
        </w:tc>
        <w:tc>
          <w:tcPr>
            <w:tcW w:w="4675" w:type="dxa"/>
          </w:tcPr>
          <w:p w:rsidR="00440197" w:rsidRPr="005D4BD4" w:rsidRDefault="00440197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55</w:t>
            </w:r>
            <w:r w:rsidRPr="005D4BD4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</w:tc>
      </w:tr>
      <w:tr w:rsidR="00DB4E86" w:rsidRPr="005D4BD4" w:rsidTr="00DB4E86"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Power required (flapping)</w:t>
            </w:r>
          </w:p>
        </w:tc>
        <w:tc>
          <w:tcPr>
            <w:tcW w:w="4675" w:type="dxa"/>
          </w:tcPr>
          <w:p w:rsidR="00DB4E86" w:rsidRPr="005D4BD4" w:rsidRDefault="00DB4E8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14.86 W</w:t>
            </w:r>
          </w:p>
        </w:tc>
      </w:tr>
      <w:tr w:rsidR="00DB4E86" w:rsidRPr="005D4BD4" w:rsidTr="00DB4E86">
        <w:tc>
          <w:tcPr>
            <w:tcW w:w="4675" w:type="dxa"/>
          </w:tcPr>
          <w:p w:rsidR="00DB4E86" w:rsidRPr="005D4BD4" w:rsidRDefault="003D112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Propulsive efficiency</w:t>
            </w:r>
          </w:p>
        </w:tc>
        <w:tc>
          <w:tcPr>
            <w:tcW w:w="4675" w:type="dxa"/>
          </w:tcPr>
          <w:p w:rsidR="00DB4E86" w:rsidRPr="005D4BD4" w:rsidRDefault="003D112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29.72%</w:t>
            </w:r>
          </w:p>
        </w:tc>
      </w:tr>
      <w:tr w:rsidR="003D1126" w:rsidRPr="005D4BD4" w:rsidTr="00DB4E86">
        <w:tc>
          <w:tcPr>
            <w:tcW w:w="4675" w:type="dxa"/>
          </w:tcPr>
          <w:p w:rsidR="003D1126" w:rsidRPr="005D4BD4" w:rsidRDefault="003D1126" w:rsidP="00556D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Weight of MAV</w:t>
            </w:r>
          </w:p>
        </w:tc>
        <w:tc>
          <w:tcPr>
            <w:tcW w:w="4675" w:type="dxa"/>
          </w:tcPr>
          <w:p w:rsidR="003D1126" w:rsidRPr="005D4BD4" w:rsidRDefault="003D1126" w:rsidP="00556D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220.9 g</w:t>
            </w:r>
          </w:p>
        </w:tc>
      </w:tr>
      <w:tr w:rsidR="003D1126" w:rsidRPr="005D4BD4" w:rsidTr="00DB4E86">
        <w:tc>
          <w:tcPr>
            <w:tcW w:w="4675" w:type="dxa"/>
          </w:tcPr>
          <w:p w:rsidR="003D1126" w:rsidRPr="005D4BD4" w:rsidRDefault="003D112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Battery Weight</w:t>
            </w:r>
          </w:p>
        </w:tc>
        <w:tc>
          <w:tcPr>
            <w:tcW w:w="4675" w:type="dxa"/>
          </w:tcPr>
          <w:p w:rsidR="003D1126" w:rsidRPr="005D4BD4" w:rsidRDefault="003D112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33 g</w:t>
            </w:r>
          </w:p>
        </w:tc>
      </w:tr>
      <w:tr w:rsidR="003D1126" w:rsidRPr="005D4BD4" w:rsidTr="00DB4E86">
        <w:tc>
          <w:tcPr>
            <w:tcW w:w="4675" w:type="dxa"/>
          </w:tcPr>
          <w:p w:rsidR="003D1126" w:rsidRPr="005D4BD4" w:rsidRDefault="003D112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mAh available</w:t>
            </w:r>
          </w:p>
        </w:tc>
        <w:tc>
          <w:tcPr>
            <w:tcW w:w="4675" w:type="dxa"/>
          </w:tcPr>
          <w:p w:rsidR="003D1126" w:rsidRPr="005D4BD4" w:rsidRDefault="003D1126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2000 mAh</w:t>
            </w:r>
          </w:p>
        </w:tc>
      </w:tr>
    </w:tbl>
    <w:p w:rsidR="00DB4E86" w:rsidRPr="005D4BD4" w:rsidRDefault="00DB4E86" w:rsidP="00E37039">
      <w:pPr>
        <w:rPr>
          <w:rFonts w:ascii="Times New Roman" w:hAnsi="Times New Roman" w:cs="Times New Roman"/>
          <w:sz w:val="20"/>
        </w:rPr>
      </w:pPr>
    </w:p>
    <w:p w:rsidR="00E37039" w:rsidRPr="005D4BD4" w:rsidRDefault="00E37039" w:rsidP="00E37039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For all these calculations the battery with the highest rating with the lo</w:t>
      </w:r>
      <w:r w:rsidR="004E5EC9" w:rsidRPr="005D4BD4">
        <w:rPr>
          <w:rFonts w:ascii="Times New Roman" w:hAnsi="Times New Roman" w:cs="Times New Roman"/>
          <w:sz w:val="20"/>
        </w:rPr>
        <w:t xml:space="preserve">west weight was chosen, from a detailed </w:t>
      </w:r>
      <w:r w:rsidR="00ED61DF" w:rsidRPr="005D4BD4">
        <w:rPr>
          <w:rFonts w:ascii="Times New Roman" w:hAnsi="Times New Roman" w:cs="Times New Roman"/>
          <w:sz w:val="20"/>
        </w:rPr>
        <w:t>literature</w:t>
      </w:r>
      <w:r w:rsidRPr="005D4BD4">
        <w:rPr>
          <w:rFonts w:ascii="Times New Roman" w:hAnsi="Times New Roman" w:cs="Times New Roman"/>
          <w:sz w:val="20"/>
        </w:rPr>
        <w:t xml:space="preserve"> survey</w:t>
      </w:r>
      <w:r w:rsidR="004E5EC9" w:rsidRPr="005D4BD4">
        <w:rPr>
          <w:rFonts w:ascii="Times New Roman" w:hAnsi="Times New Roman" w:cs="Times New Roman"/>
          <w:sz w:val="20"/>
        </w:rPr>
        <w:t>. Two of the batteries with higher performance specifications are</w:t>
      </w:r>
      <w:r w:rsidRPr="005D4BD4">
        <w:rPr>
          <w:rFonts w:ascii="Times New Roman" w:hAnsi="Times New Roman" w:cs="Times New Roman"/>
          <w:sz w:val="20"/>
        </w:rPr>
        <w:t xml:space="preserve"> mentioned below</w:t>
      </w:r>
      <w:r w:rsidR="009A4A18" w:rsidRPr="005D4BD4">
        <w:rPr>
          <w:rFonts w:ascii="Times New Roman" w:hAnsi="Times New Roman" w:cs="Times New Roman"/>
          <w:sz w:val="20"/>
        </w:rPr>
        <w:t xml:space="preserve"> </w:t>
      </w:r>
      <w:r w:rsidR="00B8524C" w:rsidRPr="005D4BD4">
        <w:rPr>
          <w:rFonts w:ascii="Times New Roman" w:hAnsi="Times New Roman" w:cs="Times New Roman"/>
          <w:sz w:val="20"/>
        </w:rPr>
        <w:t>[8][9]</w:t>
      </w:r>
      <w:r w:rsidRPr="005D4BD4">
        <w:rPr>
          <w:rFonts w:ascii="Times New Roman" w:hAnsi="Times New Roman" w:cs="Times New Roman"/>
          <w:sz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581"/>
        <w:gridCol w:w="2409"/>
        <w:gridCol w:w="710"/>
        <w:gridCol w:w="1417"/>
        <w:gridCol w:w="1984"/>
      </w:tblGrid>
      <w:tr w:rsidR="00313FF4" w:rsidRPr="005D4BD4" w:rsidTr="00A02DBD">
        <w:trPr>
          <w:trHeight w:val="320"/>
        </w:trPr>
        <w:tc>
          <w:tcPr>
            <w:tcW w:w="1249" w:type="dxa"/>
            <w:noWrap/>
            <w:hideMark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bCs/>
                <w:sz w:val="20"/>
              </w:rPr>
              <w:t>Company</w:t>
            </w:r>
          </w:p>
        </w:tc>
        <w:tc>
          <w:tcPr>
            <w:tcW w:w="1581" w:type="dxa"/>
            <w:noWrap/>
            <w:hideMark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bCs/>
                <w:sz w:val="20"/>
              </w:rPr>
              <w:t>Battery Type</w:t>
            </w:r>
          </w:p>
        </w:tc>
        <w:tc>
          <w:tcPr>
            <w:tcW w:w="2409" w:type="dxa"/>
            <w:noWrap/>
            <w:hideMark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bCs/>
                <w:sz w:val="20"/>
              </w:rPr>
              <w:t>Battery Rating (mAh)</w:t>
            </w:r>
          </w:p>
        </w:tc>
        <w:tc>
          <w:tcPr>
            <w:tcW w:w="710" w:type="dxa"/>
            <w:noWrap/>
            <w:hideMark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bCs/>
                <w:sz w:val="20"/>
              </w:rPr>
              <w:t>V</w:t>
            </w:r>
          </w:p>
        </w:tc>
        <w:tc>
          <w:tcPr>
            <w:tcW w:w="1417" w:type="dxa"/>
            <w:noWrap/>
            <w:hideMark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bCs/>
                <w:sz w:val="20"/>
              </w:rPr>
              <w:t>Battery weight</w:t>
            </w:r>
          </w:p>
        </w:tc>
        <w:tc>
          <w:tcPr>
            <w:tcW w:w="1984" w:type="dxa"/>
            <w:noWrap/>
            <w:hideMark/>
          </w:tcPr>
          <w:p w:rsidR="00313FF4" w:rsidRPr="005D4BD4" w:rsidRDefault="00A02DBD" w:rsidP="00556D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bCs/>
                <w:sz w:val="20"/>
              </w:rPr>
              <w:t>Specific energy density</w:t>
            </w:r>
          </w:p>
        </w:tc>
      </w:tr>
      <w:tr w:rsidR="00313FF4" w:rsidRPr="005D4BD4" w:rsidTr="00A02DBD">
        <w:trPr>
          <w:trHeight w:val="320"/>
        </w:trPr>
        <w:tc>
          <w:tcPr>
            <w:tcW w:w="1249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Turnigy</w:t>
            </w:r>
          </w:p>
        </w:tc>
        <w:tc>
          <w:tcPr>
            <w:tcW w:w="1581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Lipo</w:t>
            </w:r>
          </w:p>
        </w:tc>
        <w:tc>
          <w:tcPr>
            <w:tcW w:w="2409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1200</w:t>
            </w:r>
          </w:p>
        </w:tc>
        <w:tc>
          <w:tcPr>
            <w:tcW w:w="710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3.7</w:t>
            </w:r>
          </w:p>
        </w:tc>
        <w:tc>
          <w:tcPr>
            <w:tcW w:w="1417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20.5</w:t>
            </w:r>
          </w:p>
        </w:tc>
        <w:tc>
          <w:tcPr>
            <w:tcW w:w="1984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58.53658537</w:t>
            </w:r>
          </w:p>
        </w:tc>
      </w:tr>
      <w:tr w:rsidR="00313FF4" w:rsidRPr="005D4BD4" w:rsidTr="00A02DBD">
        <w:trPr>
          <w:trHeight w:val="320"/>
        </w:trPr>
        <w:tc>
          <w:tcPr>
            <w:tcW w:w="1249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Turnigy</w:t>
            </w:r>
          </w:p>
        </w:tc>
        <w:tc>
          <w:tcPr>
            <w:tcW w:w="1581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Lipo</w:t>
            </w:r>
          </w:p>
        </w:tc>
        <w:tc>
          <w:tcPr>
            <w:tcW w:w="2409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2000</w:t>
            </w:r>
          </w:p>
        </w:tc>
        <w:tc>
          <w:tcPr>
            <w:tcW w:w="710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3.7</w:t>
            </w:r>
          </w:p>
        </w:tc>
        <w:tc>
          <w:tcPr>
            <w:tcW w:w="1417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984" w:type="dxa"/>
            <w:noWrap/>
          </w:tcPr>
          <w:p w:rsidR="00313FF4" w:rsidRPr="005D4BD4" w:rsidRDefault="00313FF4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60.60606061</w:t>
            </w:r>
          </w:p>
        </w:tc>
      </w:tr>
    </w:tbl>
    <w:p w:rsidR="00E37039" w:rsidRPr="005D4BD4" w:rsidRDefault="00E37039" w:rsidP="00E37039">
      <w:pPr>
        <w:rPr>
          <w:rFonts w:ascii="Times New Roman" w:hAnsi="Times New Roman" w:cs="Times New Roman"/>
          <w:sz w:val="20"/>
          <w:lang w:val="en-IN"/>
        </w:rPr>
      </w:pPr>
    </w:p>
    <w:p w:rsidR="00AC017A" w:rsidRPr="005D4BD4" w:rsidRDefault="00AC017A" w:rsidP="00AC017A">
      <w:pPr>
        <w:pStyle w:val="Heading2"/>
        <w:rPr>
          <w:rFonts w:ascii="Times New Roman" w:hAnsi="Times New Roman" w:cs="Times New Roman"/>
          <w:sz w:val="24"/>
        </w:rPr>
      </w:pPr>
      <w:r w:rsidRPr="005D4BD4">
        <w:rPr>
          <w:rFonts w:ascii="Times New Roman" w:hAnsi="Times New Roman" w:cs="Times New Roman"/>
          <w:sz w:val="24"/>
        </w:rPr>
        <w:t>Weight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017A" w:rsidRPr="005D4BD4" w:rsidTr="00AC017A">
        <w:tc>
          <w:tcPr>
            <w:tcW w:w="3116" w:type="dxa"/>
          </w:tcPr>
          <w:p w:rsidR="00AC017A" w:rsidRPr="005D4BD4" w:rsidRDefault="00AC017A" w:rsidP="00556D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Weight component</w:t>
            </w:r>
          </w:p>
        </w:tc>
        <w:tc>
          <w:tcPr>
            <w:tcW w:w="3117" w:type="dxa"/>
          </w:tcPr>
          <w:p w:rsidR="00AC017A" w:rsidRPr="005D4BD4" w:rsidRDefault="00AC017A" w:rsidP="00556D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Statistical relation</w:t>
            </w:r>
            <w:r w:rsidR="00D26B41" w:rsidRPr="005D4BD4">
              <w:rPr>
                <w:rFonts w:ascii="Times New Roman" w:hAnsi="Times New Roman" w:cs="Times New Roman"/>
                <w:b/>
                <w:sz w:val="20"/>
              </w:rPr>
              <w:t xml:space="preserve"> (wt in g)</w:t>
            </w:r>
          </w:p>
        </w:tc>
        <w:tc>
          <w:tcPr>
            <w:tcW w:w="3117" w:type="dxa"/>
          </w:tcPr>
          <w:p w:rsidR="00AC017A" w:rsidRPr="005D4BD4" w:rsidRDefault="00AC017A" w:rsidP="00556DD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R</w:t>
            </w:r>
            <w:r w:rsidRPr="005D4BD4">
              <w:rPr>
                <w:rFonts w:ascii="Times New Roman" w:hAnsi="Times New Roman" w:cs="Times New Roman"/>
                <w:b/>
                <w:sz w:val="20"/>
                <w:vertAlign w:val="superscript"/>
              </w:rPr>
              <w:t xml:space="preserve">2 </w:t>
            </w:r>
            <w:r w:rsidRPr="005D4BD4">
              <w:rPr>
                <w:rFonts w:ascii="Times New Roman" w:hAnsi="Times New Roman" w:cs="Times New Roman"/>
                <w:b/>
                <w:sz w:val="20"/>
              </w:rPr>
              <w:t>value</w:t>
            </w:r>
          </w:p>
        </w:tc>
      </w:tr>
      <w:tr w:rsidR="008A03E0" w:rsidRPr="005D4BD4" w:rsidTr="00AC017A">
        <w:tc>
          <w:tcPr>
            <w:tcW w:w="3116" w:type="dxa"/>
          </w:tcPr>
          <w:p w:rsidR="008A03E0" w:rsidRPr="005D4BD4" w:rsidRDefault="008A03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Structure weight</w:t>
            </w:r>
          </w:p>
        </w:tc>
        <w:tc>
          <w:tcPr>
            <w:tcW w:w="3117" w:type="dxa"/>
          </w:tcPr>
          <w:p w:rsidR="008A03E0" w:rsidRPr="005D4BD4" w:rsidRDefault="008A03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0.1137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1.2667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:rsidR="008A03E0" w:rsidRPr="005D4BD4" w:rsidRDefault="008A03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0.9848</w:t>
            </w:r>
          </w:p>
        </w:tc>
      </w:tr>
      <w:tr w:rsidR="008A03E0" w:rsidRPr="005D4BD4" w:rsidTr="00AC017A">
        <w:tc>
          <w:tcPr>
            <w:tcW w:w="3116" w:type="dxa"/>
          </w:tcPr>
          <w:p w:rsidR="008A03E0" w:rsidRPr="005D4BD4" w:rsidRDefault="008A03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Battery weight</w:t>
            </w:r>
          </w:p>
        </w:tc>
        <w:tc>
          <w:tcPr>
            <w:tcW w:w="3117" w:type="dxa"/>
          </w:tcPr>
          <w:p w:rsidR="008A03E0" w:rsidRPr="005D4BD4" w:rsidRDefault="008A03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0.5572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0.7561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:rsidR="008A03E0" w:rsidRPr="005D4BD4" w:rsidRDefault="008A03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0.9225</w:t>
            </w:r>
          </w:p>
        </w:tc>
      </w:tr>
      <w:tr w:rsidR="00AC017A" w:rsidRPr="005D4BD4" w:rsidTr="00AC017A">
        <w:tc>
          <w:tcPr>
            <w:tcW w:w="3116" w:type="dxa"/>
          </w:tcPr>
          <w:p w:rsidR="00AC017A" w:rsidRPr="005D4BD4" w:rsidRDefault="00AC017A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Electronics weight</w:t>
            </w:r>
          </w:p>
        </w:tc>
        <w:tc>
          <w:tcPr>
            <w:tcW w:w="3117" w:type="dxa"/>
          </w:tcPr>
          <w:p w:rsidR="00AC017A" w:rsidRPr="005D4BD4" w:rsidRDefault="00AC017A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 xml:space="preserve">1.0816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</w:rPr>
                      <m:t>0.7223</m:t>
                    </m:r>
                  </m:sup>
                </m:sSup>
              </m:oMath>
            </m:oMathPara>
          </w:p>
        </w:tc>
        <w:tc>
          <w:tcPr>
            <w:tcW w:w="3117" w:type="dxa"/>
          </w:tcPr>
          <w:p w:rsidR="00AC017A" w:rsidRPr="005D4BD4" w:rsidRDefault="008A03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0.9267</w:t>
            </w:r>
          </w:p>
        </w:tc>
      </w:tr>
    </w:tbl>
    <w:p w:rsidR="00B8524C" w:rsidRPr="005D4BD4" w:rsidRDefault="00B8524C" w:rsidP="00E37039">
      <w:pPr>
        <w:rPr>
          <w:rFonts w:ascii="Times New Roman" w:hAnsi="Times New Roman" w:cs="Times New Roman"/>
          <w:sz w:val="20"/>
        </w:rPr>
      </w:pPr>
    </w:p>
    <w:p w:rsidR="00E37039" w:rsidRPr="005D4BD4" w:rsidRDefault="00ED61DF" w:rsidP="00E37039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T</w:t>
      </w:r>
      <w:r w:rsidR="00E37039" w:rsidRPr="005D4BD4">
        <w:rPr>
          <w:rFonts w:ascii="Times New Roman" w:hAnsi="Times New Roman" w:cs="Times New Roman"/>
          <w:sz w:val="20"/>
        </w:rPr>
        <w:t xml:space="preserve">he </w:t>
      </w:r>
      <w:r w:rsidRPr="005D4BD4">
        <w:rPr>
          <w:rFonts w:ascii="Times New Roman" w:hAnsi="Times New Roman" w:cs="Times New Roman"/>
          <w:sz w:val="20"/>
        </w:rPr>
        <w:t>weight breakdown based on the statistical formulae is</w:t>
      </w:r>
      <w:r w:rsidR="00E37039" w:rsidRPr="005D4BD4">
        <w:rPr>
          <w:rFonts w:ascii="Times New Roman" w:hAnsi="Times New Roman" w:cs="Times New Roman"/>
          <w:sz w:val="20"/>
        </w:rPr>
        <w:t xml:space="preserve"> given below</w:t>
      </w:r>
      <w:r w:rsidRPr="005D4BD4">
        <w:rPr>
          <w:rFonts w:ascii="Times New Roman" w:hAnsi="Times New Roman" w:cs="Times New Roman"/>
          <w:sz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30E0" w:rsidRPr="005D4BD4" w:rsidTr="00CA30E0">
        <w:tc>
          <w:tcPr>
            <w:tcW w:w="4675" w:type="dxa"/>
          </w:tcPr>
          <w:p w:rsidR="00CA30E0" w:rsidRPr="005D4BD4" w:rsidRDefault="00CA30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lastRenderedPageBreak/>
              <w:t>Structural weight</w:t>
            </w:r>
          </w:p>
        </w:tc>
        <w:tc>
          <w:tcPr>
            <w:tcW w:w="4675" w:type="dxa"/>
          </w:tcPr>
          <w:p w:rsidR="00CA30E0" w:rsidRPr="005D4BD4" w:rsidRDefault="00CA30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106 g</w:t>
            </w:r>
          </w:p>
        </w:tc>
      </w:tr>
      <w:tr w:rsidR="00CA30E0" w:rsidRPr="005D4BD4" w:rsidTr="00CA30E0">
        <w:tc>
          <w:tcPr>
            <w:tcW w:w="4675" w:type="dxa"/>
          </w:tcPr>
          <w:p w:rsidR="00CA30E0" w:rsidRPr="005D4BD4" w:rsidRDefault="00CA30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Battery weight</w:t>
            </w:r>
          </w:p>
        </w:tc>
        <w:tc>
          <w:tcPr>
            <w:tcW w:w="4675" w:type="dxa"/>
          </w:tcPr>
          <w:p w:rsidR="00CA30E0" w:rsidRPr="005D4BD4" w:rsidRDefault="00CA30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33 g</w:t>
            </w:r>
          </w:p>
        </w:tc>
      </w:tr>
      <w:tr w:rsidR="00CA30E0" w:rsidRPr="005D4BD4" w:rsidTr="00CA30E0">
        <w:tc>
          <w:tcPr>
            <w:tcW w:w="4675" w:type="dxa"/>
          </w:tcPr>
          <w:p w:rsidR="00CA30E0" w:rsidRPr="005D4BD4" w:rsidRDefault="00CA30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Electronics weight</w:t>
            </w:r>
          </w:p>
        </w:tc>
        <w:tc>
          <w:tcPr>
            <w:tcW w:w="4675" w:type="dxa"/>
          </w:tcPr>
          <w:p w:rsidR="00CA30E0" w:rsidRPr="005D4BD4" w:rsidRDefault="00CA30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54 g</w:t>
            </w:r>
          </w:p>
        </w:tc>
      </w:tr>
      <w:tr w:rsidR="00CA30E0" w:rsidRPr="005D4BD4" w:rsidTr="00CA30E0">
        <w:tc>
          <w:tcPr>
            <w:tcW w:w="4675" w:type="dxa"/>
          </w:tcPr>
          <w:p w:rsidR="00CA30E0" w:rsidRPr="005D4BD4" w:rsidRDefault="00CA30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Payload (given specification)</w:t>
            </w:r>
          </w:p>
        </w:tc>
        <w:tc>
          <w:tcPr>
            <w:tcW w:w="4675" w:type="dxa"/>
          </w:tcPr>
          <w:p w:rsidR="00CA30E0" w:rsidRPr="005D4BD4" w:rsidRDefault="00CA30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3 g</w:t>
            </w:r>
          </w:p>
        </w:tc>
      </w:tr>
      <w:tr w:rsidR="00CA30E0" w:rsidRPr="005D4BD4" w:rsidTr="00CA30E0">
        <w:tc>
          <w:tcPr>
            <w:tcW w:w="4675" w:type="dxa"/>
          </w:tcPr>
          <w:p w:rsidR="00CA30E0" w:rsidRPr="005D4BD4" w:rsidRDefault="00CA30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Additional weight</w:t>
            </w:r>
          </w:p>
        </w:tc>
        <w:tc>
          <w:tcPr>
            <w:tcW w:w="4675" w:type="dxa"/>
          </w:tcPr>
          <w:p w:rsidR="00CA30E0" w:rsidRPr="005D4BD4" w:rsidRDefault="00CA30E0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28 g</w:t>
            </w:r>
          </w:p>
        </w:tc>
      </w:tr>
    </w:tbl>
    <w:p w:rsidR="00CA30E0" w:rsidRPr="005D4BD4" w:rsidRDefault="00CA30E0" w:rsidP="00E37039">
      <w:pPr>
        <w:rPr>
          <w:rFonts w:ascii="Times New Roman" w:hAnsi="Times New Roman" w:cs="Times New Roman"/>
          <w:sz w:val="20"/>
        </w:rPr>
      </w:pPr>
    </w:p>
    <w:p w:rsidR="00E37039" w:rsidRPr="005D4BD4" w:rsidRDefault="00ED61DF" w:rsidP="00E37039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 xml:space="preserve">The additional weight can </w:t>
      </w:r>
      <w:r w:rsidR="001424E7" w:rsidRPr="005D4BD4">
        <w:rPr>
          <w:rFonts w:ascii="Times New Roman" w:hAnsi="Times New Roman" w:cs="Times New Roman"/>
          <w:sz w:val="20"/>
        </w:rPr>
        <w:t>be used to accommodate other electronics such as additional payload, battery for improved endurance, etc.</w:t>
      </w:r>
      <w:r w:rsidR="00AC017A" w:rsidRPr="005D4BD4">
        <w:rPr>
          <w:rFonts w:ascii="Times New Roman" w:hAnsi="Times New Roman" w:cs="Times New Roman"/>
          <w:sz w:val="20"/>
        </w:rPr>
        <w:t xml:space="preserve"> The additional weight is obtained due to minor errors from the statistical form</w:t>
      </w:r>
      <w:r w:rsidR="00ED1E28">
        <w:rPr>
          <w:rFonts w:ascii="Times New Roman" w:hAnsi="Times New Roman" w:cs="Times New Roman"/>
          <w:sz w:val="20"/>
        </w:rPr>
        <w:t>ulation of the weight breakdown</w:t>
      </w:r>
      <w:r w:rsidR="00AC017A" w:rsidRPr="005D4BD4">
        <w:rPr>
          <w:rFonts w:ascii="Times New Roman" w:hAnsi="Times New Roman" w:cs="Times New Roman"/>
          <w:sz w:val="20"/>
        </w:rPr>
        <w:t xml:space="preserve">. </w:t>
      </w:r>
      <w:r w:rsidR="001424E7" w:rsidRPr="005D4BD4">
        <w:rPr>
          <w:rFonts w:ascii="Times New Roman" w:hAnsi="Times New Roman" w:cs="Times New Roman"/>
          <w:sz w:val="20"/>
        </w:rPr>
        <w:t xml:space="preserve"> </w:t>
      </w:r>
      <w:r w:rsidR="00E37039" w:rsidRPr="005D4BD4">
        <w:rPr>
          <w:rFonts w:ascii="Times New Roman" w:hAnsi="Times New Roman" w:cs="Times New Roman"/>
          <w:sz w:val="20"/>
        </w:rPr>
        <w:t xml:space="preserve"> </w:t>
      </w:r>
    </w:p>
    <w:p w:rsidR="00120720" w:rsidRPr="005D4BD4" w:rsidRDefault="00120720" w:rsidP="00120720">
      <w:pPr>
        <w:pStyle w:val="Heading1"/>
        <w:rPr>
          <w:rFonts w:ascii="Times New Roman" w:hAnsi="Times New Roman" w:cs="Times New Roman"/>
          <w:sz w:val="28"/>
        </w:rPr>
      </w:pPr>
      <w:r w:rsidRPr="005D4BD4">
        <w:rPr>
          <w:rFonts w:ascii="Times New Roman" w:hAnsi="Times New Roman" w:cs="Times New Roman"/>
          <w:sz w:val="28"/>
        </w:rPr>
        <w:t>Layout</w:t>
      </w:r>
    </w:p>
    <w:p w:rsidR="00636919" w:rsidRPr="005D4BD4" w:rsidRDefault="00636919" w:rsidP="00636919">
      <w:pPr>
        <w:pStyle w:val="Heading2"/>
        <w:rPr>
          <w:rFonts w:ascii="Times New Roman" w:hAnsi="Times New Roman" w:cs="Times New Roman"/>
          <w:sz w:val="24"/>
        </w:rPr>
      </w:pPr>
      <w:r w:rsidRPr="005D4BD4">
        <w:rPr>
          <w:rFonts w:ascii="Times New Roman" w:hAnsi="Times New Roman" w:cs="Times New Roman"/>
          <w:sz w:val="24"/>
        </w:rPr>
        <w:t>Flapping Mechanism</w:t>
      </w:r>
    </w:p>
    <w:p w:rsidR="00636919" w:rsidRPr="005D4BD4" w:rsidRDefault="00DE6E11" w:rsidP="00636919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 xml:space="preserve">A six bar </w:t>
      </w:r>
      <w:r w:rsidR="0088230F" w:rsidRPr="005D4BD4">
        <w:rPr>
          <w:rFonts w:ascii="Times New Roman" w:hAnsi="Times New Roman" w:cs="Times New Roman"/>
          <w:sz w:val="20"/>
        </w:rPr>
        <w:t xml:space="preserve">linkage mechanism </w:t>
      </w:r>
      <w:r w:rsidRPr="005D4BD4">
        <w:rPr>
          <w:rFonts w:ascii="Times New Roman" w:hAnsi="Times New Roman" w:cs="Times New Roman"/>
          <w:sz w:val="20"/>
        </w:rPr>
        <w:t xml:space="preserve">with single crank </w:t>
      </w:r>
      <w:r w:rsidR="007E23F8" w:rsidRPr="005D4BD4">
        <w:rPr>
          <w:rFonts w:ascii="Times New Roman" w:hAnsi="Times New Roman" w:cs="Times New Roman"/>
          <w:sz w:val="20"/>
        </w:rPr>
        <w:t>is</w:t>
      </w:r>
      <w:r w:rsidR="0088230F" w:rsidRPr="005D4BD4">
        <w:rPr>
          <w:rFonts w:ascii="Times New Roman" w:hAnsi="Times New Roman" w:cs="Times New Roman"/>
          <w:sz w:val="20"/>
        </w:rPr>
        <w:t xml:space="preserve"> chosen for the flapping motion</w:t>
      </w:r>
      <w:r w:rsidR="00430CCF">
        <w:rPr>
          <w:rFonts w:ascii="Times New Roman" w:hAnsi="Times New Roman" w:cs="Times New Roman"/>
          <w:sz w:val="20"/>
        </w:rPr>
        <w:t xml:space="preserve"> [7]</w:t>
      </w:r>
      <w:r w:rsidR="0088230F" w:rsidRPr="005D4BD4">
        <w:rPr>
          <w:rFonts w:ascii="Times New Roman" w:hAnsi="Times New Roman" w:cs="Times New Roman"/>
          <w:sz w:val="20"/>
        </w:rPr>
        <w:t xml:space="preserve">. </w:t>
      </w:r>
    </w:p>
    <w:p w:rsidR="00CF0198" w:rsidRPr="005D4BD4" w:rsidRDefault="0041690D" w:rsidP="00CF0198">
      <w:pPr>
        <w:keepNext/>
        <w:jc w:val="center"/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noProof/>
          <w:sz w:val="20"/>
          <w:lang w:val="en-IN" w:eastAsia="en-IN" w:bidi="ar-SA"/>
        </w:rPr>
        <w:drawing>
          <wp:inline distT="0" distB="0" distL="0" distR="0" wp14:anchorId="6344F182" wp14:editId="66F1FD90">
            <wp:extent cx="2093077" cy="148407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0793" cy="14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0F" w:rsidRPr="005D4BD4" w:rsidRDefault="00CF0198" w:rsidP="00CF0198">
      <w:pPr>
        <w:pStyle w:val="Caption"/>
        <w:jc w:val="center"/>
        <w:rPr>
          <w:rFonts w:ascii="Times New Roman" w:hAnsi="Times New Roman" w:cs="Times New Roman"/>
          <w:sz w:val="16"/>
        </w:rPr>
      </w:pPr>
      <w:r w:rsidRPr="005D4BD4">
        <w:rPr>
          <w:rFonts w:ascii="Times New Roman" w:hAnsi="Times New Roman" w:cs="Times New Roman"/>
          <w:sz w:val="16"/>
        </w:rPr>
        <w:t xml:space="preserve">Figure </w:t>
      </w:r>
      <w:r w:rsidRPr="005D4BD4">
        <w:rPr>
          <w:rFonts w:ascii="Times New Roman" w:hAnsi="Times New Roman" w:cs="Times New Roman"/>
          <w:sz w:val="16"/>
        </w:rPr>
        <w:fldChar w:fldCharType="begin"/>
      </w:r>
      <w:r w:rsidRPr="005D4BD4">
        <w:rPr>
          <w:rFonts w:ascii="Times New Roman" w:hAnsi="Times New Roman" w:cs="Times New Roman"/>
          <w:sz w:val="16"/>
        </w:rPr>
        <w:instrText xml:space="preserve"> SEQ Figure \* ARABIC </w:instrText>
      </w:r>
      <w:r w:rsidRPr="005D4BD4">
        <w:rPr>
          <w:rFonts w:ascii="Times New Roman" w:hAnsi="Times New Roman" w:cs="Times New Roman"/>
          <w:sz w:val="16"/>
        </w:rPr>
        <w:fldChar w:fldCharType="separate"/>
      </w:r>
      <w:r w:rsidR="009668D4">
        <w:rPr>
          <w:rFonts w:ascii="Times New Roman" w:hAnsi="Times New Roman" w:cs="Times New Roman"/>
          <w:noProof/>
          <w:sz w:val="16"/>
        </w:rPr>
        <w:t>3</w:t>
      </w:r>
      <w:r w:rsidRPr="005D4BD4">
        <w:rPr>
          <w:rFonts w:ascii="Times New Roman" w:hAnsi="Times New Roman" w:cs="Times New Roman"/>
          <w:sz w:val="16"/>
        </w:rPr>
        <w:fldChar w:fldCharType="end"/>
      </w:r>
      <w:r w:rsidRPr="005D4BD4">
        <w:rPr>
          <w:rFonts w:ascii="Times New Roman" w:hAnsi="Times New Roman" w:cs="Times New Roman"/>
          <w:sz w:val="16"/>
        </w:rPr>
        <w:t>: Working of 6-linkage mechanism</w:t>
      </w:r>
    </w:p>
    <w:p w:rsidR="0088230F" w:rsidRPr="005D4BD4" w:rsidRDefault="0088230F" w:rsidP="00636919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The linkage lengths were fixed based on the methodology specified in [</w:t>
      </w:r>
      <w:r w:rsidR="00C0005F" w:rsidRPr="005D4BD4">
        <w:rPr>
          <w:rFonts w:ascii="Times New Roman" w:hAnsi="Times New Roman" w:cs="Times New Roman"/>
          <w:sz w:val="20"/>
        </w:rPr>
        <w:t>7</w:t>
      </w:r>
      <w:r w:rsidRPr="005D4BD4">
        <w:rPr>
          <w:rFonts w:ascii="Times New Roman" w:hAnsi="Times New Roman" w:cs="Times New Roman"/>
          <w:sz w:val="20"/>
        </w:rPr>
        <w:t xml:space="preserve">]. </w:t>
      </w:r>
    </w:p>
    <w:p w:rsidR="009F3612" w:rsidRPr="005D4BD4" w:rsidRDefault="0088230F" w:rsidP="009F3612">
      <w:pPr>
        <w:keepNext/>
        <w:jc w:val="center"/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noProof/>
          <w:sz w:val="20"/>
          <w:lang w:val="en-IN" w:eastAsia="en-IN" w:bidi="ar-SA"/>
        </w:rPr>
        <w:drawing>
          <wp:inline distT="0" distB="0" distL="0" distR="0" wp14:anchorId="6C996862" wp14:editId="54466718">
            <wp:extent cx="4254867" cy="245291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849" cy="24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0F" w:rsidRPr="005D4BD4" w:rsidRDefault="009F3612" w:rsidP="009F3612">
      <w:pPr>
        <w:pStyle w:val="Caption"/>
        <w:jc w:val="center"/>
        <w:rPr>
          <w:rFonts w:ascii="Times New Roman" w:hAnsi="Times New Roman" w:cs="Times New Roman"/>
          <w:sz w:val="16"/>
        </w:rPr>
      </w:pPr>
      <w:r w:rsidRPr="005D4BD4">
        <w:rPr>
          <w:rFonts w:ascii="Times New Roman" w:hAnsi="Times New Roman" w:cs="Times New Roman"/>
          <w:sz w:val="16"/>
        </w:rPr>
        <w:t xml:space="preserve">Figure </w:t>
      </w:r>
      <w:r w:rsidRPr="005D4BD4">
        <w:rPr>
          <w:rFonts w:ascii="Times New Roman" w:hAnsi="Times New Roman" w:cs="Times New Roman"/>
          <w:sz w:val="16"/>
        </w:rPr>
        <w:fldChar w:fldCharType="begin"/>
      </w:r>
      <w:r w:rsidRPr="005D4BD4">
        <w:rPr>
          <w:rFonts w:ascii="Times New Roman" w:hAnsi="Times New Roman" w:cs="Times New Roman"/>
          <w:sz w:val="16"/>
        </w:rPr>
        <w:instrText xml:space="preserve"> SEQ Figure \* ARABIC </w:instrText>
      </w:r>
      <w:r w:rsidRPr="005D4BD4">
        <w:rPr>
          <w:rFonts w:ascii="Times New Roman" w:hAnsi="Times New Roman" w:cs="Times New Roman"/>
          <w:sz w:val="16"/>
        </w:rPr>
        <w:fldChar w:fldCharType="separate"/>
      </w:r>
      <w:r w:rsidR="009668D4">
        <w:rPr>
          <w:rFonts w:ascii="Times New Roman" w:hAnsi="Times New Roman" w:cs="Times New Roman"/>
          <w:noProof/>
          <w:sz w:val="16"/>
        </w:rPr>
        <w:t>4</w:t>
      </w:r>
      <w:r w:rsidRPr="005D4BD4">
        <w:rPr>
          <w:rFonts w:ascii="Times New Roman" w:hAnsi="Times New Roman" w:cs="Times New Roman"/>
          <w:sz w:val="16"/>
        </w:rPr>
        <w:fldChar w:fldCharType="end"/>
      </w:r>
      <w:r w:rsidRPr="005D4BD4">
        <w:rPr>
          <w:rFonts w:ascii="Times New Roman" w:hAnsi="Times New Roman" w:cs="Times New Roman"/>
          <w:sz w:val="16"/>
        </w:rPr>
        <w:t>: Methodology for Finding Linkage Dimensions</w:t>
      </w:r>
    </w:p>
    <w:p w:rsidR="0088230F" w:rsidRPr="005D4BD4" w:rsidRDefault="0088230F" w:rsidP="0088230F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An initial estimate of the linkage lengths is required, which was obtained through scaling of the linkage lengths provided in [</w:t>
      </w:r>
      <w:r w:rsidR="00C0005F" w:rsidRPr="005D4BD4">
        <w:rPr>
          <w:rFonts w:ascii="Times New Roman" w:hAnsi="Times New Roman" w:cs="Times New Roman"/>
          <w:sz w:val="20"/>
        </w:rPr>
        <w:t>7</w:t>
      </w:r>
      <w:r w:rsidRPr="005D4BD4">
        <w:rPr>
          <w:rFonts w:ascii="Times New Roman" w:hAnsi="Times New Roman" w:cs="Times New Roman"/>
          <w:sz w:val="20"/>
        </w:rPr>
        <w:t xml:space="preserve">]. These dimensions are then iterated as shown in the figure above in order to obtained final lengths that enable the required specified flapping angle of </w:t>
      </w:r>
      <w:r w:rsidR="00497C75" w:rsidRPr="005D4BD4">
        <w:rPr>
          <w:rFonts w:ascii="Times New Roman" w:hAnsi="Times New Roman" w:cs="Times New Roman"/>
          <w:sz w:val="20"/>
        </w:rPr>
        <w:t>55</w:t>
      </w:r>
      <w:r w:rsidR="00497C75" w:rsidRPr="005D4BD4">
        <w:rPr>
          <w:rFonts w:ascii="Times New Roman" w:hAnsi="Times New Roman" w:cs="Times New Roman"/>
          <w:sz w:val="20"/>
          <w:vertAlign w:val="superscript"/>
        </w:rPr>
        <w:t>0</w:t>
      </w:r>
      <w:r w:rsidR="00497C75" w:rsidRPr="005D4BD4">
        <w:rPr>
          <w:rFonts w:ascii="Times New Roman" w:hAnsi="Times New Roman" w:cs="Times New Roman"/>
          <w:sz w:val="20"/>
        </w:rPr>
        <w:t>.</w:t>
      </w:r>
    </w:p>
    <w:p w:rsidR="007455B5" w:rsidRPr="005D4BD4" w:rsidRDefault="0041690D" w:rsidP="007455B5">
      <w:pPr>
        <w:keepNext/>
        <w:jc w:val="center"/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noProof/>
          <w:sz w:val="20"/>
          <w:lang w:val="en-IN" w:eastAsia="en-IN" w:bidi="ar-SA"/>
        </w:rPr>
        <w:lastRenderedPageBreak/>
        <w:drawing>
          <wp:inline distT="0" distB="0" distL="0" distR="0" wp14:anchorId="2BEDE859" wp14:editId="60F775FF">
            <wp:extent cx="4151227" cy="1860513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154" cy="187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0D" w:rsidRPr="005D4BD4" w:rsidRDefault="007455B5" w:rsidP="007455B5">
      <w:pPr>
        <w:pStyle w:val="Caption"/>
        <w:jc w:val="center"/>
        <w:rPr>
          <w:rFonts w:ascii="Times New Roman" w:hAnsi="Times New Roman" w:cs="Times New Roman"/>
          <w:sz w:val="16"/>
        </w:rPr>
      </w:pPr>
      <w:r w:rsidRPr="005D4BD4">
        <w:rPr>
          <w:rFonts w:ascii="Times New Roman" w:hAnsi="Times New Roman" w:cs="Times New Roman"/>
          <w:sz w:val="16"/>
        </w:rPr>
        <w:t xml:space="preserve">Figure </w:t>
      </w:r>
      <w:r w:rsidRPr="005D4BD4">
        <w:rPr>
          <w:rFonts w:ascii="Times New Roman" w:hAnsi="Times New Roman" w:cs="Times New Roman"/>
          <w:sz w:val="16"/>
        </w:rPr>
        <w:fldChar w:fldCharType="begin"/>
      </w:r>
      <w:r w:rsidRPr="005D4BD4">
        <w:rPr>
          <w:rFonts w:ascii="Times New Roman" w:hAnsi="Times New Roman" w:cs="Times New Roman"/>
          <w:sz w:val="16"/>
        </w:rPr>
        <w:instrText xml:space="preserve"> SEQ Figure \* ARABIC </w:instrText>
      </w:r>
      <w:r w:rsidRPr="005D4BD4">
        <w:rPr>
          <w:rFonts w:ascii="Times New Roman" w:hAnsi="Times New Roman" w:cs="Times New Roman"/>
          <w:sz w:val="16"/>
        </w:rPr>
        <w:fldChar w:fldCharType="separate"/>
      </w:r>
      <w:r w:rsidR="009668D4">
        <w:rPr>
          <w:rFonts w:ascii="Times New Roman" w:hAnsi="Times New Roman" w:cs="Times New Roman"/>
          <w:noProof/>
          <w:sz w:val="16"/>
        </w:rPr>
        <w:t>5</w:t>
      </w:r>
      <w:r w:rsidRPr="005D4BD4">
        <w:rPr>
          <w:rFonts w:ascii="Times New Roman" w:hAnsi="Times New Roman" w:cs="Times New Roman"/>
          <w:sz w:val="16"/>
        </w:rPr>
        <w:fldChar w:fldCharType="end"/>
      </w:r>
      <w:r w:rsidRPr="005D4BD4">
        <w:rPr>
          <w:rFonts w:ascii="Times New Roman" w:hAnsi="Times New Roman" w:cs="Times New Roman"/>
          <w:sz w:val="16"/>
        </w:rPr>
        <w:t>: Schematic of Flapping Mechanism</w:t>
      </w:r>
    </w:p>
    <w:p w:rsidR="00EC2950" w:rsidRPr="005D4BD4" w:rsidRDefault="00EC2950" w:rsidP="0088230F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The dimensions of the linkages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950" w:rsidRPr="005D4BD4" w:rsidTr="00EC2950">
        <w:tc>
          <w:tcPr>
            <w:tcW w:w="4675" w:type="dxa"/>
          </w:tcPr>
          <w:p w:rsidR="00EC2950" w:rsidRPr="005D4BD4" w:rsidRDefault="00E167C0" w:rsidP="003C4F67">
            <w:pPr>
              <w:jc w:val="center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L/R</m:t>
                </m:r>
              </m:oMath>
            </m:oMathPara>
          </w:p>
        </w:tc>
        <w:tc>
          <w:tcPr>
            <w:tcW w:w="4675" w:type="dxa"/>
          </w:tcPr>
          <w:p w:rsidR="00EC2950" w:rsidRPr="005D4BD4" w:rsidRDefault="008F304F" w:rsidP="003C4F6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E167C0" w:rsidRPr="005D4BD4" w:rsidTr="00EC2950">
        <w:tc>
          <w:tcPr>
            <w:tcW w:w="4675" w:type="dxa"/>
          </w:tcPr>
          <w:p w:rsidR="00E167C0" w:rsidRPr="005D4BD4" w:rsidRDefault="00E167C0" w:rsidP="003C4F67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</w:rPr>
                  <m:t>C</m:t>
                </m:r>
              </m:oMath>
            </m:oMathPara>
          </w:p>
        </w:tc>
        <w:tc>
          <w:tcPr>
            <w:tcW w:w="4675" w:type="dxa"/>
          </w:tcPr>
          <w:p w:rsidR="00E167C0" w:rsidRPr="005D4BD4" w:rsidRDefault="00E167C0" w:rsidP="003C4F6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8.4857 mm</w:t>
            </w:r>
          </w:p>
        </w:tc>
      </w:tr>
      <w:tr w:rsidR="00E167C0" w:rsidRPr="005D4BD4" w:rsidTr="00EC2950">
        <w:tc>
          <w:tcPr>
            <w:tcW w:w="4675" w:type="dxa"/>
          </w:tcPr>
          <w:p w:rsidR="00E167C0" w:rsidRPr="005D4BD4" w:rsidRDefault="00E167C0" w:rsidP="003C4F67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</w:rPr>
                  <m:t>R</m:t>
                </m:r>
              </m:oMath>
            </m:oMathPara>
          </w:p>
        </w:tc>
        <w:tc>
          <w:tcPr>
            <w:tcW w:w="4675" w:type="dxa"/>
          </w:tcPr>
          <w:p w:rsidR="00E167C0" w:rsidRPr="005D4BD4" w:rsidRDefault="00E167C0" w:rsidP="003C4F6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11.3284 mm</w:t>
            </w:r>
          </w:p>
        </w:tc>
      </w:tr>
      <w:tr w:rsidR="00E167C0" w:rsidRPr="005D4BD4" w:rsidTr="00EC2950">
        <w:tc>
          <w:tcPr>
            <w:tcW w:w="4675" w:type="dxa"/>
          </w:tcPr>
          <w:p w:rsidR="00E167C0" w:rsidRPr="005D4BD4" w:rsidRDefault="00E167C0" w:rsidP="003C4F67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</w:rPr>
                  <m:t>H</m:t>
                </m:r>
              </m:oMath>
            </m:oMathPara>
          </w:p>
        </w:tc>
        <w:tc>
          <w:tcPr>
            <w:tcW w:w="4675" w:type="dxa"/>
          </w:tcPr>
          <w:p w:rsidR="00E167C0" w:rsidRPr="005D4BD4" w:rsidRDefault="00E167C0" w:rsidP="003C4F6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64.8591 mm</w:t>
            </w:r>
          </w:p>
        </w:tc>
      </w:tr>
      <w:tr w:rsidR="00E167C0" w:rsidRPr="005D4BD4" w:rsidTr="00EC2950">
        <w:tc>
          <w:tcPr>
            <w:tcW w:w="4675" w:type="dxa"/>
          </w:tcPr>
          <w:p w:rsidR="00E167C0" w:rsidRPr="005D4BD4" w:rsidRDefault="00E167C0" w:rsidP="003C4F67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</w:rPr>
                  <m:t>b</m:t>
                </m:r>
              </m:oMath>
            </m:oMathPara>
          </w:p>
        </w:tc>
        <w:tc>
          <w:tcPr>
            <w:tcW w:w="4675" w:type="dxa"/>
          </w:tcPr>
          <w:p w:rsidR="00E167C0" w:rsidRPr="005D4BD4" w:rsidRDefault="00E167C0" w:rsidP="003C4F6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19.3757 mm</w:t>
            </w:r>
          </w:p>
        </w:tc>
      </w:tr>
      <w:tr w:rsidR="00E167C0" w:rsidRPr="005D4BD4" w:rsidTr="00EC2950">
        <w:tc>
          <w:tcPr>
            <w:tcW w:w="4675" w:type="dxa"/>
          </w:tcPr>
          <w:p w:rsidR="00E167C0" w:rsidRPr="005D4BD4" w:rsidRDefault="00E167C0" w:rsidP="003C4F67">
            <w:pPr>
              <w:jc w:val="center"/>
              <w:rPr>
                <w:rFonts w:ascii="Times New Roman" w:eastAsia="Calibri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</w:rPr>
                  <m:t>a</m:t>
                </m:r>
              </m:oMath>
            </m:oMathPara>
          </w:p>
        </w:tc>
        <w:tc>
          <w:tcPr>
            <w:tcW w:w="4675" w:type="dxa"/>
          </w:tcPr>
          <w:p w:rsidR="00E167C0" w:rsidRPr="005D4BD4" w:rsidRDefault="00E167C0" w:rsidP="003C4F6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18.3857 mm</w:t>
            </w:r>
          </w:p>
        </w:tc>
      </w:tr>
    </w:tbl>
    <w:p w:rsidR="00EC2950" w:rsidRPr="005D4BD4" w:rsidRDefault="00EC2950" w:rsidP="0088230F">
      <w:pPr>
        <w:rPr>
          <w:rFonts w:ascii="Times New Roman" w:hAnsi="Times New Roman" w:cs="Times New Roman"/>
          <w:sz w:val="20"/>
        </w:rPr>
      </w:pPr>
    </w:p>
    <w:p w:rsidR="009F55E5" w:rsidRPr="005D4BD4" w:rsidRDefault="009F55E5" w:rsidP="009F55E5">
      <w:pPr>
        <w:pStyle w:val="Heading2"/>
        <w:rPr>
          <w:rFonts w:ascii="Times New Roman" w:hAnsi="Times New Roman" w:cs="Times New Roman"/>
          <w:sz w:val="24"/>
        </w:rPr>
      </w:pPr>
      <w:r w:rsidRPr="005D4BD4">
        <w:rPr>
          <w:rFonts w:ascii="Times New Roman" w:hAnsi="Times New Roman" w:cs="Times New Roman"/>
          <w:sz w:val="24"/>
        </w:rPr>
        <w:t>Determination of Torque and Power for Flapping Mechanism</w:t>
      </w:r>
    </w:p>
    <w:p w:rsidR="00216C14" w:rsidRPr="005D4BD4" w:rsidRDefault="00216C14" w:rsidP="00216C14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 xml:space="preserve">Parameters like the flapping angle and the angular velocity of the flapping arm were found out as a function of time for one period (0 to 2*pi). </w:t>
      </w:r>
    </w:p>
    <w:p w:rsidR="00FD51E6" w:rsidRPr="005D4BD4" w:rsidRDefault="00216C14" w:rsidP="00216C14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 xml:space="preserve">The angular velocity of the crank was set as </w:t>
      </w:r>
      <w:r w:rsidR="00C0005F" w:rsidRPr="005D4BD4">
        <w:rPr>
          <w:rFonts w:ascii="Times New Roman" w:hAnsi="Times New Roman" w:cs="Times New Roman"/>
          <w:sz w:val="20"/>
        </w:rPr>
        <w:t>[7]</w:t>
      </w:r>
    </w:p>
    <w:p w:rsidR="00FD51E6" w:rsidRPr="005D4BD4" w:rsidRDefault="00FD51E6" w:rsidP="00216C14">
      <w:pPr>
        <w:rPr>
          <w:rFonts w:ascii="Times New Roman" w:eastAsiaTheme="minorEastAsia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ω = 2πf</m:t>
          </m:r>
        </m:oMath>
      </m:oMathPara>
    </w:p>
    <w:p w:rsidR="00FD51E6" w:rsidRPr="005D4BD4" w:rsidRDefault="00216C14" w:rsidP="00216C14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 xml:space="preserve"> where </w:t>
      </w:r>
      <m:oMath>
        <m:r>
          <w:rPr>
            <w:rFonts w:ascii="Cambria Math" w:hAnsi="Cambria Math" w:cs="Times New Roman"/>
            <w:sz w:val="20"/>
          </w:rPr>
          <m:t xml:space="preserve">f </m:t>
        </m:r>
      </m:oMath>
      <w:r w:rsidRPr="005D4BD4">
        <w:rPr>
          <w:rFonts w:ascii="Times New Roman" w:hAnsi="Times New Roman" w:cs="Times New Roman"/>
          <w:sz w:val="20"/>
        </w:rPr>
        <w:t>is the flapping frequency. The torque was found using the formula</w:t>
      </w:r>
    </w:p>
    <w:p w:rsidR="00FD51E6" w:rsidRPr="005D4BD4" w:rsidRDefault="00FD51E6" w:rsidP="00FD51E6">
      <w:pPr>
        <w:jc w:val="center"/>
        <w:rPr>
          <w:rFonts w:ascii="Times New Roman" w:hAnsi="Times New Roman" w:cs="Times New Roman"/>
          <w:sz w:val="20"/>
        </w:rPr>
      </w:pPr>
      <w:r w:rsidRPr="005D4BD4">
        <w:rPr>
          <w:rFonts w:ascii="Times New Roman" w:eastAsiaTheme="minorEastAsia" w:hAnsi="Times New Roman" w:cs="Times New Roman"/>
          <w:noProof/>
          <w:sz w:val="20"/>
          <w:lang w:val="en-IN" w:eastAsia="en-IN" w:bidi="ar-SA"/>
        </w:rPr>
        <w:drawing>
          <wp:inline distT="0" distB="0" distL="0" distR="0" wp14:anchorId="1076A569" wp14:editId="32B46498">
            <wp:extent cx="1210391" cy="45786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5051" cy="4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7E" w:rsidRPr="005D4BD4" w:rsidRDefault="009E7C7E" w:rsidP="00216C14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 xml:space="preserve">Where, </w:t>
      </w:r>
    </w:p>
    <w:p w:rsidR="009E7C7E" w:rsidRPr="005D4BD4" w:rsidRDefault="00FD65F4" w:rsidP="00216C14">
      <w:pPr>
        <w:rPr>
          <w:rFonts w:ascii="Times New Roman" w:eastAsiaTheme="minorEastAsia" w:hAnsi="Times New Roman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</w:rPr>
              <m:t>F</m:t>
            </m:r>
          </m:sub>
        </m:sSub>
      </m:oMath>
      <w:r w:rsidR="009E7C7E" w:rsidRPr="005D4BD4">
        <w:rPr>
          <w:rFonts w:ascii="Times New Roman" w:eastAsiaTheme="minorEastAsia" w:hAnsi="Times New Roman" w:cs="Times New Roman"/>
          <w:sz w:val="20"/>
        </w:rPr>
        <w:t xml:space="preserve"> is the linear ve</w:t>
      </w:r>
      <w:r w:rsidR="00C0005F" w:rsidRPr="005D4BD4">
        <w:rPr>
          <w:rFonts w:ascii="Times New Roman" w:eastAsiaTheme="minorEastAsia" w:hAnsi="Times New Roman" w:cs="Times New Roman"/>
          <w:sz w:val="20"/>
        </w:rPr>
        <w:t>locity of the wing expressed by [7]:</w:t>
      </w:r>
    </w:p>
    <w:p w:rsidR="00063BDF" w:rsidRPr="005D4BD4" w:rsidRDefault="009E7C7E" w:rsidP="00063BDF">
      <w:pPr>
        <w:jc w:val="center"/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noProof/>
          <w:sz w:val="20"/>
          <w:lang w:val="en-IN" w:eastAsia="en-IN" w:bidi="ar-SA"/>
        </w:rPr>
        <w:drawing>
          <wp:inline distT="0" distB="0" distL="0" distR="0" wp14:anchorId="4D83DE94" wp14:editId="56FEB8EB">
            <wp:extent cx="1057110" cy="35585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061" cy="3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66" w:rsidRPr="005D4BD4" w:rsidRDefault="00275F66" w:rsidP="00216C14">
      <w:pPr>
        <w:rPr>
          <w:rFonts w:ascii="Times New Roman" w:hAnsi="Times New Roman" w:cs="Times New Roman"/>
          <w:sz w:val="20"/>
        </w:rPr>
      </w:pPr>
    </w:p>
    <w:p w:rsidR="00063BDF" w:rsidRPr="005D4BD4" w:rsidRDefault="00063BDF" w:rsidP="00216C14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</w:rPr>
              <m:t>Aero</m:t>
            </m:r>
          </m:sub>
        </m:sSub>
      </m:oMath>
      <w:r w:rsidRPr="005D4BD4">
        <w:rPr>
          <w:rFonts w:ascii="Times New Roman" w:eastAsiaTheme="minorEastAsia" w:hAnsi="Times New Roman" w:cs="Times New Roman"/>
          <w:sz w:val="20"/>
        </w:rPr>
        <w:t xml:space="preserve"> is found from the instantaneous lift value obtained for one flapping cycle from the DeLaurier aerodynamic model. </w:t>
      </w:r>
    </w:p>
    <w:p w:rsidR="00275F66" w:rsidRPr="005D4BD4" w:rsidRDefault="00275F66" w:rsidP="00216C14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Power is then found from the relation</w:t>
      </w:r>
    </w:p>
    <w:p w:rsidR="009F55E5" w:rsidRPr="005D4BD4" w:rsidRDefault="00275F66" w:rsidP="009F55E5">
      <w:pPr>
        <w:rPr>
          <w:rFonts w:ascii="Times New Roman" w:hAnsi="Times New Roman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P =τ ω</m:t>
          </m:r>
        </m:oMath>
      </m:oMathPara>
    </w:p>
    <w:p w:rsidR="00063BDF" w:rsidRPr="005D4BD4" w:rsidRDefault="00063BDF" w:rsidP="009F55E5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The final values obtained are as follows:</w:t>
      </w:r>
    </w:p>
    <w:p w:rsidR="0052142A" w:rsidRPr="005D4BD4" w:rsidRDefault="003547B5" w:rsidP="0052142A">
      <w:pPr>
        <w:keepNext/>
        <w:jc w:val="center"/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0508F175" wp14:editId="4323C010">
            <wp:extent cx="3379807" cy="24247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890" r="1149"/>
                    <a:stretch/>
                  </pic:blipFill>
                  <pic:spPr bwMode="auto">
                    <a:xfrm>
                      <a:off x="0" y="0"/>
                      <a:ext cx="3389211" cy="243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7B5" w:rsidRPr="005D4BD4" w:rsidRDefault="0052142A" w:rsidP="0052142A">
      <w:pPr>
        <w:pStyle w:val="Caption"/>
        <w:jc w:val="center"/>
        <w:rPr>
          <w:rFonts w:ascii="Times New Roman" w:hAnsi="Times New Roman" w:cs="Times New Roman"/>
          <w:sz w:val="16"/>
        </w:rPr>
      </w:pPr>
      <w:r w:rsidRPr="005D4BD4">
        <w:rPr>
          <w:rFonts w:ascii="Times New Roman" w:hAnsi="Times New Roman" w:cs="Times New Roman"/>
          <w:sz w:val="16"/>
        </w:rPr>
        <w:t xml:space="preserve">Figure </w:t>
      </w:r>
      <w:r w:rsidRPr="005D4BD4">
        <w:rPr>
          <w:rFonts w:ascii="Times New Roman" w:hAnsi="Times New Roman" w:cs="Times New Roman"/>
          <w:sz w:val="16"/>
        </w:rPr>
        <w:fldChar w:fldCharType="begin"/>
      </w:r>
      <w:r w:rsidRPr="005D4BD4">
        <w:rPr>
          <w:rFonts w:ascii="Times New Roman" w:hAnsi="Times New Roman" w:cs="Times New Roman"/>
          <w:sz w:val="16"/>
        </w:rPr>
        <w:instrText xml:space="preserve"> SEQ Figure \* ARABIC </w:instrText>
      </w:r>
      <w:r w:rsidRPr="005D4BD4">
        <w:rPr>
          <w:rFonts w:ascii="Times New Roman" w:hAnsi="Times New Roman" w:cs="Times New Roman"/>
          <w:sz w:val="16"/>
        </w:rPr>
        <w:fldChar w:fldCharType="separate"/>
      </w:r>
      <w:r w:rsidR="009668D4">
        <w:rPr>
          <w:rFonts w:ascii="Times New Roman" w:hAnsi="Times New Roman" w:cs="Times New Roman"/>
          <w:noProof/>
          <w:sz w:val="16"/>
        </w:rPr>
        <w:t>6</w:t>
      </w:r>
      <w:r w:rsidRPr="005D4BD4">
        <w:rPr>
          <w:rFonts w:ascii="Times New Roman" w:hAnsi="Times New Roman" w:cs="Times New Roman"/>
          <w:sz w:val="16"/>
        </w:rPr>
        <w:fldChar w:fldCharType="end"/>
      </w:r>
      <w:r w:rsidRPr="005D4BD4">
        <w:rPr>
          <w:rFonts w:ascii="Times New Roman" w:hAnsi="Times New Roman" w:cs="Times New Roman"/>
          <w:sz w:val="16"/>
        </w:rPr>
        <w:t>: Instantaneous Power Curve for Flapping Mechanism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24B" w:rsidRPr="005D4BD4" w:rsidTr="0031124B">
        <w:tc>
          <w:tcPr>
            <w:tcW w:w="4675" w:type="dxa"/>
          </w:tcPr>
          <w:p w:rsidR="0031124B" w:rsidRPr="005D4BD4" w:rsidRDefault="0031124B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Maximum Absolute Torque</w:t>
            </w:r>
          </w:p>
        </w:tc>
        <w:tc>
          <w:tcPr>
            <w:tcW w:w="4675" w:type="dxa"/>
          </w:tcPr>
          <w:p w:rsidR="0031124B" w:rsidRPr="005D4BD4" w:rsidRDefault="0031124B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560.8148 N-mm</w:t>
            </w:r>
          </w:p>
        </w:tc>
      </w:tr>
      <w:tr w:rsidR="0031124B" w:rsidRPr="005D4BD4" w:rsidTr="0031124B">
        <w:tc>
          <w:tcPr>
            <w:tcW w:w="4675" w:type="dxa"/>
          </w:tcPr>
          <w:p w:rsidR="0031124B" w:rsidRPr="005D4BD4" w:rsidRDefault="0031124B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Maximum Power for Flapping Mechanism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in</m:t>
                  </m:r>
                </m:sub>
              </m:sSub>
            </m:oMath>
            <w:r w:rsidRPr="005D4BD4">
              <w:rPr>
                <w:rFonts w:ascii="Times New Roman" w:eastAsiaTheme="minorEastAsia" w:hAnsi="Times New Roman" w:cs="Times New Roman"/>
                <w:sz w:val="20"/>
              </w:rPr>
              <w:t>)</w:t>
            </w:r>
          </w:p>
        </w:tc>
        <w:tc>
          <w:tcPr>
            <w:tcW w:w="4675" w:type="dxa"/>
          </w:tcPr>
          <w:p w:rsidR="0031124B" w:rsidRPr="005D4BD4" w:rsidRDefault="002631F9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17.6185 W</w:t>
            </w:r>
          </w:p>
        </w:tc>
      </w:tr>
      <w:tr w:rsidR="002631F9" w:rsidRPr="005D4BD4" w:rsidTr="0031124B">
        <w:tc>
          <w:tcPr>
            <w:tcW w:w="4675" w:type="dxa"/>
          </w:tcPr>
          <w:p w:rsidR="002631F9" w:rsidRPr="005D4BD4" w:rsidRDefault="002631F9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Power required for Flapping (from DeLaurier aerodynamic model)</w:t>
            </w:r>
            <w:r w:rsidR="00E32DFA" w:rsidRPr="005D4BD4">
              <w:rPr>
                <w:rFonts w:ascii="Times New Roman" w:hAnsi="Times New Roman" w:cs="Times New Roman"/>
                <w:sz w:val="20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out</m:t>
                  </m:r>
                </m:sub>
              </m:sSub>
            </m:oMath>
            <w:r w:rsidR="00E32DFA" w:rsidRPr="005D4BD4">
              <w:rPr>
                <w:rFonts w:ascii="Times New Roman" w:eastAsiaTheme="minorEastAsia" w:hAnsi="Times New Roman" w:cs="Times New Roman"/>
                <w:sz w:val="20"/>
              </w:rPr>
              <w:t>)</w:t>
            </w:r>
          </w:p>
        </w:tc>
        <w:tc>
          <w:tcPr>
            <w:tcW w:w="4675" w:type="dxa"/>
          </w:tcPr>
          <w:p w:rsidR="002631F9" w:rsidRPr="005D4BD4" w:rsidRDefault="002631F9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14.86 W</w:t>
            </w:r>
          </w:p>
        </w:tc>
      </w:tr>
      <w:tr w:rsidR="002631F9" w:rsidRPr="005D4BD4" w:rsidTr="0031124B">
        <w:tc>
          <w:tcPr>
            <w:tcW w:w="4675" w:type="dxa"/>
          </w:tcPr>
          <w:p w:rsidR="002631F9" w:rsidRPr="005D4BD4" w:rsidRDefault="002631F9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Transmission efficiency (mechanism)</w:t>
            </w:r>
          </w:p>
        </w:tc>
        <w:tc>
          <w:tcPr>
            <w:tcW w:w="4675" w:type="dxa"/>
          </w:tcPr>
          <w:p w:rsidR="002631F9" w:rsidRPr="005D4BD4" w:rsidRDefault="004B65E5" w:rsidP="00556DD8">
            <w:pPr>
              <w:jc w:val="center"/>
              <w:rPr>
                <w:rFonts w:ascii="Times New Roman" w:hAnsi="Times New Roman" w:cs="Times New Roman"/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in</m:t>
                  </m:r>
                </m:sub>
              </m:sSub>
            </m:oMath>
            <w:r w:rsidRPr="005D4BD4">
              <w:rPr>
                <w:rFonts w:ascii="Times New Roman" w:eastAsiaTheme="minorEastAsia" w:hAnsi="Times New Roman" w:cs="Times New Roman"/>
                <w:sz w:val="20"/>
              </w:rPr>
              <w:t xml:space="preserve"> = 0.8433</w:t>
            </w:r>
          </w:p>
        </w:tc>
      </w:tr>
    </w:tbl>
    <w:p w:rsidR="00063BDF" w:rsidRPr="005D4BD4" w:rsidRDefault="00063BDF" w:rsidP="009F55E5">
      <w:pPr>
        <w:rPr>
          <w:rFonts w:ascii="Times New Roman" w:hAnsi="Times New Roman" w:cs="Times New Roman"/>
          <w:sz w:val="20"/>
        </w:rPr>
      </w:pPr>
    </w:p>
    <w:p w:rsidR="00120720" w:rsidRPr="005D4BD4" w:rsidRDefault="00120720" w:rsidP="00120720">
      <w:pPr>
        <w:pStyle w:val="Heading2"/>
        <w:rPr>
          <w:rFonts w:ascii="Times New Roman" w:hAnsi="Times New Roman" w:cs="Times New Roman"/>
          <w:sz w:val="24"/>
        </w:rPr>
      </w:pPr>
      <w:r w:rsidRPr="005D4BD4">
        <w:rPr>
          <w:rFonts w:ascii="Times New Roman" w:hAnsi="Times New Roman" w:cs="Times New Roman"/>
          <w:sz w:val="24"/>
        </w:rPr>
        <w:t>Structure</w:t>
      </w:r>
    </w:p>
    <w:p w:rsidR="00120720" w:rsidRPr="005D4BD4" w:rsidRDefault="00120720" w:rsidP="00120720">
      <w:p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A summary of literature data on the structural specifications in similar bat-inspired models are specified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559"/>
        <w:gridCol w:w="993"/>
        <w:gridCol w:w="2377"/>
        <w:gridCol w:w="887"/>
        <w:gridCol w:w="2128"/>
        <w:gridCol w:w="683"/>
      </w:tblGrid>
      <w:tr w:rsidR="006A64D8" w:rsidRPr="005D4BD4" w:rsidTr="006A64D8">
        <w:trPr>
          <w:jc w:val="center"/>
        </w:trPr>
        <w:tc>
          <w:tcPr>
            <w:tcW w:w="704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S No</w:t>
            </w:r>
          </w:p>
        </w:tc>
        <w:tc>
          <w:tcPr>
            <w:tcW w:w="1559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Model</w:t>
            </w:r>
          </w:p>
        </w:tc>
        <w:tc>
          <w:tcPr>
            <w:tcW w:w="993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MTOW (g)</w:t>
            </w:r>
          </w:p>
        </w:tc>
        <w:tc>
          <w:tcPr>
            <w:tcW w:w="2377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Frame Material</w:t>
            </w:r>
          </w:p>
        </w:tc>
        <w:tc>
          <w:tcPr>
            <w:tcW w:w="887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Density</w:t>
            </w:r>
          </w:p>
          <w:p w:rsidR="006A64D8" w:rsidRPr="005D4BD4" w:rsidRDefault="006A64D8" w:rsidP="00EF3BA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(g/cc)</w:t>
            </w:r>
          </w:p>
        </w:tc>
        <w:tc>
          <w:tcPr>
            <w:tcW w:w="2128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Skin Membrane</w:t>
            </w:r>
          </w:p>
        </w:tc>
        <w:tc>
          <w:tcPr>
            <w:tcW w:w="683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D4BD4">
              <w:rPr>
                <w:rFonts w:ascii="Times New Roman" w:hAnsi="Times New Roman" w:cs="Times New Roman"/>
                <w:b/>
                <w:sz w:val="20"/>
              </w:rPr>
              <w:t>Ref</w:t>
            </w:r>
          </w:p>
        </w:tc>
      </w:tr>
      <w:tr w:rsidR="006A64D8" w:rsidRPr="005D4BD4" w:rsidTr="006A64D8">
        <w:trPr>
          <w:jc w:val="center"/>
        </w:trPr>
        <w:tc>
          <w:tcPr>
            <w:tcW w:w="704" w:type="dxa"/>
            <w:vAlign w:val="bottom"/>
          </w:tcPr>
          <w:p w:rsidR="006A64D8" w:rsidRPr="005D4BD4" w:rsidRDefault="006A64D8" w:rsidP="00EF3BA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1</w:t>
            </w:r>
          </w:p>
        </w:tc>
        <w:tc>
          <w:tcPr>
            <w:tcW w:w="1559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Tailless bat</w:t>
            </w:r>
          </w:p>
        </w:tc>
        <w:tc>
          <w:tcPr>
            <w:tcW w:w="993" w:type="dxa"/>
            <w:vAlign w:val="bottom"/>
          </w:tcPr>
          <w:p w:rsidR="006A64D8" w:rsidRPr="005D4BD4" w:rsidRDefault="006A64D8" w:rsidP="00EF3BA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289</w:t>
            </w:r>
          </w:p>
        </w:tc>
        <w:tc>
          <w:tcPr>
            <w:tcW w:w="2377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Carbon fibre composite</w:t>
            </w:r>
          </w:p>
        </w:tc>
        <w:tc>
          <w:tcPr>
            <w:tcW w:w="887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1.55  - 1.6</w:t>
            </w:r>
          </w:p>
        </w:tc>
        <w:tc>
          <w:tcPr>
            <w:tcW w:w="2128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Polyester fiber material</w:t>
            </w:r>
          </w:p>
        </w:tc>
        <w:tc>
          <w:tcPr>
            <w:tcW w:w="683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[1]</w:t>
            </w:r>
          </w:p>
        </w:tc>
      </w:tr>
      <w:tr w:rsidR="006A64D8" w:rsidRPr="005D4BD4" w:rsidTr="006A64D8">
        <w:trPr>
          <w:jc w:val="center"/>
        </w:trPr>
        <w:tc>
          <w:tcPr>
            <w:tcW w:w="704" w:type="dxa"/>
            <w:vAlign w:val="bottom"/>
          </w:tcPr>
          <w:p w:rsidR="006A64D8" w:rsidRPr="005D4BD4" w:rsidRDefault="006A64D8" w:rsidP="00EF3BA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2</w:t>
            </w:r>
          </w:p>
        </w:tc>
        <w:tc>
          <w:tcPr>
            <w:tcW w:w="1559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B2 Bat Bot</w:t>
            </w:r>
          </w:p>
        </w:tc>
        <w:tc>
          <w:tcPr>
            <w:tcW w:w="993" w:type="dxa"/>
            <w:vAlign w:val="bottom"/>
          </w:tcPr>
          <w:p w:rsidR="006A64D8" w:rsidRPr="005D4BD4" w:rsidRDefault="006A64D8" w:rsidP="00EF3BA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93</w:t>
            </w:r>
          </w:p>
        </w:tc>
        <w:tc>
          <w:tcPr>
            <w:tcW w:w="2377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Carbon fibre tubes</w:t>
            </w:r>
          </w:p>
        </w:tc>
        <w:tc>
          <w:tcPr>
            <w:tcW w:w="887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1.55  - 1.6</w:t>
            </w:r>
          </w:p>
        </w:tc>
        <w:tc>
          <w:tcPr>
            <w:tcW w:w="2128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ultrathin silicone based membrane - 0.056mm thickness</w:t>
            </w:r>
          </w:p>
        </w:tc>
        <w:tc>
          <w:tcPr>
            <w:tcW w:w="683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[2][3]</w:t>
            </w:r>
          </w:p>
        </w:tc>
      </w:tr>
      <w:tr w:rsidR="006A64D8" w:rsidRPr="005D4BD4" w:rsidTr="006A64D8">
        <w:trPr>
          <w:jc w:val="center"/>
        </w:trPr>
        <w:tc>
          <w:tcPr>
            <w:tcW w:w="704" w:type="dxa"/>
            <w:vAlign w:val="bottom"/>
          </w:tcPr>
          <w:p w:rsidR="006A64D8" w:rsidRPr="005D4BD4" w:rsidRDefault="006A64D8" w:rsidP="00EF3BA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3</w:t>
            </w:r>
          </w:p>
        </w:tc>
        <w:tc>
          <w:tcPr>
            <w:tcW w:w="1559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B2.0</w:t>
            </w:r>
          </w:p>
        </w:tc>
        <w:tc>
          <w:tcPr>
            <w:tcW w:w="993" w:type="dxa"/>
            <w:vAlign w:val="bottom"/>
          </w:tcPr>
          <w:p w:rsidR="006A64D8" w:rsidRPr="005D4BD4" w:rsidRDefault="006A64D8" w:rsidP="00EF3BA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90</w:t>
            </w:r>
          </w:p>
        </w:tc>
        <w:tc>
          <w:tcPr>
            <w:tcW w:w="2377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Carbon fibre tubes</w:t>
            </w:r>
          </w:p>
        </w:tc>
        <w:tc>
          <w:tcPr>
            <w:tcW w:w="887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1.55  - 1.6</w:t>
            </w:r>
          </w:p>
        </w:tc>
        <w:tc>
          <w:tcPr>
            <w:tcW w:w="2128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2 layered silicone membrane - 0.33+0.31 mm thickness</w:t>
            </w:r>
          </w:p>
        </w:tc>
        <w:tc>
          <w:tcPr>
            <w:tcW w:w="683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[3]</w:t>
            </w:r>
          </w:p>
        </w:tc>
      </w:tr>
      <w:tr w:rsidR="006A64D8" w:rsidRPr="005D4BD4" w:rsidTr="006A64D8">
        <w:trPr>
          <w:jc w:val="center"/>
        </w:trPr>
        <w:tc>
          <w:tcPr>
            <w:tcW w:w="704" w:type="dxa"/>
            <w:vAlign w:val="bottom"/>
          </w:tcPr>
          <w:p w:rsidR="006A64D8" w:rsidRPr="005D4BD4" w:rsidRDefault="006A64D8" w:rsidP="00EF3BA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4</w:t>
            </w:r>
          </w:p>
        </w:tc>
        <w:tc>
          <w:tcPr>
            <w:tcW w:w="1559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RoboFalcon FWAV</w:t>
            </w:r>
          </w:p>
        </w:tc>
        <w:tc>
          <w:tcPr>
            <w:tcW w:w="993" w:type="dxa"/>
            <w:vAlign w:val="bottom"/>
          </w:tcPr>
          <w:p w:rsidR="006A64D8" w:rsidRPr="005D4BD4" w:rsidRDefault="006A64D8" w:rsidP="00EF3BA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600</w:t>
            </w:r>
          </w:p>
        </w:tc>
        <w:tc>
          <w:tcPr>
            <w:tcW w:w="2377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  <w:lang w:val="fr-FR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  <w:lang w:val="fr-FR"/>
              </w:rPr>
              <w:t>3k carbon fibre rods - 2mm, 1.5mm</w:t>
            </w:r>
          </w:p>
        </w:tc>
        <w:tc>
          <w:tcPr>
            <w:tcW w:w="887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sz w:val="20"/>
                <w:lang w:val="fr-FR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1.55  - 1.6</w:t>
            </w:r>
          </w:p>
        </w:tc>
        <w:tc>
          <w:tcPr>
            <w:tcW w:w="2128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Ripstop polyester fabric - 210T</w:t>
            </w:r>
          </w:p>
        </w:tc>
        <w:tc>
          <w:tcPr>
            <w:tcW w:w="683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[4]</w:t>
            </w:r>
          </w:p>
        </w:tc>
      </w:tr>
      <w:tr w:rsidR="006A64D8" w:rsidRPr="005D4BD4" w:rsidTr="006A64D8">
        <w:trPr>
          <w:jc w:val="center"/>
        </w:trPr>
        <w:tc>
          <w:tcPr>
            <w:tcW w:w="704" w:type="dxa"/>
            <w:vAlign w:val="bottom"/>
          </w:tcPr>
          <w:p w:rsidR="006A64D8" w:rsidRPr="005D4BD4" w:rsidRDefault="006A64D8" w:rsidP="00EF3BA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5</w:t>
            </w:r>
          </w:p>
        </w:tc>
        <w:tc>
          <w:tcPr>
            <w:tcW w:w="1559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Bionic Flying Fox</w:t>
            </w:r>
          </w:p>
        </w:tc>
        <w:tc>
          <w:tcPr>
            <w:tcW w:w="993" w:type="dxa"/>
            <w:vAlign w:val="bottom"/>
          </w:tcPr>
          <w:p w:rsidR="006A64D8" w:rsidRPr="005D4BD4" w:rsidRDefault="006A64D8" w:rsidP="00EF3BAC">
            <w:pPr>
              <w:jc w:val="right"/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580</w:t>
            </w:r>
          </w:p>
        </w:tc>
        <w:tc>
          <w:tcPr>
            <w:tcW w:w="2377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Body - foam</w:t>
            </w: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>skeleton - milled carbon rods, 3d printed parts</w:t>
            </w:r>
          </w:p>
        </w:tc>
        <w:tc>
          <w:tcPr>
            <w:tcW w:w="887" w:type="dxa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sz w:val="20"/>
              </w:rPr>
            </w:pPr>
            <w:r w:rsidRPr="005D4BD4">
              <w:rPr>
                <w:rFonts w:ascii="Times New Roman" w:hAnsi="Times New Roman" w:cs="Times New Roman"/>
                <w:sz w:val="20"/>
              </w:rPr>
              <w:t>1.4</w:t>
            </w:r>
          </w:p>
        </w:tc>
        <w:tc>
          <w:tcPr>
            <w:tcW w:w="2128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Knitted elastane fabric</w:t>
            </w:r>
          </w:p>
        </w:tc>
        <w:tc>
          <w:tcPr>
            <w:tcW w:w="683" w:type="dxa"/>
            <w:vAlign w:val="bottom"/>
          </w:tcPr>
          <w:p w:rsidR="006A64D8" w:rsidRPr="005D4BD4" w:rsidRDefault="006A64D8" w:rsidP="00EF3BAC">
            <w:pP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pPr>
            <w:r w:rsidRPr="005D4BD4"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>[5]</w:t>
            </w:r>
          </w:p>
        </w:tc>
      </w:tr>
    </w:tbl>
    <w:p w:rsidR="00120720" w:rsidRPr="005D4BD4" w:rsidRDefault="00120720" w:rsidP="00120720">
      <w:pPr>
        <w:rPr>
          <w:rFonts w:ascii="Times New Roman" w:hAnsi="Times New Roman" w:cs="Times New Roman"/>
          <w:sz w:val="20"/>
        </w:rPr>
      </w:pPr>
    </w:p>
    <w:p w:rsidR="00636919" w:rsidRPr="005D4BD4" w:rsidRDefault="00636919" w:rsidP="00636919">
      <w:pPr>
        <w:pStyle w:val="Heading2"/>
        <w:rPr>
          <w:rFonts w:ascii="Times New Roman" w:hAnsi="Times New Roman" w:cs="Times New Roman"/>
          <w:sz w:val="24"/>
        </w:rPr>
      </w:pPr>
      <w:r w:rsidRPr="005D4BD4">
        <w:rPr>
          <w:rFonts w:ascii="Times New Roman" w:hAnsi="Times New Roman" w:cs="Times New Roman"/>
          <w:sz w:val="24"/>
        </w:rPr>
        <w:lastRenderedPageBreak/>
        <w:t>Fuselage</w:t>
      </w:r>
    </w:p>
    <w:p w:rsidR="00570D2B" w:rsidRPr="005D4BD4" w:rsidRDefault="009A4A18" w:rsidP="00570D2B">
      <w:pPr>
        <w:keepNext/>
        <w:jc w:val="center"/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noProof/>
          <w:sz w:val="20"/>
          <w:lang w:val="en-IN" w:eastAsia="en-IN" w:bidi="ar-SA"/>
        </w:rPr>
        <w:drawing>
          <wp:inline distT="0" distB="0" distL="0" distR="0" wp14:anchorId="4D8C063F" wp14:editId="0FD86FF6">
            <wp:extent cx="3085605" cy="4437849"/>
            <wp:effectExtent l="0" t="9207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03591" cy="44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20" w:rsidRPr="005D4BD4" w:rsidRDefault="00570D2B" w:rsidP="00570D2B">
      <w:pPr>
        <w:pStyle w:val="Caption"/>
        <w:jc w:val="center"/>
        <w:rPr>
          <w:rFonts w:ascii="Times New Roman" w:hAnsi="Times New Roman" w:cs="Times New Roman"/>
          <w:sz w:val="16"/>
        </w:rPr>
      </w:pPr>
      <w:r w:rsidRPr="005D4BD4">
        <w:rPr>
          <w:rFonts w:ascii="Times New Roman" w:hAnsi="Times New Roman" w:cs="Times New Roman"/>
          <w:sz w:val="16"/>
        </w:rPr>
        <w:t xml:space="preserve">Figure </w:t>
      </w:r>
      <w:r w:rsidRPr="005D4BD4">
        <w:rPr>
          <w:rFonts w:ascii="Times New Roman" w:hAnsi="Times New Roman" w:cs="Times New Roman"/>
          <w:sz w:val="16"/>
        </w:rPr>
        <w:fldChar w:fldCharType="begin"/>
      </w:r>
      <w:r w:rsidRPr="005D4BD4">
        <w:rPr>
          <w:rFonts w:ascii="Times New Roman" w:hAnsi="Times New Roman" w:cs="Times New Roman"/>
          <w:sz w:val="16"/>
        </w:rPr>
        <w:instrText xml:space="preserve"> SEQ Figure \* ARABIC </w:instrText>
      </w:r>
      <w:r w:rsidRPr="005D4BD4">
        <w:rPr>
          <w:rFonts w:ascii="Times New Roman" w:hAnsi="Times New Roman" w:cs="Times New Roman"/>
          <w:sz w:val="16"/>
        </w:rPr>
        <w:fldChar w:fldCharType="separate"/>
      </w:r>
      <w:r w:rsidR="009668D4">
        <w:rPr>
          <w:rFonts w:ascii="Times New Roman" w:hAnsi="Times New Roman" w:cs="Times New Roman"/>
          <w:noProof/>
          <w:sz w:val="16"/>
        </w:rPr>
        <w:t>7</w:t>
      </w:r>
      <w:r w:rsidRPr="005D4BD4">
        <w:rPr>
          <w:rFonts w:ascii="Times New Roman" w:hAnsi="Times New Roman" w:cs="Times New Roman"/>
          <w:sz w:val="16"/>
        </w:rPr>
        <w:fldChar w:fldCharType="end"/>
      </w:r>
      <w:r w:rsidRPr="005D4BD4">
        <w:rPr>
          <w:rFonts w:ascii="Times New Roman" w:hAnsi="Times New Roman" w:cs="Times New Roman"/>
          <w:sz w:val="16"/>
        </w:rPr>
        <w:t>: Top View</w:t>
      </w:r>
    </w:p>
    <w:p w:rsidR="00570D2B" w:rsidRPr="005D4BD4" w:rsidRDefault="00570D2B" w:rsidP="00570D2B">
      <w:pPr>
        <w:rPr>
          <w:rFonts w:ascii="Times New Roman" w:hAnsi="Times New Roman" w:cs="Times New Roman"/>
          <w:sz w:val="20"/>
        </w:rPr>
      </w:pPr>
    </w:p>
    <w:p w:rsidR="00570D2B" w:rsidRPr="005D4BD4" w:rsidRDefault="009A4A18" w:rsidP="00570D2B">
      <w:pPr>
        <w:keepNext/>
        <w:jc w:val="center"/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noProof/>
          <w:sz w:val="20"/>
          <w:lang w:val="en-IN" w:eastAsia="en-IN" w:bidi="ar-SA"/>
        </w:rPr>
        <w:drawing>
          <wp:inline distT="0" distB="0" distL="0" distR="0" wp14:anchorId="7D4BF85F" wp14:editId="668443B4">
            <wp:extent cx="3407217" cy="5100789"/>
            <wp:effectExtent l="0" t="8572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21129" cy="51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18" w:rsidRPr="005D4BD4" w:rsidRDefault="00570D2B" w:rsidP="00570D2B">
      <w:pPr>
        <w:pStyle w:val="Caption"/>
        <w:jc w:val="center"/>
        <w:rPr>
          <w:rFonts w:ascii="Times New Roman" w:hAnsi="Times New Roman" w:cs="Times New Roman"/>
          <w:sz w:val="16"/>
        </w:rPr>
      </w:pPr>
      <w:r w:rsidRPr="005D4BD4">
        <w:rPr>
          <w:rFonts w:ascii="Times New Roman" w:hAnsi="Times New Roman" w:cs="Times New Roman"/>
          <w:sz w:val="16"/>
        </w:rPr>
        <w:t xml:space="preserve">Figure </w:t>
      </w:r>
      <w:r w:rsidRPr="005D4BD4">
        <w:rPr>
          <w:rFonts w:ascii="Times New Roman" w:hAnsi="Times New Roman" w:cs="Times New Roman"/>
          <w:sz w:val="16"/>
        </w:rPr>
        <w:fldChar w:fldCharType="begin"/>
      </w:r>
      <w:r w:rsidRPr="005D4BD4">
        <w:rPr>
          <w:rFonts w:ascii="Times New Roman" w:hAnsi="Times New Roman" w:cs="Times New Roman"/>
          <w:sz w:val="16"/>
        </w:rPr>
        <w:instrText xml:space="preserve"> SEQ Figure \* ARABIC </w:instrText>
      </w:r>
      <w:r w:rsidRPr="005D4BD4">
        <w:rPr>
          <w:rFonts w:ascii="Times New Roman" w:hAnsi="Times New Roman" w:cs="Times New Roman"/>
          <w:sz w:val="16"/>
        </w:rPr>
        <w:fldChar w:fldCharType="separate"/>
      </w:r>
      <w:r w:rsidR="009668D4">
        <w:rPr>
          <w:rFonts w:ascii="Times New Roman" w:hAnsi="Times New Roman" w:cs="Times New Roman"/>
          <w:noProof/>
          <w:sz w:val="16"/>
        </w:rPr>
        <w:t>8</w:t>
      </w:r>
      <w:r w:rsidRPr="005D4BD4">
        <w:rPr>
          <w:rFonts w:ascii="Times New Roman" w:hAnsi="Times New Roman" w:cs="Times New Roman"/>
          <w:sz w:val="16"/>
        </w:rPr>
        <w:fldChar w:fldCharType="end"/>
      </w:r>
      <w:r w:rsidRPr="005D4BD4">
        <w:rPr>
          <w:rFonts w:ascii="Times New Roman" w:hAnsi="Times New Roman" w:cs="Times New Roman"/>
          <w:sz w:val="16"/>
        </w:rPr>
        <w:t>: Side View</w:t>
      </w:r>
    </w:p>
    <w:p w:rsidR="00570D2B" w:rsidRPr="005D4BD4" w:rsidRDefault="00570D2B" w:rsidP="00570D2B">
      <w:pPr>
        <w:rPr>
          <w:rFonts w:ascii="Times New Roman" w:hAnsi="Times New Roman" w:cs="Times New Roman"/>
          <w:sz w:val="20"/>
        </w:rPr>
      </w:pPr>
    </w:p>
    <w:p w:rsidR="00570D2B" w:rsidRPr="005D4BD4" w:rsidRDefault="009A4A18" w:rsidP="00570D2B">
      <w:pPr>
        <w:keepNext/>
        <w:jc w:val="center"/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noProof/>
          <w:sz w:val="20"/>
          <w:lang w:val="en-IN" w:eastAsia="en-IN" w:bidi="ar-SA"/>
        </w:rPr>
        <w:lastRenderedPageBreak/>
        <w:drawing>
          <wp:inline distT="0" distB="0" distL="0" distR="0" wp14:anchorId="7B263F82" wp14:editId="055F4661">
            <wp:extent cx="2824037" cy="4392119"/>
            <wp:effectExtent l="0" t="2857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37980" cy="44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A5" w:rsidRPr="005D4BD4" w:rsidRDefault="00570D2B" w:rsidP="00570D2B">
      <w:pPr>
        <w:pStyle w:val="Caption"/>
        <w:jc w:val="center"/>
        <w:rPr>
          <w:rFonts w:ascii="Times New Roman" w:hAnsi="Times New Roman" w:cs="Times New Roman"/>
          <w:sz w:val="16"/>
        </w:rPr>
      </w:pPr>
      <w:r w:rsidRPr="005D4BD4">
        <w:rPr>
          <w:rFonts w:ascii="Times New Roman" w:hAnsi="Times New Roman" w:cs="Times New Roman"/>
          <w:sz w:val="16"/>
        </w:rPr>
        <w:t xml:space="preserve">Figure </w:t>
      </w:r>
      <w:r w:rsidRPr="005D4BD4">
        <w:rPr>
          <w:rFonts w:ascii="Times New Roman" w:hAnsi="Times New Roman" w:cs="Times New Roman"/>
          <w:sz w:val="16"/>
        </w:rPr>
        <w:fldChar w:fldCharType="begin"/>
      </w:r>
      <w:r w:rsidRPr="005D4BD4">
        <w:rPr>
          <w:rFonts w:ascii="Times New Roman" w:hAnsi="Times New Roman" w:cs="Times New Roman"/>
          <w:sz w:val="16"/>
        </w:rPr>
        <w:instrText xml:space="preserve"> SEQ Figure \* ARABIC </w:instrText>
      </w:r>
      <w:r w:rsidRPr="005D4BD4">
        <w:rPr>
          <w:rFonts w:ascii="Times New Roman" w:hAnsi="Times New Roman" w:cs="Times New Roman"/>
          <w:sz w:val="16"/>
        </w:rPr>
        <w:fldChar w:fldCharType="separate"/>
      </w:r>
      <w:r w:rsidR="009668D4">
        <w:rPr>
          <w:rFonts w:ascii="Times New Roman" w:hAnsi="Times New Roman" w:cs="Times New Roman"/>
          <w:noProof/>
          <w:sz w:val="16"/>
        </w:rPr>
        <w:t>9</w:t>
      </w:r>
      <w:r w:rsidRPr="005D4BD4">
        <w:rPr>
          <w:rFonts w:ascii="Times New Roman" w:hAnsi="Times New Roman" w:cs="Times New Roman"/>
          <w:sz w:val="16"/>
        </w:rPr>
        <w:fldChar w:fldCharType="end"/>
      </w:r>
      <w:r w:rsidRPr="005D4BD4">
        <w:rPr>
          <w:rFonts w:ascii="Times New Roman" w:hAnsi="Times New Roman" w:cs="Times New Roman"/>
          <w:sz w:val="16"/>
        </w:rPr>
        <w:t>: Front View</w:t>
      </w:r>
    </w:p>
    <w:p w:rsidR="00C645A5" w:rsidRPr="005D4BD4" w:rsidRDefault="00C645A5" w:rsidP="00C645A5">
      <w:pPr>
        <w:pStyle w:val="Heading1"/>
        <w:rPr>
          <w:rFonts w:ascii="Times New Roman" w:hAnsi="Times New Roman" w:cs="Times New Roman"/>
          <w:sz w:val="28"/>
        </w:rPr>
      </w:pPr>
      <w:r w:rsidRPr="005D4BD4">
        <w:rPr>
          <w:rFonts w:ascii="Times New Roman" w:hAnsi="Times New Roman" w:cs="Times New Roman"/>
          <w:sz w:val="28"/>
        </w:rPr>
        <w:t>References</w:t>
      </w:r>
    </w:p>
    <w:p w:rsidR="00C0005F" w:rsidRPr="005D4BD4" w:rsidRDefault="00C645A5" w:rsidP="00C00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  <w:lang w:val="fr-FR"/>
        </w:rPr>
        <w:t xml:space="preserve">Bie, D., Li, D., Xiang, J., Li, H., Kan, Z., &amp; Sun, Y. (2021). </w:t>
      </w:r>
      <w:r w:rsidRPr="005D4BD4">
        <w:rPr>
          <w:rFonts w:ascii="Times New Roman" w:hAnsi="Times New Roman" w:cs="Times New Roman"/>
          <w:sz w:val="20"/>
        </w:rPr>
        <w:t>Design, aerodynamic analysis and test flight of a bat-inspired tailless flapping wing unmanned aerial vehicle. Aerospace Science and Technology, 112, 106557.</w:t>
      </w:r>
    </w:p>
    <w:p w:rsidR="00C645A5" w:rsidRPr="005D4BD4" w:rsidRDefault="00C645A5" w:rsidP="00C00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Ramezani, X. Shi, S. Chung and S. Hutchinson, "Bat Bot (B2), a biologically inspired flying machine," 2016 IEEE International Conference on Robotics and Automation (ICRA), 2016, pp. 3219-3226, doi: 10.1109/ICRA.2016.7487491.</w:t>
      </w:r>
    </w:p>
    <w:p w:rsidR="00C645A5" w:rsidRPr="005D4BD4" w:rsidRDefault="00C645A5" w:rsidP="00C00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J. Hoff, N. Jeon, P. Li and J. Kim, "Bat Bot 2.0: bio-inspired anisotropic skin, passive wrist joints, and redesigned flapping mechanism," 2021 IEEE/RSJ International Conference on Intelligent Robots and Systems (IROS), 2021, pp. 8424-8430,</w:t>
      </w:r>
    </w:p>
    <w:p w:rsidR="00C645A5" w:rsidRPr="005D4BD4" w:rsidRDefault="00C645A5" w:rsidP="00C00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Chen, A., Song, B., Wang, Z., Xue, D., &amp; Liu, K. (2021). A Novel Actuation Strategy for an Agile Bio-inspired FWAV Performing a Morphing-coupled Wingbeat Pattern. arXiv preprint arXiv:2111.02118.</w:t>
      </w:r>
    </w:p>
    <w:p w:rsidR="00C645A5" w:rsidRPr="005D4BD4" w:rsidRDefault="00C645A5" w:rsidP="00C00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Festo_BionicFlyingFox_en.pdf</w:t>
      </w:r>
      <w:r w:rsidR="00C0005F" w:rsidRPr="005D4BD4">
        <w:rPr>
          <w:rFonts w:ascii="Times New Roman" w:hAnsi="Times New Roman" w:cs="Times New Roman"/>
          <w:sz w:val="20"/>
        </w:rPr>
        <w:t xml:space="preserve"> </w:t>
      </w:r>
    </w:p>
    <w:p w:rsidR="00C0005F" w:rsidRPr="005D4BD4" w:rsidRDefault="00C0005F" w:rsidP="00C00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DeLaurier, J. D. (1993). An aerodynamic model for flapping-wing flight. The Aeronautical Journal, 97(964), 125-130.</w:t>
      </w:r>
    </w:p>
    <w:p w:rsidR="00C645A5" w:rsidRPr="005D4BD4" w:rsidRDefault="00C645A5" w:rsidP="00C00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Hassanalian, M., &amp; Abdelkefi, A. (2019). Towards improved hybrid actuation mechanisms for flapping wing micro air vehicles: analytical and experimental investigations. </w:t>
      </w:r>
      <w:r w:rsidRPr="005D4BD4">
        <w:rPr>
          <w:rFonts w:ascii="Times New Roman" w:hAnsi="Times New Roman" w:cs="Times New Roman"/>
          <w:i/>
          <w:iCs/>
          <w:sz w:val="20"/>
        </w:rPr>
        <w:t>Drones</w:t>
      </w:r>
      <w:r w:rsidRPr="005D4BD4">
        <w:rPr>
          <w:rFonts w:ascii="Times New Roman" w:hAnsi="Times New Roman" w:cs="Times New Roman"/>
          <w:sz w:val="20"/>
        </w:rPr>
        <w:t>, </w:t>
      </w:r>
      <w:r w:rsidRPr="005D4BD4">
        <w:rPr>
          <w:rFonts w:ascii="Times New Roman" w:hAnsi="Times New Roman" w:cs="Times New Roman"/>
          <w:i/>
          <w:iCs/>
          <w:sz w:val="20"/>
        </w:rPr>
        <w:t>3</w:t>
      </w:r>
      <w:r w:rsidRPr="005D4BD4">
        <w:rPr>
          <w:rFonts w:ascii="Times New Roman" w:hAnsi="Times New Roman" w:cs="Times New Roman"/>
          <w:sz w:val="20"/>
        </w:rPr>
        <w:t>(3), 73.</w:t>
      </w:r>
    </w:p>
    <w:p w:rsidR="00CF0198" w:rsidRPr="005D4BD4" w:rsidRDefault="00CF0198" w:rsidP="00CF0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>https://hobbyking.com/en_us/turnigy-1200mah-1s-1c-lipoly-w-2-pin-jst-ph-connector.html?queryID=cea1adccf4d2a357706dc3ae76313be0&amp;objectID=60075&amp;indexName=hbk_live_products_analytics&amp;___store=en_us</w:t>
      </w:r>
    </w:p>
    <w:p w:rsidR="00CF0198" w:rsidRPr="005D4BD4" w:rsidRDefault="00CF0198" w:rsidP="00CF01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5D4BD4">
        <w:rPr>
          <w:rFonts w:ascii="Times New Roman" w:hAnsi="Times New Roman" w:cs="Times New Roman"/>
          <w:sz w:val="20"/>
        </w:rPr>
        <w:t xml:space="preserve">https://hobbyking.com/en_us/turnigy-2000mah-1s-1c-lipoly-w-2-pin-jst-ph-connector.html?queryID=cea1adccf4d2a357706dc3ae76313be0&amp;objectID=60076&amp;indexName=hbk_live_products_analytics </w:t>
      </w:r>
    </w:p>
    <w:sectPr w:rsidR="00CF0198" w:rsidRPr="005D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5F4" w:rsidRDefault="00FD65F4" w:rsidP="005F4B71">
      <w:pPr>
        <w:spacing w:after="0" w:line="240" w:lineRule="auto"/>
      </w:pPr>
      <w:r>
        <w:separator/>
      </w:r>
    </w:p>
  </w:endnote>
  <w:endnote w:type="continuationSeparator" w:id="0">
    <w:p w:rsidR="00FD65F4" w:rsidRDefault="00FD65F4" w:rsidP="005F4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5F4" w:rsidRDefault="00FD65F4" w:rsidP="005F4B71">
      <w:pPr>
        <w:spacing w:after="0" w:line="240" w:lineRule="auto"/>
      </w:pPr>
      <w:r>
        <w:separator/>
      </w:r>
    </w:p>
  </w:footnote>
  <w:footnote w:type="continuationSeparator" w:id="0">
    <w:p w:rsidR="00FD65F4" w:rsidRDefault="00FD65F4" w:rsidP="005F4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8015F"/>
    <w:multiLevelType w:val="hybridMultilevel"/>
    <w:tmpl w:val="8CECD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57849C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39"/>
    <w:rsid w:val="00063BDF"/>
    <w:rsid w:val="000D2361"/>
    <w:rsid w:val="00120720"/>
    <w:rsid w:val="001424E7"/>
    <w:rsid w:val="001917D6"/>
    <w:rsid w:val="001D7211"/>
    <w:rsid w:val="00216C14"/>
    <w:rsid w:val="002631F9"/>
    <w:rsid w:val="00275F66"/>
    <w:rsid w:val="0028012D"/>
    <w:rsid w:val="0031124B"/>
    <w:rsid w:val="00312A2F"/>
    <w:rsid w:val="00313FF4"/>
    <w:rsid w:val="003547B5"/>
    <w:rsid w:val="003C4F67"/>
    <w:rsid w:val="003D1126"/>
    <w:rsid w:val="0041690D"/>
    <w:rsid w:val="00430CCF"/>
    <w:rsid w:val="00440197"/>
    <w:rsid w:val="00497C75"/>
    <w:rsid w:val="004B65E5"/>
    <w:rsid w:val="004B7305"/>
    <w:rsid w:val="004E5EC9"/>
    <w:rsid w:val="0052142A"/>
    <w:rsid w:val="00556DD8"/>
    <w:rsid w:val="00570D2B"/>
    <w:rsid w:val="005B2B6E"/>
    <w:rsid w:val="005D4BD4"/>
    <w:rsid w:val="005F4B71"/>
    <w:rsid w:val="00606E1A"/>
    <w:rsid w:val="00636919"/>
    <w:rsid w:val="006A64D8"/>
    <w:rsid w:val="007455B5"/>
    <w:rsid w:val="00754C52"/>
    <w:rsid w:val="00757CA3"/>
    <w:rsid w:val="007E23F8"/>
    <w:rsid w:val="0080322C"/>
    <w:rsid w:val="0088230F"/>
    <w:rsid w:val="008A03E0"/>
    <w:rsid w:val="008E724E"/>
    <w:rsid w:val="008F304F"/>
    <w:rsid w:val="00941B76"/>
    <w:rsid w:val="009668D4"/>
    <w:rsid w:val="009A10E6"/>
    <w:rsid w:val="009A4A18"/>
    <w:rsid w:val="009E7C7E"/>
    <w:rsid w:val="009F15B0"/>
    <w:rsid w:val="009F3612"/>
    <w:rsid w:val="009F55E5"/>
    <w:rsid w:val="00A02DBD"/>
    <w:rsid w:val="00AC017A"/>
    <w:rsid w:val="00B8524C"/>
    <w:rsid w:val="00B87697"/>
    <w:rsid w:val="00C0005F"/>
    <w:rsid w:val="00C645A5"/>
    <w:rsid w:val="00CA30E0"/>
    <w:rsid w:val="00CF0198"/>
    <w:rsid w:val="00D26B41"/>
    <w:rsid w:val="00DB4E86"/>
    <w:rsid w:val="00DE6E11"/>
    <w:rsid w:val="00E167C0"/>
    <w:rsid w:val="00E32DFA"/>
    <w:rsid w:val="00E37039"/>
    <w:rsid w:val="00EB060D"/>
    <w:rsid w:val="00EC2950"/>
    <w:rsid w:val="00ED1E28"/>
    <w:rsid w:val="00ED61DF"/>
    <w:rsid w:val="00EF3BAC"/>
    <w:rsid w:val="00F81335"/>
    <w:rsid w:val="00FD51E6"/>
    <w:rsid w:val="00FD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B6A8"/>
  <w15:chartTrackingRefBased/>
  <w15:docId w15:val="{6E674075-3D00-496E-B96E-53CA025D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60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60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18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0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DB4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060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PlaceholderText">
    <w:name w:val="Placeholder Text"/>
    <w:basedOn w:val="DefaultParagraphFont"/>
    <w:uiPriority w:val="99"/>
    <w:semiHidden/>
    <w:rsid w:val="00AC017A"/>
    <w:rPr>
      <w:color w:val="808080"/>
    </w:rPr>
  </w:style>
  <w:style w:type="paragraph" w:styleId="ListParagraph">
    <w:name w:val="List Paragraph"/>
    <w:basedOn w:val="Normal"/>
    <w:uiPriority w:val="34"/>
    <w:qFormat/>
    <w:rsid w:val="00C000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19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0198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A4A18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Spacing">
    <w:name w:val="No Spacing"/>
    <w:link w:val="NoSpacingChar"/>
    <w:uiPriority w:val="1"/>
    <w:qFormat/>
    <w:rsid w:val="00F81335"/>
    <w:pPr>
      <w:spacing w:after="0" w:line="240" w:lineRule="auto"/>
    </w:pPr>
    <w:rPr>
      <w:rFonts w:eastAsiaTheme="minorEastAsia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81335"/>
    <w:rPr>
      <w:rFonts w:eastAsiaTheme="minorEastAsia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B71"/>
  </w:style>
  <w:style w:type="paragraph" w:styleId="Footer">
    <w:name w:val="footer"/>
    <w:basedOn w:val="Normal"/>
    <w:link w:val="FooterChar"/>
    <w:uiPriority w:val="99"/>
    <w:unhideWhenUsed/>
    <w:rsid w:val="005F4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0F743F55F8E4CECAE8DAE7AE6177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9A9E8-8C25-471B-9D3E-E932632CE7D7}"/>
      </w:docPartPr>
      <w:docPartBody>
        <w:p w:rsidR="00000000" w:rsidRDefault="001031CD" w:rsidP="001031CD">
          <w:pPr>
            <w:pStyle w:val="40F743F55F8E4CECAE8DAE7AE6177B4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CD"/>
    <w:rsid w:val="001031CD"/>
    <w:rsid w:val="009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31CD"/>
    <w:rPr>
      <w:color w:val="808080"/>
    </w:rPr>
  </w:style>
  <w:style w:type="paragraph" w:customStyle="1" w:styleId="40F743F55F8E4CECAE8DAE7AE6177B4C">
    <w:name w:val="40F743F55F8E4CECAE8DAE7AE6177B4C"/>
    <w:rsid w:val="001031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OF A BIO-INSPIRED MICRO AERIAL VEHICLE</dc:title>
  <dc:subject/>
  <dc:creator>Rajashree Srikanth</dc:creator>
  <cp:keywords/>
  <dc:description/>
  <cp:lastModifiedBy>Rajashree Srikanth</cp:lastModifiedBy>
  <cp:revision>59</cp:revision>
  <cp:lastPrinted>2022-04-17T17:34:00Z</cp:lastPrinted>
  <dcterms:created xsi:type="dcterms:W3CDTF">2022-04-17T15:19:00Z</dcterms:created>
  <dcterms:modified xsi:type="dcterms:W3CDTF">2022-04-17T17:49:00Z</dcterms:modified>
</cp:coreProperties>
</file>