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6A906" w14:textId="77777777" w:rsidR="005E0452" w:rsidRPr="005E0452" w:rsidRDefault="005E0452" w:rsidP="005E0452">
      <w:pPr>
        <w:numPr>
          <w:ilvl w:val="0"/>
          <w:numId w:val="1"/>
        </w:numPr>
        <w:rPr>
          <w:color w:val="1F3864" w:themeColor="accent1" w:themeShade="80"/>
        </w:rPr>
      </w:pPr>
      <w:r w:rsidRPr="005E0452">
        <w:rPr>
          <w:b/>
          <w:bCs/>
          <w:color w:val="1F3864" w:themeColor="accent1" w:themeShade="80"/>
        </w:rPr>
        <w:t xml:space="preserve">What is </w:t>
      </w:r>
      <w:proofErr w:type="spellStart"/>
      <w:r w:rsidRPr="005E0452">
        <w:rPr>
          <w:b/>
          <w:bCs/>
          <w:color w:val="1F3864" w:themeColor="accent1" w:themeShade="80"/>
        </w:rPr>
        <w:t>Multicluster</w:t>
      </w:r>
      <w:proofErr w:type="spellEnd"/>
      <w:r w:rsidRPr="005E0452">
        <w:rPr>
          <w:b/>
          <w:bCs/>
          <w:color w:val="1F3864" w:themeColor="accent1" w:themeShade="80"/>
        </w:rPr>
        <w:t xml:space="preserve"> and </w:t>
      </w:r>
      <w:proofErr w:type="spellStart"/>
      <w:r w:rsidRPr="005E0452">
        <w:rPr>
          <w:b/>
          <w:bCs/>
          <w:color w:val="1F3864" w:themeColor="accent1" w:themeShade="80"/>
        </w:rPr>
        <w:t>Multinamespace</w:t>
      </w:r>
      <w:proofErr w:type="spellEnd"/>
      <w:r w:rsidRPr="005E0452">
        <w:rPr>
          <w:b/>
          <w:bCs/>
          <w:color w:val="1F3864" w:themeColor="accent1" w:themeShade="80"/>
        </w:rPr>
        <w:t xml:space="preserve"> Management?</w:t>
      </w:r>
    </w:p>
    <w:p w14:paraId="578F3773" w14:textId="77777777" w:rsidR="005E0452" w:rsidRPr="005E0452" w:rsidRDefault="005E0452" w:rsidP="005E0452">
      <w:pPr>
        <w:numPr>
          <w:ilvl w:val="1"/>
          <w:numId w:val="1"/>
        </w:numPr>
        <w:rPr>
          <w:color w:val="2F5496" w:themeColor="accent1" w:themeShade="BF"/>
        </w:rPr>
      </w:pPr>
      <w:r w:rsidRPr="005E0452">
        <w:rPr>
          <w:color w:val="2F5496" w:themeColor="accent1" w:themeShade="BF"/>
        </w:rPr>
        <w:t>Define multi-cluster management and its importance in Kubernetes.</w:t>
      </w:r>
    </w:p>
    <w:p w14:paraId="2C4F22AD" w14:textId="77777777" w:rsidR="005E0452" w:rsidRPr="005E0452" w:rsidRDefault="005E0452" w:rsidP="005E0452">
      <w:pPr>
        <w:numPr>
          <w:ilvl w:val="1"/>
          <w:numId w:val="1"/>
        </w:numPr>
        <w:rPr>
          <w:color w:val="2F5496" w:themeColor="accent1" w:themeShade="BF"/>
        </w:rPr>
      </w:pPr>
      <w:r w:rsidRPr="005E0452">
        <w:rPr>
          <w:color w:val="2F5496" w:themeColor="accent1" w:themeShade="BF"/>
        </w:rPr>
        <w:t>Discuss why organizations use multi-cluster, multi-namespace setups (e.g., disaster recovery, high availability, multi-cloud strategies).</w:t>
      </w:r>
    </w:p>
    <w:p w14:paraId="22CB6EA1" w14:textId="77777777" w:rsidR="00221D24" w:rsidRDefault="00221D24"/>
    <w:p w14:paraId="73653DE3" w14:textId="05B730F9" w:rsidR="005E0452" w:rsidRPr="005E0452" w:rsidRDefault="005E0452">
      <w:pPr>
        <w:rPr>
          <w:b/>
          <w:bCs/>
        </w:rPr>
      </w:pPr>
      <w:proofErr w:type="spellStart"/>
      <w:r w:rsidRPr="005E0452">
        <w:rPr>
          <w:b/>
          <w:bCs/>
        </w:rPr>
        <w:t>Multicluster</w:t>
      </w:r>
      <w:proofErr w:type="spellEnd"/>
      <w:r w:rsidRPr="005E0452">
        <w:rPr>
          <w:b/>
          <w:bCs/>
        </w:rPr>
        <w:t xml:space="preserve"> management:</w:t>
      </w:r>
    </w:p>
    <w:p w14:paraId="75BB7A5E" w14:textId="0668C0E1" w:rsidR="005E0452" w:rsidRDefault="005E0452" w:rsidP="005E0452">
      <w:pPr>
        <w:pStyle w:val="ListParagraph"/>
        <w:numPr>
          <w:ilvl w:val="0"/>
          <w:numId w:val="2"/>
        </w:numPr>
      </w:pPr>
      <w:r>
        <w:t>Orchestrating multiple clusters often deployed across multiple environments (like cloud providers)</w:t>
      </w:r>
    </w:p>
    <w:p w14:paraId="7A1B0DF2" w14:textId="0097654F" w:rsidR="005E0452" w:rsidRDefault="005E0452" w:rsidP="005E0452">
      <w:pPr>
        <w:pStyle w:val="ListParagraph"/>
        <w:numPr>
          <w:ilvl w:val="0"/>
          <w:numId w:val="2"/>
        </w:numPr>
      </w:pPr>
      <w:r w:rsidRPr="005E0452">
        <w:t>Supports workload distribution, scaling, and policy enforcement across clusters.</w:t>
      </w:r>
    </w:p>
    <w:p w14:paraId="3578C099" w14:textId="77777777" w:rsidR="005E0452" w:rsidRPr="005E0452" w:rsidRDefault="005E0452" w:rsidP="005E0452">
      <w:r w:rsidRPr="005E0452">
        <w:rPr>
          <w:b/>
          <w:bCs/>
        </w:rPr>
        <w:t>Importance:</w:t>
      </w:r>
    </w:p>
    <w:p w14:paraId="748172AA" w14:textId="77777777" w:rsidR="005E0452" w:rsidRPr="005E0452" w:rsidRDefault="005E0452" w:rsidP="005E0452">
      <w:pPr>
        <w:numPr>
          <w:ilvl w:val="0"/>
          <w:numId w:val="3"/>
        </w:numPr>
      </w:pPr>
      <w:r w:rsidRPr="005E0452">
        <w:rPr>
          <w:b/>
          <w:bCs/>
        </w:rPr>
        <w:t>Disaster Recovery:</w:t>
      </w:r>
      <w:r w:rsidRPr="005E0452">
        <w:t xml:space="preserve"> If one cluster fails, workloads can failover to another cluster, minimizing downtime.</w:t>
      </w:r>
    </w:p>
    <w:p w14:paraId="2518CFBB" w14:textId="77777777" w:rsidR="005E0452" w:rsidRPr="005E0452" w:rsidRDefault="005E0452" w:rsidP="005E0452">
      <w:pPr>
        <w:numPr>
          <w:ilvl w:val="0"/>
          <w:numId w:val="3"/>
        </w:numPr>
      </w:pPr>
      <w:r w:rsidRPr="005E0452">
        <w:rPr>
          <w:b/>
          <w:bCs/>
        </w:rPr>
        <w:t>High Availability:</w:t>
      </w:r>
      <w:r w:rsidRPr="005E0452">
        <w:t xml:space="preserve"> Distributes workloads across clusters to avoid single points of failure.</w:t>
      </w:r>
    </w:p>
    <w:p w14:paraId="43E60908" w14:textId="77777777" w:rsidR="005E0452" w:rsidRPr="005E0452" w:rsidRDefault="005E0452" w:rsidP="005E0452">
      <w:pPr>
        <w:numPr>
          <w:ilvl w:val="0"/>
          <w:numId w:val="3"/>
        </w:numPr>
      </w:pPr>
      <w:r w:rsidRPr="005E0452">
        <w:rPr>
          <w:b/>
          <w:bCs/>
        </w:rPr>
        <w:t>Compliance and Isolation:</w:t>
      </w:r>
      <w:r w:rsidRPr="005E0452">
        <w:t xml:space="preserve"> Clusters can be isolated for regulatory requirements or workload segregation (e.g., production vs. development).</w:t>
      </w:r>
    </w:p>
    <w:p w14:paraId="6AF55869" w14:textId="77777777" w:rsidR="005E0452" w:rsidRDefault="005E0452" w:rsidP="005E0452">
      <w:pPr>
        <w:numPr>
          <w:ilvl w:val="0"/>
          <w:numId w:val="3"/>
        </w:numPr>
      </w:pPr>
      <w:r w:rsidRPr="005E0452">
        <w:rPr>
          <w:b/>
          <w:bCs/>
        </w:rPr>
        <w:t>Performance Optimization:</w:t>
      </w:r>
      <w:r w:rsidRPr="005E0452">
        <w:t xml:space="preserve"> Workloads can be placed closer to end users or optimized for specific environments (e.g., GPU-heavy workloads on certain clusters).</w:t>
      </w:r>
    </w:p>
    <w:p w14:paraId="4AEB2F86" w14:textId="2EE5CE9F" w:rsidR="005E0452" w:rsidRPr="005E0452" w:rsidRDefault="005E0452" w:rsidP="005E0452">
      <w:pPr>
        <w:rPr>
          <w:b/>
          <w:bCs/>
        </w:rPr>
      </w:pPr>
      <w:r w:rsidRPr="005E0452">
        <w:rPr>
          <w:b/>
          <w:bCs/>
        </w:rPr>
        <w:t>Multi-Namespace Management:</w:t>
      </w:r>
    </w:p>
    <w:p w14:paraId="129EAB2D" w14:textId="05EBE646" w:rsidR="005E0452" w:rsidRDefault="005E0452" w:rsidP="005E0452">
      <w:pPr>
        <w:pStyle w:val="ListParagraph"/>
        <w:numPr>
          <w:ilvl w:val="0"/>
          <w:numId w:val="2"/>
        </w:numPr>
      </w:pPr>
      <w:r>
        <w:t>Refers to partitioning a single cluster into namespaces, dividing resources and managing workloads within the cluster</w:t>
      </w:r>
    </w:p>
    <w:p w14:paraId="4CAA9CFD" w14:textId="14190628" w:rsidR="005E0452" w:rsidRDefault="005E0452" w:rsidP="005E0452">
      <w:pPr>
        <w:pStyle w:val="ListParagraph"/>
        <w:numPr>
          <w:ilvl w:val="0"/>
          <w:numId w:val="2"/>
        </w:numPr>
      </w:pPr>
      <w:r w:rsidRPr="005E0452">
        <w:t>Simplifies resource organization for teams, applications, or environments.</w:t>
      </w:r>
    </w:p>
    <w:p w14:paraId="3764247A" w14:textId="77777777" w:rsidR="005E0452" w:rsidRPr="005E0452" w:rsidRDefault="005E0452" w:rsidP="005E0452">
      <w:r w:rsidRPr="005E0452">
        <w:rPr>
          <w:b/>
          <w:bCs/>
        </w:rPr>
        <w:t>Importance:</w:t>
      </w:r>
    </w:p>
    <w:p w14:paraId="17D82288" w14:textId="77777777" w:rsidR="005E0452" w:rsidRPr="005E0452" w:rsidRDefault="005E0452" w:rsidP="005E0452">
      <w:pPr>
        <w:numPr>
          <w:ilvl w:val="0"/>
          <w:numId w:val="4"/>
        </w:numPr>
      </w:pPr>
      <w:r w:rsidRPr="005E0452">
        <w:rPr>
          <w:b/>
          <w:bCs/>
        </w:rPr>
        <w:t>Team Collaboration:</w:t>
      </w:r>
      <w:r w:rsidRPr="005E0452">
        <w:t xml:space="preserve"> Each team or project can operate within its namespace without interfering with others.</w:t>
      </w:r>
    </w:p>
    <w:p w14:paraId="59B17673" w14:textId="77777777" w:rsidR="005E0452" w:rsidRPr="005E0452" w:rsidRDefault="005E0452" w:rsidP="005E0452">
      <w:pPr>
        <w:numPr>
          <w:ilvl w:val="0"/>
          <w:numId w:val="4"/>
        </w:numPr>
      </w:pPr>
      <w:r w:rsidRPr="005E0452">
        <w:rPr>
          <w:b/>
          <w:bCs/>
        </w:rPr>
        <w:t>Access Control:</w:t>
      </w:r>
      <w:r w:rsidRPr="005E0452">
        <w:t xml:space="preserve"> Role-Based Access Control (RBAC) can be applied at the namespace level for fine-grained permissions.</w:t>
      </w:r>
    </w:p>
    <w:p w14:paraId="0819F8B7" w14:textId="77777777" w:rsidR="005E0452" w:rsidRDefault="005E0452" w:rsidP="005E0452">
      <w:pPr>
        <w:numPr>
          <w:ilvl w:val="0"/>
          <w:numId w:val="4"/>
        </w:numPr>
      </w:pPr>
      <w:r w:rsidRPr="005E0452">
        <w:rPr>
          <w:b/>
          <w:bCs/>
        </w:rPr>
        <w:t>Efficient Resource Usage:</w:t>
      </w:r>
      <w:r w:rsidRPr="005E0452">
        <w:t xml:space="preserve"> Quotas ensure that namespaces don’t overconsume cluster resources.</w:t>
      </w:r>
    </w:p>
    <w:p w14:paraId="13B1A356" w14:textId="77777777" w:rsidR="005E0452" w:rsidRDefault="005E0452" w:rsidP="005E0452"/>
    <w:p w14:paraId="7AFA8152" w14:textId="4C8E492E" w:rsidR="005E0452" w:rsidRPr="005E0452" w:rsidRDefault="005E0452" w:rsidP="005E0452">
      <w:pPr>
        <w:rPr>
          <w:b/>
          <w:bCs/>
        </w:rPr>
      </w:pPr>
      <w:r w:rsidRPr="005E0452">
        <w:rPr>
          <w:b/>
          <w:bCs/>
        </w:rPr>
        <w:t>Why Use Multi-Cluster, Multi-Namespace Setups?</w:t>
      </w:r>
    </w:p>
    <w:p w14:paraId="515EEA81" w14:textId="433ADD22" w:rsidR="005E0452" w:rsidRDefault="005E0452" w:rsidP="005E0452">
      <w:pPr>
        <w:pStyle w:val="ListParagraph"/>
        <w:numPr>
          <w:ilvl w:val="0"/>
          <w:numId w:val="2"/>
        </w:numPr>
      </w:pPr>
      <w:r>
        <w:t>Disaster recovery</w:t>
      </w:r>
    </w:p>
    <w:p w14:paraId="3D97A4F2" w14:textId="0726260C" w:rsidR="005E0452" w:rsidRDefault="005E0452" w:rsidP="005E0452">
      <w:pPr>
        <w:pStyle w:val="ListParagraph"/>
        <w:numPr>
          <w:ilvl w:val="0"/>
          <w:numId w:val="2"/>
        </w:numPr>
      </w:pPr>
      <w:r>
        <w:t>High availability</w:t>
      </w:r>
    </w:p>
    <w:p w14:paraId="3580F11B" w14:textId="68640D54" w:rsidR="005E0452" w:rsidRDefault="005E0452" w:rsidP="005E0452">
      <w:pPr>
        <w:pStyle w:val="ListParagraph"/>
        <w:numPr>
          <w:ilvl w:val="0"/>
          <w:numId w:val="2"/>
        </w:numPr>
      </w:pPr>
      <w:r w:rsidRPr="005E0452">
        <w:t>Multi-Cloud and Hybrid Strategies</w:t>
      </w:r>
      <w:r>
        <w:t>:</w:t>
      </w:r>
    </w:p>
    <w:p w14:paraId="426FAA99" w14:textId="49153802" w:rsidR="005E0452" w:rsidRDefault="005E0452" w:rsidP="005E0452">
      <w:pPr>
        <w:pStyle w:val="ListParagraph"/>
        <w:numPr>
          <w:ilvl w:val="1"/>
          <w:numId w:val="2"/>
        </w:numPr>
      </w:pPr>
      <w:r w:rsidRPr="005E0452">
        <w:t>Allows leveraging multiple cloud providers to avoid vendor lock-in.</w:t>
      </w:r>
    </w:p>
    <w:p w14:paraId="7D53066B" w14:textId="4636BBED" w:rsidR="005E0452" w:rsidRDefault="005E0452" w:rsidP="005E0452">
      <w:pPr>
        <w:pStyle w:val="ListParagraph"/>
        <w:numPr>
          <w:ilvl w:val="0"/>
          <w:numId w:val="2"/>
        </w:numPr>
      </w:pPr>
      <w:r>
        <w:t>Scalability</w:t>
      </w:r>
    </w:p>
    <w:p w14:paraId="2A998061" w14:textId="11BCE1F5" w:rsidR="005E0452" w:rsidRDefault="005E0452" w:rsidP="005E0452">
      <w:pPr>
        <w:pStyle w:val="ListParagraph"/>
        <w:numPr>
          <w:ilvl w:val="1"/>
          <w:numId w:val="2"/>
        </w:numPr>
      </w:pPr>
      <w:r w:rsidRPr="005E0452">
        <w:t>Multi-cluster setups enable scaling across geographic regions, while namespaces ensure logical separation within each cluster.</w:t>
      </w:r>
    </w:p>
    <w:p w14:paraId="13483EAA" w14:textId="5A6082AC" w:rsidR="005E0452" w:rsidRDefault="005E0452" w:rsidP="005E0452">
      <w:pPr>
        <w:pStyle w:val="ListParagraph"/>
        <w:numPr>
          <w:ilvl w:val="0"/>
          <w:numId w:val="2"/>
        </w:numPr>
      </w:pPr>
      <w:r>
        <w:lastRenderedPageBreak/>
        <w:t>Environment segregation</w:t>
      </w:r>
    </w:p>
    <w:p w14:paraId="6922A27E" w14:textId="3E033B25" w:rsidR="005E0452" w:rsidRDefault="005E0452" w:rsidP="005E0452">
      <w:pPr>
        <w:pStyle w:val="ListParagraph"/>
        <w:numPr>
          <w:ilvl w:val="1"/>
          <w:numId w:val="2"/>
        </w:numPr>
      </w:pPr>
      <w:r>
        <w:t xml:space="preserve">Multi cluster </w:t>
      </w:r>
      <w:proofErr w:type="spellStart"/>
      <w:r>
        <w:t>segregrates</w:t>
      </w:r>
      <w:proofErr w:type="spellEnd"/>
      <w:r>
        <w:t xml:space="preserve"> production, development, staging environments</w:t>
      </w:r>
    </w:p>
    <w:p w14:paraId="43F39ECB" w14:textId="3AD60610" w:rsidR="005E0452" w:rsidRPr="005E0452" w:rsidRDefault="005E0452" w:rsidP="005E0452">
      <w:pPr>
        <w:pStyle w:val="ListParagraph"/>
        <w:numPr>
          <w:ilvl w:val="1"/>
          <w:numId w:val="2"/>
        </w:numPr>
      </w:pPr>
      <w:r>
        <w:t>Multi namespace setup segregates on a smaller scale like teams</w:t>
      </w:r>
    </w:p>
    <w:p w14:paraId="7B0BA8A9" w14:textId="77777777" w:rsidR="005E0452" w:rsidRPr="005E0452" w:rsidRDefault="005E0452" w:rsidP="005E0452"/>
    <w:p w14:paraId="48D6A9B0" w14:textId="77777777" w:rsidR="00BD2DA7" w:rsidRDefault="00BD2DA7" w:rsidP="005E0452"/>
    <w:p w14:paraId="7F0E92CA" w14:textId="546868BD" w:rsidR="00BD2DA7" w:rsidRDefault="00BD2DA7" w:rsidP="00BD2DA7">
      <w:pPr>
        <w:pStyle w:val="ListParagraph"/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BD2DA7">
        <w:rPr>
          <w:b/>
          <w:bCs/>
          <w:color w:val="4472C4" w:themeColor="accent1"/>
          <w:sz w:val="28"/>
          <w:szCs w:val="28"/>
        </w:rPr>
        <w:t xml:space="preserve">Understanding </w:t>
      </w:r>
      <w:proofErr w:type="spellStart"/>
      <w:r w:rsidRPr="00BD2DA7">
        <w:rPr>
          <w:b/>
          <w:bCs/>
          <w:color w:val="4472C4" w:themeColor="accent1"/>
          <w:sz w:val="28"/>
          <w:szCs w:val="28"/>
        </w:rPr>
        <w:t>Kubeconfig</w:t>
      </w:r>
      <w:proofErr w:type="spellEnd"/>
      <w:r w:rsidRPr="00BD2DA7">
        <w:rPr>
          <w:color w:val="4472C4" w:themeColor="accent1"/>
          <w:sz w:val="28"/>
          <w:szCs w:val="28"/>
        </w:rPr>
        <w:t>:</w:t>
      </w:r>
    </w:p>
    <w:p w14:paraId="34C0FFEA" w14:textId="77777777" w:rsidR="00BD2DA7" w:rsidRPr="00BD2DA7" w:rsidRDefault="00BD2DA7" w:rsidP="00BD2DA7">
      <w:pPr>
        <w:rPr>
          <w:color w:val="4472C4" w:themeColor="accent1"/>
          <w:sz w:val="28"/>
          <w:szCs w:val="28"/>
        </w:rPr>
      </w:pPr>
    </w:p>
    <w:p w14:paraId="704E4D69" w14:textId="77777777" w:rsidR="00BD2DA7" w:rsidRPr="00BD2DA7" w:rsidRDefault="00BD2DA7" w:rsidP="00BD2DA7">
      <w:pPr>
        <w:rPr>
          <w:color w:val="2F5496" w:themeColor="accent1" w:themeShade="BF"/>
        </w:rPr>
      </w:pPr>
      <w:r w:rsidRPr="00BD2DA7">
        <w:rPr>
          <w:color w:val="2F5496" w:themeColor="accent1" w:themeShade="BF"/>
        </w:rPr>
        <w:t>Explain how </w:t>
      </w:r>
      <w:proofErr w:type="spellStart"/>
      <w:r w:rsidRPr="00BD2DA7">
        <w:rPr>
          <w:color w:val="2F5496" w:themeColor="accent1" w:themeShade="BF"/>
        </w:rPr>
        <w:t>kubeconfig</w:t>
      </w:r>
      <w:proofErr w:type="spellEnd"/>
      <w:r w:rsidRPr="00BD2DA7">
        <w:rPr>
          <w:color w:val="2F5496" w:themeColor="accent1" w:themeShade="BF"/>
        </w:rPr>
        <w:t> files are used in multi-cluster, multi-namespace environments, including how contexts, users, and clusters are defined and accessed.</w:t>
      </w:r>
    </w:p>
    <w:p w14:paraId="06FCAED5" w14:textId="77777777" w:rsidR="00BD2DA7" w:rsidRPr="00BD2DA7" w:rsidRDefault="00BD2DA7" w:rsidP="00BD2DA7">
      <w:pPr>
        <w:ind w:left="-720" w:firstLine="720"/>
        <w:rPr>
          <w:color w:val="2F5496" w:themeColor="accent1" w:themeShade="BF"/>
        </w:rPr>
      </w:pPr>
      <w:r w:rsidRPr="00BD2DA7">
        <w:rPr>
          <w:color w:val="2F5496" w:themeColor="accent1" w:themeShade="BF"/>
        </w:rPr>
        <w:t>Demonstrate how to merge </w:t>
      </w:r>
      <w:proofErr w:type="spellStart"/>
      <w:r w:rsidRPr="00BD2DA7">
        <w:rPr>
          <w:color w:val="2F5496" w:themeColor="accent1" w:themeShade="BF"/>
        </w:rPr>
        <w:t>kubeconfig</w:t>
      </w:r>
      <w:proofErr w:type="spellEnd"/>
      <w:r w:rsidRPr="00BD2DA7">
        <w:rPr>
          <w:color w:val="2F5496" w:themeColor="accent1" w:themeShade="BF"/>
        </w:rPr>
        <w:t> files from different clusters.</w:t>
      </w:r>
    </w:p>
    <w:p w14:paraId="0E3B5DF1" w14:textId="77777777" w:rsidR="00BD2DA7" w:rsidRDefault="00BD2DA7" w:rsidP="005E0452"/>
    <w:p w14:paraId="6FCC7EFD" w14:textId="0BB83155" w:rsidR="00BD2DA7" w:rsidRDefault="00BD2DA7" w:rsidP="005E0452">
      <w:proofErr w:type="spellStart"/>
      <w:r>
        <w:t>kubeconfig</w:t>
      </w:r>
      <w:proofErr w:type="spellEnd"/>
      <w:r>
        <w:t xml:space="preserve"> file:</w:t>
      </w:r>
    </w:p>
    <w:p w14:paraId="78069DEC" w14:textId="5D1DDF51" w:rsidR="00BD2DA7" w:rsidRDefault="00BD2DA7" w:rsidP="00BD2DA7">
      <w:pPr>
        <w:pStyle w:val="ListParagraph"/>
        <w:numPr>
          <w:ilvl w:val="0"/>
          <w:numId w:val="2"/>
        </w:numPr>
      </w:pPr>
      <w:r>
        <w:t xml:space="preserve">It is </w:t>
      </w:r>
      <w:r w:rsidRPr="00BD2DA7">
        <w:t>a configuration file that Kubernetes uses to authenticate and communicate with cluster.</w:t>
      </w:r>
    </w:p>
    <w:p w14:paraId="17F09CD4" w14:textId="5DBE80BB" w:rsidR="005E0452" w:rsidRDefault="00BD2DA7" w:rsidP="00BD2DA7">
      <w:pPr>
        <w:pStyle w:val="ListParagraph"/>
        <w:numPr>
          <w:ilvl w:val="0"/>
          <w:numId w:val="2"/>
        </w:numPr>
      </w:pPr>
      <w:r>
        <w:t>C</w:t>
      </w:r>
      <w:r w:rsidRPr="00BD2DA7">
        <w:t>ontains information about clusters, users, and contexts, allowing a user to interact with multiple clusters and namespaces efficiently.</w:t>
      </w:r>
    </w:p>
    <w:p w14:paraId="555E5FBB" w14:textId="77777777" w:rsidR="00BD2DA7" w:rsidRDefault="00BD2DA7" w:rsidP="00BD2DA7"/>
    <w:p w14:paraId="1D08C6BC" w14:textId="659F7E69" w:rsidR="00BD2DA7" w:rsidRDefault="00E07524" w:rsidP="00BD2DA7">
      <w:r>
        <w:t xml:space="preserve">Components of a </w:t>
      </w:r>
      <w:proofErr w:type="spellStart"/>
      <w:r>
        <w:t>kubeconfig</w:t>
      </w:r>
      <w:proofErr w:type="spellEnd"/>
      <w:r>
        <w:t xml:space="preserve"> file:</w:t>
      </w:r>
    </w:p>
    <w:p w14:paraId="7E2AEC07" w14:textId="1976ABB1" w:rsidR="00E07524" w:rsidRDefault="00E07524" w:rsidP="00E07524">
      <w:pPr>
        <w:pStyle w:val="ListParagraph"/>
        <w:numPr>
          <w:ilvl w:val="0"/>
          <w:numId w:val="6"/>
        </w:numPr>
      </w:pPr>
      <w:r>
        <w:t>Clusters:</w:t>
      </w:r>
    </w:p>
    <w:p w14:paraId="7D50D92C" w14:textId="37E5D2D3" w:rsidR="00E07524" w:rsidRDefault="00E07524" w:rsidP="00E07524">
      <w:pPr>
        <w:pStyle w:val="ListParagraph"/>
        <w:numPr>
          <w:ilvl w:val="0"/>
          <w:numId w:val="2"/>
        </w:numPr>
      </w:pPr>
      <w:r>
        <w:t>Represents the Kubernetes API servers</w:t>
      </w:r>
    </w:p>
    <w:p w14:paraId="1F9EADBB" w14:textId="7438DE48" w:rsidR="00E07524" w:rsidRDefault="00E07524" w:rsidP="00E07524">
      <w:pPr>
        <w:pStyle w:val="ListParagraph"/>
        <w:numPr>
          <w:ilvl w:val="0"/>
          <w:numId w:val="2"/>
        </w:numPr>
      </w:pPr>
      <w:r w:rsidRPr="00E07524">
        <w:t>Include the API server URL and a certificate to authenticate the server.</w:t>
      </w:r>
    </w:p>
    <w:p w14:paraId="174BB3AC" w14:textId="07DC5EAC" w:rsidR="00E07524" w:rsidRDefault="00E07524" w:rsidP="00E07524">
      <w:r w:rsidRPr="00E07524">
        <w:rPr>
          <w:noProof/>
        </w:rPr>
        <w:drawing>
          <wp:inline distT="0" distB="0" distL="0" distR="0" wp14:anchorId="2C2891CD" wp14:editId="691C64EA">
            <wp:extent cx="3975100" cy="1350694"/>
            <wp:effectExtent l="0" t="0" r="6350" b="1905"/>
            <wp:docPr id="116600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01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077" cy="135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D320" w14:textId="27544342" w:rsidR="00E07524" w:rsidRDefault="00E07524" w:rsidP="00E07524">
      <w:pPr>
        <w:pStyle w:val="ListParagraph"/>
        <w:numPr>
          <w:ilvl w:val="0"/>
          <w:numId w:val="6"/>
        </w:numPr>
      </w:pPr>
      <w:r w:rsidRPr="00E07524">
        <w:t>Users</w:t>
      </w:r>
      <w:r>
        <w:t>:</w:t>
      </w:r>
    </w:p>
    <w:p w14:paraId="030CB42E" w14:textId="19940ABB" w:rsidR="00B3131C" w:rsidRPr="00B3131C" w:rsidRDefault="00B3131C" w:rsidP="00B3131C">
      <w:pPr>
        <w:pStyle w:val="ListParagraph"/>
        <w:numPr>
          <w:ilvl w:val="0"/>
          <w:numId w:val="2"/>
        </w:numPr>
      </w:pPr>
      <w:r w:rsidRPr="00B3131C">
        <w:t>Define credentials for accessing the clusters.</w:t>
      </w:r>
    </w:p>
    <w:p w14:paraId="44F23911" w14:textId="010128AE" w:rsidR="00B3131C" w:rsidRDefault="00B3131C" w:rsidP="00B3131C">
      <w:pPr>
        <w:pStyle w:val="ListParagraph"/>
        <w:numPr>
          <w:ilvl w:val="0"/>
          <w:numId w:val="2"/>
        </w:numPr>
      </w:pPr>
      <w:r w:rsidRPr="00B3131C">
        <w:t>Can include tokens, client certificates, or basic authentication details</w:t>
      </w:r>
    </w:p>
    <w:p w14:paraId="65812E94" w14:textId="0770017D" w:rsidR="00E07524" w:rsidRDefault="00B3131C" w:rsidP="00E07524">
      <w:pPr>
        <w:pStyle w:val="ListParagraph"/>
        <w:numPr>
          <w:ilvl w:val="0"/>
          <w:numId w:val="2"/>
        </w:numPr>
      </w:pPr>
      <w:r>
        <w:t>Basically</w:t>
      </w:r>
      <w:r w:rsidR="001D17FF">
        <w:t>,</w:t>
      </w:r>
      <w:r>
        <w:t xml:space="preserve"> a role you are going to have when switched to that cluster</w:t>
      </w:r>
    </w:p>
    <w:p w14:paraId="72DA8EC5" w14:textId="3E0549A8" w:rsidR="00B3131C" w:rsidRDefault="00B3131C" w:rsidP="00B3131C">
      <w:r w:rsidRPr="00B3131C">
        <w:rPr>
          <w:noProof/>
        </w:rPr>
        <w:drawing>
          <wp:inline distT="0" distB="0" distL="0" distR="0" wp14:anchorId="6BE77D7B" wp14:editId="4BAF4FE7">
            <wp:extent cx="3847757" cy="1339850"/>
            <wp:effectExtent l="0" t="0" r="635" b="0"/>
            <wp:docPr id="202660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01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907" cy="136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C91B" w14:textId="71AF2B70" w:rsidR="00B3131C" w:rsidRDefault="00B3131C" w:rsidP="00B3131C">
      <w:pPr>
        <w:pStyle w:val="ListParagraph"/>
        <w:numPr>
          <w:ilvl w:val="0"/>
          <w:numId w:val="6"/>
        </w:numPr>
      </w:pPr>
      <w:r w:rsidRPr="00B3131C">
        <w:lastRenderedPageBreak/>
        <w:t>Contexts</w:t>
      </w:r>
      <w:r>
        <w:t>:</w:t>
      </w:r>
    </w:p>
    <w:p w14:paraId="07F04A7F" w14:textId="4D7E2AEF" w:rsidR="00B3131C" w:rsidRDefault="00B3131C" w:rsidP="00B3131C">
      <w:pPr>
        <w:pStyle w:val="ListParagraph"/>
        <w:numPr>
          <w:ilvl w:val="0"/>
          <w:numId w:val="2"/>
        </w:numPr>
      </w:pPr>
      <w:r w:rsidRPr="00B3131C">
        <w:t>A context specifies which cluster and namespace the user interacts with.</w:t>
      </w:r>
    </w:p>
    <w:p w14:paraId="24BC76BA" w14:textId="74B4E91D" w:rsidR="00B3131C" w:rsidRDefault="00B3131C" w:rsidP="00B3131C">
      <w:r w:rsidRPr="00B3131C">
        <w:rPr>
          <w:noProof/>
        </w:rPr>
        <w:drawing>
          <wp:inline distT="0" distB="0" distL="0" distR="0" wp14:anchorId="5B5FE7A2" wp14:editId="2BD0009F">
            <wp:extent cx="4343400" cy="1527360"/>
            <wp:effectExtent l="0" t="0" r="0" b="0"/>
            <wp:docPr id="77191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14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650" cy="153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0D5C" w14:textId="77777777" w:rsidR="00B3131C" w:rsidRDefault="00B3131C" w:rsidP="00B3131C"/>
    <w:p w14:paraId="5047387E" w14:textId="69E08353" w:rsidR="00B3131C" w:rsidRDefault="00B3131C" w:rsidP="00B3131C">
      <w:r>
        <w:t>A context in multi-cluster setup:</w:t>
      </w:r>
    </w:p>
    <w:p w14:paraId="58E1E0A2" w14:textId="53B65179" w:rsidR="00B3131C" w:rsidRPr="00B3131C" w:rsidRDefault="00B3131C" w:rsidP="00B3131C">
      <w:r w:rsidRPr="00B3131C">
        <w:rPr>
          <w:noProof/>
        </w:rPr>
        <w:drawing>
          <wp:inline distT="0" distB="0" distL="0" distR="0" wp14:anchorId="14607F94" wp14:editId="07AA3D6D">
            <wp:extent cx="5731510" cy="3446145"/>
            <wp:effectExtent l="0" t="0" r="2540" b="1905"/>
            <wp:docPr id="627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56C1" w14:textId="77777777" w:rsidR="00B3131C" w:rsidRPr="00B3131C" w:rsidRDefault="00B3131C" w:rsidP="00B3131C"/>
    <w:p w14:paraId="7ACD12C3" w14:textId="3EF07354" w:rsidR="00B3131C" w:rsidRPr="00B3131C" w:rsidRDefault="00B3131C" w:rsidP="00B3131C">
      <w:pPr>
        <w:rPr>
          <w:color w:val="833C0B" w:themeColor="accent2" w:themeShade="80"/>
          <w:sz w:val="24"/>
          <w:szCs w:val="24"/>
        </w:rPr>
      </w:pPr>
      <w:r w:rsidRPr="00B3131C">
        <w:rPr>
          <w:color w:val="833C0B" w:themeColor="accent2" w:themeShade="80"/>
          <w:sz w:val="24"/>
          <w:szCs w:val="24"/>
        </w:rPr>
        <w:t>Switch between contexts using:</w:t>
      </w:r>
    </w:p>
    <w:p w14:paraId="26A61755" w14:textId="4CD9EF2B" w:rsidR="00B3131C" w:rsidRPr="00B3131C" w:rsidRDefault="00B3131C" w:rsidP="00B3131C">
      <w:pPr>
        <w:rPr>
          <w:i/>
          <w:iCs/>
        </w:rPr>
      </w:pPr>
      <w:r w:rsidRPr="00B3131C">
        <w:rPr>
          <w:i/>
          <w:iCs/>
        </w:rPr>
        <w:t>kubectl config use-context dev-cluster</w:t>
      </w:r>
    </w:p>
    <w:p w14:paraId="0D6231BF" w14:textId="20DB4841" w:rsidR="00BD2DA7" w:rsidRDefault="00B3131C" w:rsidP="00BD2DA7">
      <w:r w:rsidRPr="00B3131C">
        <w:rPr>
          <w:noProof/>
        </w:rPr>
        <w:drawing>
          <wp:inline distT="0" distB="0" distL="0" distR="0" wp14:anchorId="176FBC3C" wp14:editId="0C14266C">
            <wp:extent cx="5731510" cy="491490"/>
            <wp:effectExtent l="0" t="0" r="2540" b="3810"/>
            <wp:docPr id="87611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19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24A7" w14:textId="77777777" w:rsidR="00BD2DA7" w:rsidRDefault="00BD2DA7" w:rsidP="00BD2DA7"/>
    <w:p w14:paraId="6B19B20E" w14:textId="77777777" w:rsidR="00B3131C" w:rsidRDefault="00B3131C" w:rsidP="00BD2DA7"/>
    <w:p w14:paraId="0A0EE926" w14:textId="77777777" w:rsidR="00B3131C" w:rsidRDefault="00B3131C" w:rsidP="00BD2DA7"/>
    <w:p w14:paraId="6B9AD106" w14:textId="77777777" w:rsidR="00B3131C" w:rsidRDefault="00B3131C" w:rsidP="00BD2DA7"/>
    <w:p w14:paraId="70DD7984" w14:textId="122CB8A2" w:rsidR="00B3131C" w:rsidRPr="00B3131C" w:rsidRDefault="00B3131C" w:rsidP="00BD2DA7">
      <w:pPr>
        <w:rPr>
          <w:b/>
          <w:bCs/>
          <w:color w:val="0070C0"/>
          <w:sz w:val="24"/>
          <w:szCs w:val="24"/>
        </w:rPr>
      </w:pPr>
      <w:r w:rsidRPr="00B3131C">
        <w:rPr>
          <w:b/>
          <w:bCs/>
          <w:color w:val="0070C0"/>
          <w:sz w:val="24"/>
          <w:szCs w:val="24"/>
        </w:rPr>
        <w:lastRenderedPageBreak/>
        <w:t xml:space="preserve">Merging </w:t>
      </w:r>
      <w:proofErr w:type="spellStart"/>
      <w:r w:rsidRPr="00B3131C">
        <w:rPr>
          <w:b/>
          <w:bCs/>
          <w:color w:val="0070C0"/>
          <w:sz w:val="24"/>
          <w:szCs w:val="24"/>
        </w:rPr>
        <w:t>Kubeconfig</w:t>
      </w:r>
      <w:proofErr w:type="spellEnd"/>
      <w:r w:rsidRPr="00B3131C">
        <w:rPr>
          <w:b/>
          <w:bCs/>
          <w:color w:val="0070C0"/>
          <w:sz w:val="24"/>
          <w:szCs w:val="24"/>
        </w:rPr>
        <w:t xml:space="preserve"> Files:</w:t>
      </w:r>
    </w:p>
    <w:p w14:paraId="04E67A36" w14:textId="267E438D" w:rsidR="00B3131C" w:rsidRDefault="00B3131C" w:rsidP="00BD2DA7">
      <w:r w:rsidRPr="00B3131C">
        <w:t xml:space="preserve">When working with multiple clusters, you may have separate </w:t>
      </w:r>
      <w:proofErr w:type="spellStart"/>
      <w:r w:rsidRPr="00B3131C">
        <w:t>kubeconfig</w:t>
      </w:r>
      <w:proofErr w:type="spellEnd"/>
      <w:r w:rsidRPr="00B3131C">
        <w:t xml:space="preserve"> files for each. Merging them allows you to manage all clusters from a single </w:t>
      </w:r>
      <w:proofErr w:type="spellStart"/>
      <w:r w:rsidRPr="00B3131C">
        <w:t>kubeconfig</w:t>
      </w:r>
      <w:proofErr w:type="spellEnd"/>
      <w:r w:rsidRPr="00B3131C">
        <w:t>.</w:t>
      </w:r>
    </w:p>
    <w:p w14:paraId="2727BDED" w14:textId="6432B25E" w:rsidR="00B3131C" w:rsidRDefault="00B3131C" w:rsidP="00BD2DA7">
      <w:r>
        <w:t>This can be done in various ways:</w:t>
      </w:r>
    </w:p>
    <w:p w14:paraId="5D3CB318" w14:textId="6CE8E1D9" w:rsidR="00B3131C" w:rsidRPr="00B3131C" w:rsidRDefault="00B3131C" w:rsidP="00BD2DA7">
      <w:pPr>
        <w:rPr>
          <w:color w:val="00B0F0"/>
        </w:rPr>
      </w:pPr>
      <w:r w:rsidRPr="00B3131C">
        <w:rPr>
          <w:color w:val="00B0F0"/>
        </w:rPr>
        <w:t>Method-1:</w:t>
      </w:r>
    </w:p>
    <w:p w14:paraId="07715CE4" w14:textId="41EEA320" w:rsidR="00B3131C" w:rsidRDefault="00B3131C" w:rsidP="00BD2DA7">
      <w:r w:rsidRPr="00B3131C">
        <w:t>export KUBECONFIG=/path/to/kubeconfig1:/path/to/kubeconfig2</w:t>
      </w:r>
    </w:p>
    <w:p w14:paraId="1C285085" w14:textId="213E5681" w:rsidR="00B3131C" w:rsidRPr="00B3131C" w:rsidRDefault="00B3131C" w:rsidP="00BD2DA7">
      <w:pPr>
        <w:rPr>
          <w:color w:val="00B0F0"/>
        </w:rPr>
      </w:pPr>
      <w:r w:rsidRPr="00B3131C">
        <w:rPr>
          <w:color w:val="00B0F0"/>
        </w:rPr>
        <w:t>Method-2:</w:t>
      </w:r>
    </w:p>
    <w:p w14:paraId="0275D119" w14:textId="2B996FB2" w:rsidR="00B3131C" w:rsidRDefault="00B3131C" w:rsidP="00BD2DA7">
      <w:r w:rsidRPr="00B3131C">
        <w:t>kubectl config view --merge --flatten &gt; merged-</w:t>
      </w:r>
      <w:proofErr w:type="spellStart"/>
      <w:proofErr w:type="gramStart"/>
      <w:r w:rsidRPr="00B3131C">
        <w:t>kubeconfig.yaml</w:t>
      </w:r>
      <w:proofErr w:type="spellEnd"/>
      <w:proofErr w:type="gramEnd"/>
      <w:r>
        <w:t xml:space="preserve">    </w:t>
      </w:r>
      <w:r>
        <w:tab/>
        <w:t>#merge</w:t>
      </w:r>
    </w:p>
    <w:p w14:paraId="0C11DD86" w14:textId="385EBCCE" w:rsidR="00B3131C" w:rsidRDefault="00B3131C" w:rsidP="00BD2DA7">
      <w:r w:rsidRPr="00B3131C">
        <w:t>export KUBECONFIG=/path/to/merged-</w:t>
      </w:r>
      <w:proofErr w:type="spellStart"/>
      <w:r w:rsidRPr="00B3131C">
        <w:t>kubeconfig.yaml</w:t>
      </w:r>
      <w:proofErr w:type="spellEnd"/>
      <w:r>
        <w:tab/>
      </w:r>
      <w:r>
        <w:tab/>
        <w:t xml:space="preserve">  </w:t>
      </w:r>
      <w:r>
        <w:tab/>
        <w:t>#use the merged file</w:t>
      </w:r>
    </w:p>
    <w:p w14:paraId="2F5E534D" w14:textId="77777777" w:rsidR="00BD2DA7" w:rsidRDefault="00BD2DA7" w:rsidP="00BD2DA7"/>
    <w:p w14:paraId="2FB5EC39" w14:textId="77777777" w:rsidR="00DF7B35" w:rsidRDefault="00DF7B35" w:rsidP="00BD2DA7">
      <w:r>
        <w:t>--flatten:</w:t>
      </w:r>
    </w:p>
    <w:p w14:paraId="5BC3DAF2" w14:textId="590F086D" w:rsidR="00DF7B35" w:rsidRDefault="00DF7B35" w:rsidP="00BD2DA7">
      <w:r w:rsidRPr="00DF7B35">
        <w:t xml:space="preserve">Certificates, keys, and paths from the original </w:t>
      </w:r>
      <w:proofErr w:type="spellStart"/>
      <w:r w:rsidRPr="00DF7B35">
        <w:t>kubeconfig</w:t>
      </w:r>
      <w:proofErr w:type="spellEnd"/>
      <w:r w:rsidRPr="00DF7B35">
        <w:t xml:space="preserve"> files are embedded as inline values (encoded in base64). This ensures portability — you can move the merged-</w:t>
      </w:r>
      <w:proofErr w:type="spellStart"/>
      <w:proofErr w:type="gramStart"/>
      <w:r w:rsidRPr="00DF7B35">
        <w:t>kubeconfig.yaml</w:t>
      </w:r>
      <w:proofErr w:type="spellEnd"/>
      <w:proofErr w:type="gramEnd"/>
      <w:r w:rsidRPr="00DF7B35">
        <w:t xml:space="preserve"> to another machine without needing external files.</w:t>
      </w:r>
    </w:p>
    <w:p w14:paraId="0CB2443F" w14:textId="77777777" w:rsidR="00BD2DA7" w:rsidRDefault="00BD2DA7" w:rsidP="00BD2DA7"/>
    <w:p w14:paraId="37DBA00B" w14:textId="6F9C4BFC" w:rsidR="008C4B4C" w:rsidRPr="008C4B4C" w:rsidRDefault="008C4B4C" w:rsidP="00BD2DA7">
      <w:pPr>
        <w:rPr>
          <w:b/>
          <w:bCs/>
          <w:color w:val="000000" w:themeColor="text1"/>
          <w:sz w:val="28"/>
          <w:szCs w:val="28"/>
        </w:rPr>
      </w:pPr>
      <w:r w:rsidRPr="008C4B4C">
        <w:rPr>
          <w:b/>
          <w:bCs/>
          <w:color w:val="000000" w:themeColor="text1"/>
          <w:sz w:val="28"/>
          <w:szCs w:val="28"/>
        </w:rPr>
        <w:t>Some commands:</w:t>
      </w:r>
    </w:p>
    <w:p w14:paraId="770774E2" w14:textId="77777777" w:rsidR="008C4B4C" w:rsidRPr="008C4B4C" w:rsidRDefault="008C4B4C" w:rsidP="008C4B4C">
      <w:pPr>
        <w:rPr>
          <w:i/>
          <w:iCs/>
        </w:rPr>
      </w:pPr>
      <w:r w:rsidRPr="008C4B4C">
        <w:rPr>
          <w:color w:val="00B0F0"/>
        </w:rPr>
        <w:t>View current context</w:t>
      </w:r>
      <w:r>
        <w:t xml:space="preserve">: </w:t>
      </w:r>
      <w:r w:rsidRPr="008C4B4C">
        <w:rPr>
          <w:i/>
          <w:iCs/>
        </w:rPr>
        <w:t>kubectl config current-context</w:t>
      </w:r>
    </w:p>
    <w:p w14:paraId="57DEFD8B" w14:textId="4BDA00F3" w:rsidR="008C4B4C" w:rsidRDefault="008C4B4C" w:rsidP="008C4B4C">
      <w:pPr>
        <w:ind w:left="-10"/>
      </w:pPr>
      <w:r w:rsidRPr="008C4B4C">
        <w:rPr>
          <w:color w:val="00B0F0"/>
        </w:rPr>
        <w:t>List All Contexts</w:t>
      </w:r>
      <w:r>
        <w:t xml:space="preserve">:          </w:t>
      </w:r>
      <w:r w:rsidRPr="008C4B4C">
        <w:rPr>
          <w:i/>
          <w:iCs/>
        </w:rPr>
        <w:t>kubectl config get-contexts</w:t>
      </w:r>
    </w:p>
    <w:p w14:paraId="1F6A96C6" w14:textId="204AC41A" w:rsidR="008C4B4C" w:rsidRPr="008C4B4C" w:rsidRDefault="008C4B4C" w:rsidP="008C4B4C">
      <w:pPr>
        <w:rPr>
          <w:i/>
          <w:iCs/>
        </w:rPr>
      </w:pPr>
      <w:r w:rsidRPr="008C4B4C">
        <w:rPr>
          <w:color w:val="00B0F0"/>
        </w:rPr>
        <w:t>Switch Context</w:t>
      </w:r>
      <w:r w:rsidRPr="008C4B4C">
        <w:rPr>
          <w:color w:val="000000" w:themeColor="text1"/>
        </w:rPr>
        <w:t>:</w:t>
      </w:r>
      <w:r w:rsidRPr="008C4B4C">
        <w:rPr>
          <w:color w:val="00B0F0"/>
        </w:rPr>
        <w:t xml:space="preserve"> </w:t>
      </w:r>
      <w:r>
        <w:rPr>
          <w:color w:val="00B0F0"/>
        </w:rPr>
        <w:t xml:space="preserve">          </w:t>
      </w:r>
      <w:r w:rsidRPr="008C4B4C">
        <w:rPr>
          <w:i/>
          <w:iCs/>
        </w:rPr>
        <w:t>kubectl config use-context &lt;context-name&gt;</w:t>
      </w:r>
    </w:p>
    <w:p w14:paraId="0B84FD99" w14:textId="5A06C61D" w:rsidR="008C4B4C" w:rsidRPr="008C4B4C" w:rsidRDefault="008C4B4C" w:rsidP="008C4B4C">
      <w:pPr>
        <w:rPr>
          <w:color w:val="00B0F0"/>
        </w:rPr>
      </w:pPr>
      <w:r w:rsidRPr="008C4B4C">
        <w:rPr>
          <w:color w:val="00B0F0"/>
        </w:rPr>
        <w:t>Set context</w:t>
      </w:r>
      <w:r w:rsidRPr="008C4B4C">
        <w:rPr>
          <w:i/>
          <w:iCs/>
        </w:rPr>
        <w:t>:</w:t>
      </w:r>
      <w:r>
        <w:rPr>
          <w:i/>
          <w:iCs/>
        </w:rPr>
        <w:t xml:space="preserve"> </w:t>
      </w:r>
      <w:r w:rsidRPr="008C4B4C">
        <w:rPr>
          <w:i/>
          <w:iCs/>
        </w:rPr>
        <w:t xml:space="preserve"> kubectl config set-context dev-context --cluster=dev-cluster --namespace=development</w:t>
      </w:r>
    </w:p>
    <w:p w14:paraId="39567485" w14:textId="4EEA5755" w:rsidR="00BD2DA7" w:rsidRDefault="00E46237" w:rsidP="00BD2DA7">
      <w:r w:rsidRPr="00E46237">
        <w:rPr>
          <w:color w:val="00B0F0"/>
        </w:rPr>
        <w:t>Set Namespace Permanently</w:t>
      </w:r>
      <w:r>
        <w:t xml:space="preserve">: </w:t>
      </w:r>
      <w:r w:rsidRPr="00E46237">
        <w:rPr>
          <w:i/>
          <w:iCs/>
        </w:rPr>
        <w:t>kubectl config set-context --current --namespace=</w:t>
      </w:r>
      <w:r>
        <w:rPr>
          <w:i/>
          <w:iCs/>
        </w:rPr>
        <w:t>development</w:t>
      </w:r>
    </w:p>
    <w:p w14:paraId="39C8B9D7" w14:textId="77777777" w:rsidR="00BD2DA7" w:rsidRDefault="00BD2DA7" w:rsidP="00BD2DA7"/>
    <w:p w14:paraId="200716CC" w14:textId="4E939C71" w:rsidR="00B40747" w:rsidRPr="00B40747" w:rsidRDefault="00B40747" w:rsidP="00BD2DA7">
      <w:pPr>
        <w:rPr>
          <w:color w:val="C00000"/>
          <w:sz w:val="28"/>
          <w:szCs w:val="28"/>
        </w:rPr>
      </w:pPr>
      <w:r w:rsidRPr="00B40747">
        <w:rPr>
          <w:b/>
          <w:bCs/>
          <w:color w:val="C00000"/>
          <w:sz w:val="28"/>
          <w:szCs w:val="28"/>
        </w:rPr>
        <w:t>Exam Tips for Multi-Cluster, Multi-Namespace Tasks</w:t>
      </w:r>
      <w:r w:rsidRPr="00B40747">
        <w:rPr>
          <w:color w:val="C00000"/>
          <w:sz w:val="28"/>
          <w:szCs w:val="28"/>
        </w:rPr>
        <w:t>:</w:t>
      </w:r>
    </w:p>
    <w:p w14:paraId="4D6878C2" w14:textId="49DD94ED" w:rsidR="00B40747" w:rsidRDefault="00B40747" w:rsidP="00BD2DA7">
      <w:r w:rsidRPr="00B40747">
        <w:t>You can save time by creating aliases for repetitive commands</w:t>
      </w:r>
    </w:p>
    <w:p w14:paraId="7AA70DB7" w14:textId="1CE13C70" w:rsidR="00B40747" w:rsidRPr="00B40747" w:rsidRDefault="00B40747" w:rsidP="00B40747">
      <w:pPr>
        <w:pStyle w:val="ListParagraph"/>
        <w:numPr>
          <w:ilvl w:val="0"/>
          <w:numId w:val="2"/>
        </w:numPr>
        <w:rPr>
          <w:color w:val="7030A0"/>
        </w:rPr>
      </w:pPr>
      <w:r w:rsidRPr="00B40747">
        <w:rPr>
          <w:color w:val="ED7D31" w:themeColor="accent2"/>
        </w:rPr>
        <w:t xml:space="preserve">alias </w:t>
      </w:r>
      <w:proofErr w:type="spellStart"/>
      <w:r>
        <w:t>kctx</w:t>
      </w:r>
      <w:proofErr w:type="spellEnd"/>
      <w:r>
        <w:t xml:space="preserve"> = </w:t>
      </w:r>
      <w:r w:rsidRPr="00B40747">
        <w:rPr>
          <w:color w:val="7030A0"/>
        </w:rPr>
        <w:t>'kubectl config use-context'</w:t>
      </w:r>
    </w:p>
    <w:p w14:paraId="33CB7835" w14:textId="4B10D729" w:rsidR="008C4B4C" w:rsidRPr="00B40747" w:rsidRDefault="00B40747" w:rsidP="00BD2DA7">
      <w:pPr>
        <w:pStyle w:val="ListParagraph"/>
        <w:numPr>
          <w:ilvl w:val="0"/>
          <w:numId w:val="2"/>
        </w:numPr>
        <w:rPr>
          <w:color w:val="7030A0"/>
        </w:rPr>
      </w:pPr>
      <w:r w:rsidRPr="00B40747">
        <w:rPr>
          <w:color w:val="ED7D31" w:themeColor="accent2"/>
        </w:rPr>
        <w:t xml:space="preserve">alias </w:t>
      </w:r>
      <w:proofErr w:type="spellStart"/>
      <w:r>
        <w:t>kns</w:t>
      </w:r>
      <w:proofErr w:type="spellEnd"/>
      <w:r>
        <w:t xml:space="preserve"> = </w:t>
      </w:r>
      <w:r w:rsidRPr="00B40747">
        <w:rPr>
          <w:color w:val="7030A0"/>
        </w:rPr>
        <w:t>'kubectl config set-context --current --namespace'</w:t>
      </w:r>
    </w:p>
    <w:p w14:paraId="6F4501FA" w14:textId="41EA0086" w:rsidR="008C4B4C" w:rsidRDefault="008C4B4C" w:rsidP="00BD2DA7"/>
    <w:p w14:paraId="4654FB5E" w14:textId="77777777" w:rsidR="008C4B4C" w:rsidRDefault="008C4B4C" w:rsidP="00BD2DA7"/>
    <w:p w14:paraId="2C52DA8B" w14:textId="77777777" w:rsidR="008C4B4C" w:rsidRDefault="008C4B4C" w:rsidP="00BD2DA7"/>
    <w:p w14:paraId="128E0769" w14:textId="77777777" w:rsidR="008C4B4C" w:rsidRDefault="008C4B4C" w:rsidP="00BD2DA7"/>
    <w:p w14:paraId="54A40BC9" w14:textId="77777777" w:rsidR="008C4B4C" w:rsidRDefault="008C4B4C" w:rsidP="00BD2DA7"/>
    <w:p w14:paraId="215A3B07" w14:textId="77777777" w:rsidR="008C4B4C" w:rsidRDefault="008C4B4C" w:rsidP="00BD2DA7"/>
    <w:p w14:paraId="4C2D21E7" w14:textId="77777777" w:rsidR="008C4B4C" w:rsidRDefault="008C4B4C" w:rsidP="00BD2DA7"/>
    <w:p w14:paraId="45F252C1" w14:textId="77777777" w:rsidR="008C4B4C" w:rsidRDefault="008C4B4C" w:rsidP="00BD2DA7"/>
    <w:p w14:paraId="084DF80D" w14:textId="77777777" w:rsidR="008C4B4C" w:rsidRDefault="008C4B4C" w:rsidP="00BD2DA7"/>
    <w:p w14:paraId="3FBD952D" w14:textId="7E2EF94E" w:rsidR="00BD2DA7" w:rsidRDefault="00BD2DA7" w:rsidP="00BD2DA7">
      <w:proofErr w:type="spellStart"/>
      <w:r>
        <w:t>Minukube</w:t>
      </w:r>
      <w:proofErr w:type="spellEnd"/>
      <w:r>
        <w:t xml:space="preserve"> </w:t>
      </w:r>
      <w:proofErr w:type="spellStart"/>
      <w:r>
        <w:t>kubeconfig</w:t>
      </w:r>
      <w:proofErr w:type="spellEnd"/>
      <w:r>
        <w:t xml:space="preserve"> file: (</w:t>
      </w:r>
      <w:r w:rsidR="00E0752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E07524">
        <w:t>)</w:t>
      </w:r>
    </w:p>
    <w:p w14:paraId="496F3DC2" w14:textId="136076DE" w:rsidR="00BD2DA7" w:rsidRDefault="00BD2DA7" w:rsidP="00BD2DA7">
      <w:r w:rsidRPr="00BD2DA7">
        <w:rPr>
          <w:noProof/>
        </w:rPr>
        <w:drawing>
          <wp:inline distT="0" distB="0" distL="0" distR="0" wp14:anchorId="76BCE4A8" wp14:editId="7EB22438">
            <wp:extent cx="5731510" cy="5149215"/>
            <wp:effectExtent l="0" t="0" r="2540" b="0"/>
            <wp:docPr id="83165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57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4997" w14:textId="77777777" w:rsidR="00BD2DA7" w:rsidRDefault="00BD2DA7" w:rsidP="00BD2DA7"/>
    <w:p w14:paraId="685102D0" w14:textId="7D444767" w:rsidR="00623EB2" w:rsidRDefault="00623EB2" w:rsidP="00BD2DA7"/>
    <w:p w14:paraId="33A130C4" w14:textId="3B3BB50F" w:rsidR="000777C3" w:rsidRPr="000777C3" w:rsidRDefault="000777C3" w:rsidP="00BD2DA7">
      <w:pPr>
        <w:rPr>
          <w:b/>
          <w:bCs/>
          <w:sz w:val="28"/>
          <w:szCs w:val="28"/>
        </w:rPr>
      </w:pPr>
      <w:r w:rsidRPr="000777C3">
        <w:rPr>
          <w:b/>
          <w:bCs/>
          <w:sz w:val="28"/>
          <w:szCs w:val="28"/>
        </w:rPr>
        <w:t>Create cluster using kind:</w:t>
      </w:r>
    </w:p>
    <w:p w14:paraId="4F0597F8" w14:textId="4F6B38CA" w:rsidR="000777C3" w:rsidRPr="000777C3" w:rsidRDefault="000777C3" w:rsidP="00BD2DA7">
      <w:pPr>
        <w:rPr>
          <w:color w:val="00B0F0"/>
        </w:rPr>
      </w:pPr>
      <w:r w:rsidRPr="000777C3">
        <w:rPr>
          <w:color w:val="00B0F0"/>
        </w:rPr>
        <w:t>Prerequisites:</w:t>
      </w:r>
    </w:p>
    <w:p w14:paraId="2F44B053" w14:textId="54FA8153" w:rsidR="000777C3" w:rsidRDefault="000777C3" w:rsidP="00BD2DA7">
      <w:r>
        <w:t>Docker</w:t>
      </w:r>
    </w:p>
    <w:p w14:paraId="771BDE85" w14:textId="77777777" w:rsidR="000777C3" w:rsidRDefault="000777C3" w:rsidP="00BD2DA7"/>
    <w:p w14:paraId="772320E4" w14:textId="425A91D6" w:rsidR="000777C3" w:rsidRDefault="000777C3" w:rsidP="00BD2DA7">
      <w:r w:rsidRPr="000777C3">
        <w:rPr>
          <w:color w:val="00B0F0"/>
        </w:rPr>
        <w:t>Installation</w:t>
      </w:r>
      <w:r>
        <w:t xml:space="preserve">: (reference- </w:t>
      </w:r>
      <w:hyperlink r:id="rId11" w:anchor="installation" w:history="1">
        <w:r w:rsidRPr="009C22D9">
          <w:rPr>
            <w:rStyle w:val="Hyperlink"/>
          </w:rPr>
          <w:t>https://kind.sigs.k8s.io/docs/user/quick-start/#installation</w:t>
        </w:r>
      </w:hyperlink>
      <w:r>
        <w:t xml:space="preserve"> )</w:t>
      </w:r>
    </w:p>
    <w:p w14:paraId="76AE6CC5" w14:textId="75C2CC45" w:rsidR="000777C3" w:rsidRDefault="000777C3" w:rsidP="00BD2DA7">
      <w:r>
        <w:t xml:space="preserve">Windows: </w:t>
      </w:r>
      <w:proofErr w:type="spellStart"/>
      <w:r w:rsidRPr="000777C3">
        <w:rPr>
          <w:i/>
          <w:iCs/>
        </w:rPr>
        <w:t>winget</w:t>
      </w:r>
      <w:proofErr w:type="spellEnd"/>
      <w:r w:rsidRPr="000777C3">
        <w:rPr>
          <w:i/>
          <w:iCs/>
        </w:rPr>
        <w:t xml:space="preserve"> install </w:t>
      </w:r>
      <w:proofErr w:type="spellStart"/>
      <w:r w:rsidRPr="000777C3">
        <w:rPr>
          <w:i/>
          <w:iCs/>
        </w:rPr>
        <w:t>Kubernetes.kind</w:t>
      </w:r>
      <w:proofErr w:type="spellEnd"/>
    </w:p>
    <w:p w14:paraId="07CF1402" w14:textId="59059CFB" w:rsidR="000777C3" w:rsidRDefault="000777C3" w:rsidP="000777C3">
      <w:r>
        <w:lastRenderedPageBreak/>
        <w:t>Confirm installation: kind version</w:t>
      </w:r>
    </w:p>
    <w:p w14:paraId="13DEFC4F" w14:textId="77777777" w:rsidR="000777C3" w:rsidRDefault="000777C3" w:rsidP="000777C3"/>
    <w:p w14:paraId="67C5DB8E" w14:textId="1A2960BD" w:rsidR="000777C3" w:rsidRDefault="000777C3" w:rsidP="000777C3">
      <w:r w:rsidRPr="000777C3">
        <w:rPr>
          <w:b/>
          <w:bCs/>
          <w:color w:val="0070C0"/>
        </w:rPr>
        <w:t>Step-1</w:t>
      </w:r>
      <w:r>
        <w:t>: Create a kind cluster config file</w:t>
      </w:r>
    </w:p>
    <w:p w14:paraId="5F082179" w14:textId="32AB202E" w:rsidR="000777C3" w:rsidRDefault="000777C3" w:rsidP="000777C3">
      <w:r w:rsidRPr="000777C3">
        <w:rPr>
          <w:noProof/>
        </w:rPr>
        <w:drawing>
          <wp:inline distT="0" distB="0" distL="0" distR="0" wp14:anchorId="69FE5F72" wp14:editId="40EA2C6B">
            <wp:extent cx="5731510" cy="3959860"/>
            <wp:effectExtent l="0" t="0" r="2540" b="2540"/>
            <wp:docPr id="186253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394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5644" w14:textId="77777777" w:rsidR="000777C3" w:rsidRPr="000777C3" w:rsidRDefault="000777C3" w:rsidP="000777C3">
      <w:pPr>
        <w:rPr>
          <w:b/>
          <w:bCs/>
        </w:rPr>
      </w:pPr>
    </w:p>
    <w:p w14:paraId="6B378D0C" w14:textId="4A726DC3" w:rsidR="000777C3" w:rsidRDefault="000777C3" w:rsidP="000777C3">
      <w:r w:rsidRPr="000777C3">
        <w:rPr>
          <w:b/>
          <w:bCs/>
          <w:color w:val="0070C0"/>
        </w:rPr>
        <w:t>Step-2</w:t>
      </w:r>
      <w:r>
        <w:t>: Start the cluster</w:t>
      </w:r>
    </w:p>
    <w:p w14:paraId="19804CB6" w14:textId="46B669D8" w:rsidR="000777C3" w:rsidRDefault="000777C3" w:rsidP="000777C3">
      <w:pPr>
        <w:rPr>
          <w:i/>
          <w:iCs/>
        </w:rPr>
      </w:pPr>
      <w:r w:rsidRPr="000777C3">
        <w:rPr>
          <w:i/>
          <w:iCs/>
        </w:rPr>
        <w:t xml:space="preserve">kind create cluster --config </w:t>
      </w:r>
      <w:r>
        <w:rPr>
          <w:i/>
          <w:iCs/>
        </w:rPr>
        <w:t>&lt;f</w:t>
      </w:r>
      <w:r w:rsidRPr="000777C3">
        <w:rPr>
          <w:i/>
          <w:iCs/>
        </w:rPr>
        <w:t>ilename</w:t>
      </w:r>
      <w:r>
        <w:rPr>
          <w:i/>
          <w:iCs/>
        </w:rPr>
        <w:t>&gt;</w:t>
      </w:r>
      <w:r w:rsidRPr="000777C3">
        <w:rPr>
          <w:i/>
          <w:iCs/>
        </w:rPr>
        <w:t xml:space="preserve"> --name </w:t>
      </w:r>
      <w:r>
        <w:rPr>
          <w:i/>
          <w:iCs/>
        </w:rPr>
        <w:t>&lt;</w:t>
      </w:r>
      <w:proofErr w:type="spellStart"/>
      <w:r w:rsidRPr="000777C3">
        <w:rPr>
          <w:i/>
          <w:iCs/>
        </w:rPr>
        <w:t>clustername</w:t>
      </w:r>
      <w:proofErr w:type="spellEnd"/>
      <w:r>
        <w:rPr>
          <w:i/>
          <w:iCs/>
        </w:rPr>
        <w:t>&gt;</w:t>
      </w:r>
    </w:p>
    <w:p w14:paraId="533D495F" w14:textId="04205F3D" w:rsidR="000777C3" w:rsidRDefault="000777C3" w:rsidP="000777C3">
      <w:r>
        <w:t>(make sure docker desktop is running before creating)</w:t>
      </w:r>
    </w:p>
    <w:p w14:paraId="3394BC03" w14:textId="5E3CFDAC" w:rsidR="000777C3" w:rsidRDefault="00297780" w:rsidP="000777C3">
      <w:r w:rsidRPr="00297780">
        <w:rPr>
          <w:noProof/>
        </w:rPr>
        <w:lastRenderedPageBreak/>
        <w:drawing>
          <wp:inline distT="0" distB="0" distL="0" distR="0" wp14:anchorId="64DC9DB4" wp14:editId="76B78B49">
            <wp:extent cx="5731510" cy="2948940"/>
            <wp:effectExtent l="0" t="0" r="2540" b="3810"/>
            <wp:docPr id="159978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808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A0D1" w14:textId="77777777" w:rsidR="00297780" w:rsidRDefault="00297780" w:rsidP="000777C3"/>
    <w:p w14:paraId="30555F53" w14:textId="7A4BCBE1" w:rsidR="00297780" w:rsidRPr="00864094" w:rsidRDefault="009D3772" w:rsidP="000777C3">
      <w:pPr>
        <w:rPr>
          <w:b/>
          <w:bCs/>
          <w:sz w:val="24"/>
          <w:szCs w:val="24"/>
        </w:rPr>
      </w:pPr>
      <w:r w:rsidRPr="00864094">
        <w:rPr>
          <w:b/>
          <w:bCs/>
          <w:sz w:val="24"/>
          <w:szCs w:val="24"/>
        </w:rPr>
        <w:t>Delete cluster:</w:t>
      </w:r>
    </w:p>
    <w:p w14:paraId="586D1C0A" w14:textId="71C13B07" w:rsidR="009D3772" w:rsidRDefault="009D3772" w:rsidP="000777C3">
      <w:r>
        <w:t xml:space="preserve">Kind delete cluster --name </w:t>
      </w:r>
      <w:proofErr w:type="spellStart"/>
      <w:r>
        <w:t>democluster</w:t>
      </w:r>
      <w:proofErr w:type="spellEnd"/>
    </w:p>
    <w:p w14:paraId="766E6758" w14:textId="77777777" w:rsidR="000777C3" w:rsidRDefault="000777C3" w:rsidP="000777C3"/>
    <w:p w14:paraId="7A5F2333" w14:textId="39FE9262" w:rsidR="00594B64" w:rsidRDefault="00594B64" w:rsidP="000777C3">
      <w:r w:rsidRPr="00864094">
        <w:rPr>
          <w:b/>
          <w:bCs/>
          <w:sz w:val="24"/>
          <w:szCs w:val="24"/>
        </w:rPr>
        <w:t>Load a docker image into the kind cluster</w:t>
      </w:r>
      <w:r>
        <w:t>:</w:t>
      </w:r>
      <w:r w:rsidR="00864094">
        <w:t xml:space="preserve"> (getting-started is image name)</w:t>
      </w:r>
    </w:p>
    <w:p w14:paraId="6E0BC5F6" w14:textId="46B9F93C" w:rsidR="00594B64" w:rsidRDefault="00594B64" w:rsidP="000777C3">
      <w:r>
        <w:t>kind load docker-image &lt;</w:t>
      </w:r>
      <w:proofErr w:type="spellStart"/>
      <w:r>
        <w:t>imageName</w:t>
      </w:r>
      <w:proofErr w:type="spellEnd"/>
      <w:proofErr w:type="gramStart"/>
      <w:r>
        <w:t>&gt;:tag</w:t>
      </w:r>
      <w:proofErr w:type="gramEnd"/>
      <w:r>
        <w:t xml:space="preserve"> --name &lt;</w:t>
      </w:r>
      <w:proofErr w:type="spellStart"/>
      <w:r>
        <w:t>clusterName</w:t>
      </w:r>
      <w:proofErr w:type="spellEnd"/>
      <w:r>
        <w:t>&gt;</w:t>
      </w:r>
    </w:p>
    <w:p w14:paraId="49BB7333" w14:textId="2E0DE876" w:rsidR="00594B64" w:rsidRDefault="00864094" w:rsidP="000777C3">
      <w:r>
        <w:t>Now, we can use the loaded image in a deployment file. Like this:</w:t>
      </w:r>
    </w:p>
    <w:p w14:paraId="4DEEB4F1" w14:textId="2105231E" w:rsidR="00864094" w:rsidRDefault="00864094" w:rsidP="000777C3">
      <w:r w:rsidRPr="00864094">
        <w:drawing>
          <wp:inline distT="0" distB="0" distL="0" distR="0" wp14:anchorId="5D210C4A" wp14:editId="3B2DA724">
            <wp:extent cx="5475318" cy="3759200"/>
            <wp:effectExtent l="0" t="0" r="0" b="0"/>
            <wp:docPr id="53247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760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9357" cy="377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DBDF" w14:textId="77777777" w:rsidR="00864094" w:rsidRDefault="00864094" w:rsidP="00864094">
      <w:pPr>
        <w:spacing w:line="240" w:lineRule="auto"/>
      </w:pPr>
      <w:proofErr w:type="spellStart"/>
      <w:r>
        <w:lastRenderedPageBreak/>
        <w:t>apiVersion</w:t>
      </w:r>
      <w:proofErr w:type="spellEnd"/>
      <w:r>
        <w:t>: apps/v1</w:t>
      </w:r>
    </w:p>
    <w:p w14:paraId="1114BAC1" w14:textId="77777777" w:rsidR="00864094" w:rsidRDefault="00864094" w:rsidP="00864094">
      <w:pPr>
        <w:spacing w:line="240" w:lineRule="auto"/>
      </w:pPr>
      <w:r>
        <w:t>kind: Deployment</w:t>
      </w:r>
    </w:p>
    <w:p w14:paraId="634D2F31" w14:textId="77777777" w:rsidR="00864094" w:rsidRDefault="00864094" w:rsidP="00864094">
      <w:pPr>
        <w:spacing w:line="240" w:lineRule="auto"/>
      </w:pPr>
      <w:r>
        <w:t>metadata:</w:t>
      </w:r>
    </w:p>
    <w:p w14:paraId="231843AB" w14:textId="77777777" w:rsidR="00864094" w:rsidRDefault="00864094" w:rsidP="00864094">
      <w:pPr>
        <w:spacing w:line="240" w:lineRule="auto"/>
      </w:pPr>
      <w:r>
        <w:t xml:space="preserve">  </w:t>
      </w:r>
      <w:proofErr w:type="spellStart"/>
      <w:r>
        <w:t>creationTimestamp</w:t>
      </w:r>
      <w:proofErr w:type="spellEnd"/>
      <w:r>
        <w:t>: null</w:t>
      </w:r>
    </w:p>
    <w:p w14:paraId="74E8BAEE" w14:textId="77777777" w:rsidR="00864094" w:rsidRDefault="00864094" w:rsidP="00864094">
      <w:pPr>
        <w:spacing w:line="240" w:lineRule="auto"/>
      </w:pPr>
      <w:r>
        <w:t xml:space="preserve">  labels:</w:t>
      </w:r>
    </w:p>
    <w:p w14:paraId="1F582510" w14:textId="77777777" w:rsidR="00864094" w:rsidRDefault="00864094" w:rsidP="00864094">
      <w:pPr>
        <w:spacing w:line="240" w:lineRule="auto"/>
      </w:pPr>
      <w:r>
        <w:t xml:space="preserve">    app: hello-kind</w:t>
      </w:r>
    </w:p>
    <w:p w14:paraId="1392A02C" w14:textId="77777777" w:rsidR="00864094" w:rsidRDefault="00864094" w:rsidP="00864094">
      <w:pPr>
        <w:spacing w:line="240" w:lineRule="auto"/>
      </w:pPr>
      <w:r>
        <w:t xml:space="preserve">  name: hello-kind</w:t>
      </w:r>
    </w:p>
    <w:p w14:paraId="7B1764CA" w14:textId="77777777" w:rsidR="00864094" w:rsidRDefault="00864094" w:rsidP="00864094">
      <w:pPr>
        <w:spacing w:line="240" w:lineRule="auto"/>
      </w:pPr>
      <w:r>
        <w:t>spec:</w:t>
      </w:r>
    </w:p>
    <w:p w14:paraId="4B828B0C" w14:textId="77777777" w:rsidR="00864094" w:rsidRDefault="00864094" w:rsidP="00864094">
      <w:pPr>
        <w:spacing w:line="240" w:lineRule="auto"/>
      </w:pPr>
      <w:r>
        <w:t xml:space="preserve">  replicas: 1</w:t>
      </w:r>
    </w:p>
    <w:p w14:paraId="6A1D3A53" w14:textId="77777777" w:rsidR="00864094" w:rsidRDefault="00864094" w:rsidP="00864094">
      <w:pPr>
        <w:spacing w:line="240" w:lineRule="auto"/>
      </w:pPr>
      <w:r>
        <w:t xml:space="preserve">  selector:</w:t>
      </w:r>
    </w:p>
    <w:p w14:paraId="7E5382BA" w14:textId="77777777" w:rsidR="00864094" w:rsidRDefault="00864094" w:rsidP="00864094">
      <w:pPr>
        <w:spacing w:line="240" w:lineRule="auto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64CB0E15" w14:textId="77777777" w:rsidR="00864094" w:rsidRDefault="00864094" w:rsidP="00864094">
      <w:pPr>
        <w:spacing w:line="240" w:lineRule="auto"/>
      </w:pPr>
      <w:r>
        <w:t xml:space="preserve">      app: hello-kind</w:t>
      </w:r>
    </w:p>
    <w:p w14:paraId="5CE826DA" w14:textId="77777777" w:rsidR="00864094" w:rsidRDefault="00864094" w:rsidP="00864094">
      <w:pPr>
        <w:spacing w:line="240" w:lineRule="auto"/>
      </w:pPr>
      <w:r>
        <w:t xml:space="preserve">  template:</w:t>
      </w:r>
    </w:p>
    <w:p w14:paraId="51275043" w14:textId="77777777" w:rsidR="00864094" w:rsidRDefault="00864094" w:rsidP="00864094">
      <w:pPr>
        <w:spacing w:line="240" w:lineRule="auto"/>
      </w:pPr>
      <w:r>
        <w:t xml:space="preserve">    metadata:</w:t>
      </w:r>
    </w:p>
    <w:p w14:paraId="6C3EF6B9" w14:textId="77777777" w:rsidR="00864094" w:rsidRDefault="00864094" w:rsidP="00864094">
      <w:pPr>
        <w:spacing w:line="240" w:lineRule="auto"/>
      </w:pPr>
      <w:r>
        <w:t xml:space="preserve">      </w:t>
      </w:r>
      <w:proofErr w:type="spellStart"/>
      <w:r>
        <w:t>creationTimestamp</w:t>
      </w:r>
      <w:proofErr w:type="spellEnd"/>
      <w:r>
        <w:t>: null</w:t>
      </w:r>
    </w:p>
    <w:p w14:paraId="468C15FC" w14:textId="77777777" w:rsidR="00864094" w:rsidRDefault="00864094" w:rsidP="00864094">
      <w:pPr>
        <w:spacing w:line="240" w:lineRule="auto"/>
      </w:pPr>
      <w:r>
        <w:t xml:space="preserve">      labels:</w:t>
      </w:r>
    </w:p>
    <w:p w14:paraId="07344B47" w14:textId="77777777" w:rsidR="00864094" w:rsidRDefault="00864094" w:rsidP="00864094">
      <w:pPr>
        <w:spacing w:line="240" w:lineRule="auto"/>
      </w:pPr>
      <w:r>
        <w:t xml:space="preserve">        app: hello-kind</w:t>
      </w:r>
    </w:p>
    <w:p w14:paraId="7C389764" w14:textId="77777777" w:rsidR="00864094" w:rsidRDefault="00864094" w:rsidP="00864094">
      <w:pPr>
        <w:spacing w:line="240" w:lineRule="auto"/>
      </w:pPr>
      <w:r>
        <w:t xml:space="preserve">    spec:</w:t>
      </w:r>
    </w:p>
    <w:p w14:paraId="2214C4CD" w14:textId="77777777" w:rsidR="00864094" w:rsidRDefault="00864094" w:rsidP="00864094">
      <w:pPr>
        <w:spacing w:line="240" w:lineRule="auto"/>
      </w:pPr>
      <w:r>
        <w:t xml:space="preserve">      containers:</w:t>
      </w:r>
    </w:p>
    <w:p w14:paraId="11CEAE7D" w14:textId="77777777" w:rsidR="00864094" w:rsidRDefault="00864094" w:rsidP="00864094">
      <w:pPr>
        <w:spacing w:line="240" w:lineRule="auto"/>
      </w:pPr>
      <w:r>
        <w:t xml:space="preserve">      - image: </w:t>
      </w:r>
      <w:proofErr w:type="spellStart"/>
      <w:r>
        <w:t>getting-</w:t>
      </w:r>
      <w:proofErr w:type="gramStart"/>
      <w:r>
        <w:t>started:latest</w:t>
      </w:r>
      <w:proofErr w:type="spellEnd"/>
      <w:proofErr w:type="gramEnd"/>
    </w:p>
    <w:p w14:paraId="4108A5DC" w14:textId="77777777" w:rsidR="00864094" w:rsidRDefault="00864094" w:rsidP="00864094">
      <w:pPr>
        <w:spacing w:line="240" w:lineRule="auto"/>
      </w:pPr>
      <w:r>
        <w:t xml:space="preserve">        name: getting-started</w:t>
      </w:r>
    </w:p>
    <w:p w14:paraId="03CFC876" w14:textId="77777777" w:rsidR="00864094" w:rsidRDefault="00864094" w:rsidP="00864094">
      <w:pPr>
        <w:spacing w:line="240" w:lineRule="auto"/>
      </w:pPr>
      <w:r>
        <w:t xml:space="preserve">        </w:t>
      </w:r>
      <w:proofErr w:type="spellStart"/>
      <w:r>
        <w:t>imagePullPolicy</w:t>
      </w:r>
      <w:proofErr w:type="spellEnd"/>
      <w:r>
        <w:t>: Never</w:t>
      </w:r>
    </w:p>
    <w:p w14:paraId="5549FAAF" w14:textId="77777777" w:rsidR="00864094" w:rsidRDefault="00864094" w:rsidP="00864094">
      <w:pPr>
        <w:spacing w:line="240" w:lineRule="auto"/>
      </w:pPr>
      <w:r>
        <w:t xml:space="preserve">        ports:</w:t>
      </w:r>
    </w:p>
    <w:p w14:paraId="7F21A9C6" w14:textId="1222DEAC" w:rsidR="00864094" w:rsidRDefault="00864094" w:rsidP="00864094">
      <w:pPr>
        <w:spacing w:line="240" w:lineRule="auto"/>
      </w:pPr>
      <w:r>
        <w:t xml:space="preserve">        - containerPort: 3000</w:t>
      </w:r>
    </w:p>
    <w:p w14:paraId="20C96FB4" w14:textId="77777777" w:rsidR="00864094" w:rsidRDefault="00864094" w:rsidP="00864094"/>
    <w:p w14:paraId="2587D34D" w14:textId="2AABA3E5" w:rsidR="00864094" w:rsidRPr="000777C3" w:rsidRDefault="00864094" w:rsidP="00864094">
      <w:r>
        <w:t xml:space="preserve">kubectl apply -f </w:t>
      </w:r>
      <w:proofErr w:type="spellStart"/>
      <w:r>
        <w:t>deployment.yml</w:t>
      </w:r>
      <w:proofErr w:type="spellEnd"/>
      <w:r>
        <w:t xml:space="preserve"> </w:t>
      </w:r>
      <w:r>
        <w:sym w:font="Wingdings" w:char="F0E0"/>
      </w:r>
      <w:r>
        <w:t xml:space="preserve"> this will deploy the file</w:t>
      </w:r>
    </w:p>
    <w:sectPr w:rsidR="00864094" w:rsidRPr="00077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16C1B"/>
    <w:multiLevelType w:val="multilevel"/>
    <w:tmpl w:val="3274E9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0306BE5"/>
    <w:multiLevelType w:val="hybridMultilevel"/>
    <w:tmpl w:val="7E420774"/>
    <w:lvl w:ilvl="0" w:tplc="A80C5F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449C3"/>
    <w:multiLevelType w:val="multilevel"/>
    <w:tmpl w:val="00CE4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BE7836"/>
    <w:multiLevelType w:val="multilevel"/>
    <w:tmpl w:val="147C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903C9"/>
    <w:multiLevelType w:val="hybridMultilevel"/>
    <w:tmpl w:val="FADA0C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B7E51"/>
    <w:multiLevelType w:val="multilevel"/>
    <w:tmpl w:val="768C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232098">
    <w:abstractNumId w:val="2"/>
  </w:num>
  <w:num w:numId="2" w16cid:durableId="1428500398">
    <w:abstractNumId w:val="1"/>
  </w:num>
  <w:num w:numId="3" w16cid:durableId="679966864">
    <w:abstractNumId w:val="3"/>
  </w:num>
  <w:num w:numId="4" w16cid:durableId="1743210607">
    <w:abstractNumId w:val="5"/>
  </w:num>
  <w:num w:numId="5" w16cid:durableId="1970475160">
    <w:abstractNumId w:val="0"/>
  </w:num>
  <w:num w:numId="6" w16cid:durableId="337656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24"/>
    <w:rsid w:val="000416A8"/>
    <w:rsid w:val="000777C3"/>
    <w:rsid w:val="000D467C"/>
    <w:rsid w:val="001D17FF"/>
    <w:rsid w:val="00221D24"/>
    <w:rsid w:val="00297780"/>
    <w:rsid w:val="00441314"/>
    <w:rsid w:val="00594B64"/>
    <w:rsid w:val="005E0452"/>
    <w:rsid w:val="00623EB2"/>
    <w:rsid w:val="00730806"/>
    <w:rsid w:val="00846847"/>
    <w:rsid w:val="00864094"/>
    <w:rsid w:val="008C4B4C"/>
    <w:rsid w:val="009D3772"/>
    <w:rsid w:val="00B00BB9"/>
    <w:rsid w:val="00B3131C"/>
    <w:rsid w:val="00B40747"/>
    <w:rsid w:val="00BD2DA7"/>
    <w:rsid w:val="00C5632C"/>
    <w:rsid w:val="00DF7B35"/>
    <w:rsid w:val="00E07524"/>
    <w:rsid w:val="00E4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B3DA"/>
  <w15:chartTrackingRefBased/>
  <w15:docId w15:val="{2C8A07E1-A435-4AC6-A046-C3A08960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4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kind.sigs.k8s.io/docs/user/quick-start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8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simham goli</dc:creator>
  <cp:keywords/>
  <dc:description/>
  <cp:lastModifiedBy>simha goli</cp:lastModifiedBy>
  <cp:revision>7</cp:revision>
  <dcterms:created xsi:type="dcterms:W3CDTF">2024-12-21T06:28:00Z</dcterms:created>
  <dcterms:modified xsi:type="dcterms:W3CDTF">2025-02-02T11:22:00Z</dcterms:modified>
</cp:coreProperties>
</file>