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a4257"/>
          <w:sz w:val="34"/>
          <w:szCs w:val="34"/>
          <w:rtl w:val="0"/>
        </w:rPr>
        <w:t xml:space="preserve">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i w:val="1"/>
          <w:iCs w:val="1"/>
          <w:color w:val="6b6455"/>
        </w:rPr>
      </w:pPr>
      <w:r w:rsidDel="00000000" w:rsidR="00000000" w:rsidRPr="00000000">
        <w:rPr>
          <w:i w:val="1"/>
          <w:iCs w:val="1"/>
          <w:color w:val="6b6455"/>
          <w:rtl w:val="0"/>
        </w:rPr>
        <w:t xml:space="preserve">Ideation Phase — Empathize &amp; Discover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8"/>
        <w:gridCol w:w="5342"/>
        <w:tblGridChange w:id="0">
          <w:tblGrid>
            <w:gridCol w:w="2078"/>
            <w:gridCol w:w="5342"/>
          </w:tblGrid>
        </w:tblGridChange>
      </w:tblGrid>
      <w:tr>
        <w:trPr>
          <w:cantSplit w:val="0"/>
          <w:tblHeader w:val="0"/>
        </w:trPr>
        <w:tc>
          <w:tcPr>
            <w:shd w:fill="f3efe5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25221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06-07-2026</w:t>
            </w:r>
          </w:p>
        </w:tc>
      </w:tr>
      <w:tr>
        <w:trPr>
          <w:cantSplit w:val="0"/>
          <w:tblHeader w:val="0"/>
        </w:trPr>
        <w:tc>
          <w:tcPr>
            <w:shd w:fill="f3efe5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25221d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Ucab –  Cab Booking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1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before="1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332617" cy="48502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2617" cy="485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Ucab user persona mind map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Ucab user persona mind map" id="1" name="image2.png"/>
                <a:graphic>
                  <a:graphicData uri="http://schemas.openxmlformats.org/drawingml/2006/picture">
                    <pic:pic>
                      <pic:nvPicPr>
                        <pic:cNvPr descr="Ucab user persona mind map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2240" w:w="15840" w:orient="landscape"/>
      <w:pgMar w:bottom="500" w:top="50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H5PbUDw0Zgc2Rn/LEdPATcBRw==">CgMxLjA4AHIhMTJGX2NneDNUd0FyTUota1ZhT2k3SnloOGYtbjktck8t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