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260B" w14:textId="5DA0AA7D" w:rsidR="00802AAD" w:rsidRPr="00802AAD" w:rsidRDefault="00802AAD" w:rsidP="00802AAD">
      <w:pPr>
        <w:spacing w:after="0" w:line="276" w:lineRule="auto"/>
        <w:jc w:val="center"/>
        <w:rPr>
          <w:rFonts w:ascii="Times New Roman" w:hAnsi="Times New Roman" w:cs="Times New Roman"/>
          <w:b/>
          <w:bCs/>
          <w:sz w:val="28"/>
          <w:szCs w:val="28"/>
        </w:rPr>
      </w:pPr>
      <w:r w:rsidRPr="00802AAD">
        <w:rPr>
          <w:rFonts w:ascii="Times New Roman" w:hAnsi="Times New Roman" w:cs="Times New Roman"/>
          <w:b/>
          <w:bCs/>
          <w:sz w:val="28"/>
          <w:szCs w:val="28"/>
        </w:rPr>
        <w:t>Employee Attrition Prediction Using Machine Learning Algorithm</w:t>
      </w:r>
      <w:r w:rsidR="00EB737B">
        <w:rPr>
          <w:rFonts w:ascii="Times New Roman" w:hAnsi="Times New Roman" w:cs="Times New Roman"/>
          <w:b/>
          <w:bCs/>
          <w:sz w:val="28"/>
          <w:szCs w:val="28"/>
        </w:rPr>
        <w:t>s</w:t>
      </w:r>
    </w:p>
    <w:p w14:paraId="3C1EABB4" w14:textId="77777777" w:rsidR="00802AAD" w:rsidRDefault="00802AAD" w:rsidP="00802AAD">
      <w:pPr>
        <w:spacing w:after="0" w:line="276" w:lineRule="auto"/>
        <w:jc w:val="center"/>
        <w:rPr>
          <w:rFonts w:ascii="Times New Roman" w:hAnsi="Times New Roman" w:cs="Times New Roman"/>
          <w:sz w:val="20"/>
          <w:szCs w:val="24"/>
        </w:rPr>
      </w:pPr>
      <w:r w:rsidRPr="00802AAD">
        <w:rPr>
          <w:rFonts w:ascii="Times New Roman" w:hAnsi="Times New Roman" w:cs="Times New Roman"/>
          <w:sz w:val="20"/>
          <w:szCs w:val="24"/>
        </w:rPr>
        <w:t>R</w:t>
      </w:r>
      <w:r>
        <w:rPr>
          <w:rFonts w:ascii="Times New Roman" w:hAnsi="Times New Roman" w:cs="Times New Roman"/>
          <w:sz w:val="20"/>
          <w:szCs w:val="24"/>
        </w:rPr>
        <w:t xml:space="preserve">ajat </w:t>
      </w:r>
      <w:r w:rsidRPr="00802AAD">
        <w:rPr>
          <w:rFonts w:ascii="Times New Roman" w:hAnsi="Times New Roman" w:cs="Times New Roman"/>
          <w:sz w:val="20"/>
          <w:szCs w:val="24"/>
        </w:rPr>
        <w:t>S</w:t>
      </w:r>
      <w:r>
        <w:rPr>
          <w:rFonts w:ascii="Times New Roman" w:hAnsi="Times New Roman" w:cs="Times New Roman"/>
          <w:sz w:val="20"/>
          <w:szCs w:val="24"/>
        </w:rPr>
        <w:t>ingh</w:t>
      </w:r>
      <w:r w:rsidRPr="00802AAD">
        <w:rPr>
          <w:rFonts w:ascii="Times New Roman" w:hAnsi="Times New Roman" w:cs="Times New Roman"/>
          <w:sz w:val="20"/>
          <w:szCs w:val="24"/>
        </w:rPr>
        <w:t>, H</w:t>
      </w:r>
      <w:r>
        <w:rPr>
          <w:rFonts w:ascii="Times New Roman" w:hAnsi="Times New Roman" w:cs="Times New Roman"/>
          <w:sz w:val="20"/>
          <w:szCs w:val="24"/>
        </w:rPr>
        <w:t>rishikesh S G</w:t>
      </w:r>
    </w:p>
    <w:p w14:paraId="641B9360" w14:textId="03BB1B9B"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 xml:space="preserve">Department of MCA, School of Information Technology and Engineering </w:t>
      </w:r>
    </w:p>
    <w:p w14:paraId="10F1AD02"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Institute of Technology, Vellore – 632014, Tamil Nadu, India.</w:t>
      </w:r>
    </w:p>
    <w:p w14:paraId="2286E51E"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Anbarasa Kumar A.</w:t>
      </w:r>
    </w:p>
    <w:p w14:paraId="2C107D00"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School of Information Technology and Engineering</w:t>
      </w:r>
    </w:p>
    <w:p w14:paraId="0F983F52" w14:textId="77777777" w:rsidR="00802AAD" w:rsidRDefault="00802AAD" w:rsidP="00802AAD">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Institute of Technology, Vellore – 632014, Tamil Nadu, India</w:t>
      </w:r>
    </w:p>
    <w:p w14:paraId="5EC1E9DB" w14:textId="37F05AC0" w:rsidR="00802AAD" w:rsidRDefault="00802AAD" w:rsidP="00802AAD">
      <w:pPr>
        <w:spacing w:after="0" w:line="276" w:lineRule="auto"/>
        <w:jc w:val="center"/>
      </w:pPr>
      <w:r>
        <w:rPr>
          <w:rFonts w:ascii="Times New Roman" w:hAnsi="Times New Roman" w:cs="Times New Roman"/>
          <w:sz w:val="20"/>
          <w:szCs w:val="24"/>
        </w:rPr>
        <w:t xml:space="preserve">E-mail:  </w:t>
      </w:r>
      <w:hyperlink r:id="rId5" w:history="1">
        <w:r w:rsidRPr="00847A9B">
          <w:rPr>
            <w:rStyle w:val="Hyperlink"/>
            <w:rFonts w:ascii="Times New Roman" w:hAnsi="Times New Roman" w:cs="Times New Roman"/>
            <w:sz w:val="20"/>
            <w:szCs w:val="24"/>
          </w:rPr>
          <w:t>rajat.singh2022@vitstudent.ac.in</w:t>
        </w:r>
      </w:hyperlink>
      <w:r>
        <w:t xml:space="preserve">, </w:t>
      </w:r>
      <w:hyperlink r:id="rId6" w:history="1">
        <w:r w:rsidRPr="00847A9B">
          <w:rPr>
            <w:rStyle w:val="Hyperlink"/>
          </w:rPr>
          <w:t>gaikwad.hrishikesh2022@vitstudent.ac.in</w:t>
        </w:r>
      </w:hyperlink>
    </w:p>
    <w:p w14:paraId="05C8E28D" w14:textId="77777777" w:rsidR="00802AAD" w:rsidRDefault="00802AAD" w:rsidP="00802AAD">
      <w:pPr>
        <w:spacing w:after="0" w:line="276" w:lineRule="auto"/>
        <w:jc w:val="center"/>
        <w:rPr>
          <w:rFonts w:ascii="Times New Roman" w:hAnsi="Times New Roman" w:cs="Times New Roman"/>
          <w:sz w:val="20"/>
          <w:szCs w:val="24"/>
        </w:rPr>
      </w:pPr>
    </w:p>
    <w:p w14:paraId="0FDBA28B" w14:textId="77777777" w:rsidR="00802AAD" w:rsidRDefault="00802AAD" w:rsidP="00BA7434">
      <w:pPr>
        <w:jc w:val="both"/>
      </w:pPr>
    </w:p>
    <w:p w14:paraId="3AC57D85" w14:textId="7ED36BCD" w:rsidR="00C138B9" w:rsidRDefault="00C138B9" w:rsidP="00A96F74">
      <w:pPr>
        <w:pStyle w:val="Heading2"/>
      </w:pPr>
      <w:r>
        <w:t>Abstract</w:t>
      </w:r>
    </w:p>
    <w:p w14:paraId="60513771" w14:textId="409EA5BA" w:rsidR="00C138B9" w:rsidRDefault="00C138B9" w:rsidP="00D23FD6">
      <w:pPr>
        <w:jc w:val="both"/>
      </w:pPr>
      <w:r w:rsidRPr="00FC1C58">
        <w:t xml:space="preserve">Machine Learning is a branch of </w:t>
      </w:r>
      <w:r w:rsidR="006667F2">
        <w:t>AI</w:t>
      </w:r>
      <w:r w:rsidRPr="00FC1C58">
        <w:t xml:space="preserve"> </w:t>
      </w:r>
      <w:r w:rsidR="004A6505">
        <w:t>which</w:t>
      </w:r>
      <w:r w:rsidRPr="00FC1C58">
        <w:t xml:space="preserve">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w:t>
      </w:r>
      <w:r w:rsidR="00D23FD6" w:rsidRPr="00FC1C58">
        <w:t xml:space="preserve"> precision score</w:t>
      </w:r>
      <w:r w:rsidR="00D23FD6">
        <w:t>,</w:t>
      </w:r>
      <w:r w:rsidR="00D23FD6" w:rsidRPr="00FC1C58">
        <w:t xml:space="preserve"> </w:t>
      </w:r>
      <w:r w:rsidRPr="00FC1C58">
        <w:t xml:space="preserve">accuracy, </w:t>
      </w:r>
      <w:r w:rsidR="008D327B" w:rsidRPr="00FC1C58">
        <w:t xml:space="preserve">f1_score </w:t>
      </w:r>
      <w:r w:rsidRPr="00FC1C58">
        <w:t>and</w:t>
      </w:r>
      <w:r w:rsidR="008D327B">
        <w:t xml:space="preserve"> </w:t>
      </w:r>
      <w:r w:rsidR="008D327B" w:rsidRPr="00FC1C58">
        <w:t>recall score</w:t>
      </w:r>
      <w:r w:rsidRPr="00FC1C58">
        <w:t xml:space="preserve"> for Random Forrest, </w:t>
      </w:r>
      <w:r w:rsidR="00C744BF" w:rsidRPr="00FC1C58">
        <w:t>XgBoost</w:t>
      </w:r>
      <w:r w:rsidRPr="00FC1C58">
        <w: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26C8DF17" w14:textId="71CDCDC1" w:rsidR="00C138B9" w:rsidRPr="00B33A42" w:rsidRDefault="00C138B9" w:rsidP="00D23FD6">
      <w:pPr>
        <w:jc w:val="both"/>
      </w:pPr>
      <w:r w:rsidRPr="00B33A42">
        <w:rPr>
          <w:b/>
          <w:bCs/>
          <w:u w:val="single"/>
        </w:rPr>
        <w:t>Keywords</w:t>
      </w:r>
      <w:r>
        <w:t xml:space="preserve">: Machine Learning, Random Forrest, </w:t>
      </w:r>
      <w:r w:rsidR="00C744BF">
        <w:t>XgBoost</w:t>
      </w:r>
      <w:r>
        <w:t>, Adaboost, Decision Tree, Gradient Boost, Hyperparameters, RandomSearchCV.</w:t>
      </w:r>
    </w:p>
    <w:p w14:paraId="08686431" w14:textId="77777777" w:rsidR="00C138B9" w:rsidRDefault="00C138B9" w:rsidP="00BA7434">
      <w:pPr>
        <w:jc w:val="both"/>
      </w:pPr>
    </w:p>
    <w:p w14:paraId="7F156FC4" w14:textId="456D2D1C" w:rsidR="00BA7434" w:rsidRDefault="00BA7434" w:rsidP="00A96F74">
      <w:pPr>
        <w:pStyle w:val="Heading2"/>
      </w:pPr>
      <w:r>
        <w:t>Introduction</w:t>
      </w:r>
    </w:p>
    <w:p w14:paraId="30A837F1" w14:textId="6530178B" w:rsidR="00C138B9" w:rsidRDefault="005200C1" w:rsidP="00BA7434">
      <w:pPr>
        <w:jc w:val="both"/>
      </w:pPr>
      <w:r>
        <w:t xml:space="preserve">Employee attrition is when an employee of an organisation, leaves the company due to various reasons. It may be because his or her performance was not </w:t>
      </w:r>
      <w:r w:rsidR="00BA7434">
        <w:t>up to</w:t>
      </w:r>
      <w:r>
        <w:t xml:space="preserve"> the mark. Or due to incompatibility with their colleagues and more so on. If the attrition happens with the will of the organisation th</w:t>
      </w:r>
      <w:r w:rsidR="006C2980">
        <w:t>en</w:t>
      </w:r>
      <w:r>
        <w:t xml:space="preserve">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w:t>
      </w:r>
      <w:r w:rsidR="006C2980">
        <w:t>e</w:t>
      </w:r>
      <w:r>
        <w:t xml:space="preserve">n it </w:t>
      </w:r>
      <w:r w:rsidR="000303B5">
        <w:t>tends to be a</w:t>
      </w:r>
      <w:r>
        <w:t xml:space="preserve"> concern for the employer. 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w:t>
      </w:r>
      <w:r w:rsidR="000303B5">
        <w:t xml:space="preserve"> turnover along with ones who were retained. </w:t>
      </w:r>
      <w:r>
        <w:t xml:space="preserve">Machine learning models learn from the past </w:t>
      </w:r>
      <w:r w:rsidR="00BA7434">
        <w:t>data,</w:t>
      </w:r>
      <w:r>
        <w:t xml:space="preserve"> or we might say, past experiences to predict the future, so if we feed this data consisting of employees that stayed and the employees that left, we might </w:t>
      </w:r>
      <w:r w:rsidR="00BA7434">
        <w:t>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3FB495CE" w14:textId="6E595C9E" w:rsidR="00737004" w:rsidRDefault="00C138B9" w:rsidP="00A96F74">
      <w:pPr>
        <w:pStyle w:val="Heading2"/>
      </w:pPr>
      <w:r>
        <w:lastRenderedPageBreak/>
        <w:t>Previous Work</w:t>
      </w:r>
      <w:r w:rsidR="00AD1D2C">
        <w:t xml:space="preserve"> and </w:t>
      </w:r>
      <w:r w:rsidR="00C744BF">
        <w:t>their</w:t>
      </w:r>
      <w:r w:rsidR="00AD1D2C">
        <w:t xml:space="preserve"> short comings</w:t>
      </w:r>
    </w:p>
    <w:p w14:paraId="70B4132A" w14:textId="455BD462" w:rsidR="005C3449" w:rsidRDefault="002F19E2" w:rsidP="005C3449">
      <w:pPr>
        <w:jc w:val="both"/>
      </w:pPr>
      <w:r>
        <w:t>Several</w:t>
      </w:r>
      <w:r w:rsidR="005C3449">
        <w:t xml:space="preserve"> researchers have </w:t>
      </w:r>
      <w:r>
        <w:t>investigated</w:t>
      </w:r>
      <w:r w:rsidR="005C3449">
        <w:t xml:space="preserve"> using </w:t>
      </w:r>
      <w:r w:rsidR="002D30D9">
        <w:t>ML</w:t>
      </w:r>
      <w:r w:rsidR="005C3449">
        <w:t xml:space="preserve"> algorithms to forecast employee </w:t>
      </w:r>
      <w:r>
        <w:t>behaviour</w:t>
      </w:r>
      <w:r w:rsidR="005C3449">
        <w:t xml:space="preserve">. The issue of employee attrition has been the subject of research for several decades. Every organization </w:t>
      </w:r>
      <w:r>
        <w:t>experience</w:t>
      </w:r>
      <w:r w:rsidR="005C3449">
        <w:t xml:space="preserve"> staff attrition. Individuals either retire or resign. If this does not take place in a timely manner and if staff depart without notice, it may have serious repercussions for the continued existence of the organization.</w:t>
      </w:r>
    </w:p>
    <w:p w14:paraId="475024F9" w14:textId="77777777" w:rsidR="005C3449" w:rsidRDefault="005C3449" w:rsidP="005C3449">
      <w:pPr>
        <w:jc w:val="both"/>
      </w:pPr>
      <w:r>
        <w:t>Employee turnover might be seen as a theft of the company's intellectual property. The previous work focuses on the methods and strategies that various scholars have put forth for predicting employee attrition.</w:t>
      </w:r>
    </w:p>
    <w:p w14:paraId="68A741E4" w14:textId="77777777" w:rsidR="005C3449" w:rsidRDefault="005C3449" w:rsidP="005C3449">
      <w:pPr>
        <w:jc w:val="both"/>
      </w:pPr>
      <w:r>
        <w:t>To forecast employee performance, the authors utilized a variety of techniques, including decision trees, the Naïve Bayes classifier, Random forests, Gradient Boost, SMV, and many more with various factors such as salary, job satisfaction, designation, age, gender, etc.</w:t>
      </w:r>
    </w:p>
    <w:p w14:paraId="26A95C6E" w14:textId="4EDDFF67" w:rsidR="00C138B9" w:rsidRDefault="005C3449" w:rsidP="005C3449">
      <w:pPr>
        <w:jc w:val="both"/>
      </w:pPr>
      <w:r>
        <w:t xml:space="preserve">Previous studies used several machine learning algorithms and datasets to present various accuracy estimates. </w:t>
      </w:r>
      <w:r w:rsidR="002F19E2">
        <w:t>However,</w:t>
      </w:r>
      <w:r>
        <w:t xml:space="preserve"> many researchers have focused on factors that are unrelated to employee attrition, and it has been noted that hyperparameter tuning was not done for datasets on employee attrition. The primary and most important </w:t>
      </w:r>
      <w:r w:rsidR="006C2980">
        <w:t>objective</w:t>
      </w:r>
      <w:r>
        <w:t xml:space="preserve"> of this </w:t>
      </w:r>
      <w:r w:rsidR="006C2980">
        <w:t xml:space="preserve">research </w:t>
      </w:r>
      <w:r>
        <w:t xml:space="preserve">is to provide a thorough </w:t>
      </w:r>
      <w:r w:rsidR="004A6505">
        <w:t>demonstration</w:t>
      </w:r>
      <w:r w:rsidR="004A6505">
        <w:t xml:space="preserve">, </w:t>
      </w:r>
      <w:r>
        <w:t xml:space="preserve">description, and evaluation of machine learning algorithms </w:t>
      </w:r>
      <w:r w:rsidR="00383C3D">
        <w:t>for</w:t>
      </w:r>
      <w:r>
        <w:t xml:space="preserve"> identifying attrition by using numerous significant factors and hyperparameter tuning.</w:t>
      </w:r>
    </w:p>
    <w:p w14:paraId="2C944B24" w14:textId="77777777" w:rsidR="00C138B9" w:rsidRDefault="00C138B9" w:rsidP="00BA7434">
      <w:pPr>
        <w:jc w:val="both"/>
      </w:pPr>
    </w:p>
    <w:p w14:paraId="77ACE454" w14:textId="66F35909" w:rsidR="00737004" w:rsidRDefault="00737004" w:rsidP="00A96F74">
      <w:pPr>
        <w:pStyle w:val="Heading2"/>
      </w:pPr>
      <w:r>
        <w:t>Machine Learning</w:t>
      </w:r>
    </w:p>
    <w:p w14:paraId="2CFD4A0D" w14:textId="03D9B919" w:rsidR="00737004" w:rsidRDefault="00737004" w:rsidP="00BA7434">
      <w:pPr>
        <w:jc w:val="both"/>
      </w:pPr>
      <w: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w:t>
      </w:r>
      <w:r w:rsidR="005503FB">
        <w:t>.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w:t>
      </w:r>
      <w:r w:rsidR="006947A2">
        <w:t xml:space="preserve"> subscription to a TV plan is predicted. There are many machine learning algorithms that use different statistical computation techniques to train a model. We have used some of these models during this research.</w:t>
      </w:r>
    </w:p>
    <w:p w14:paraId="53E37E00" w14:textId="77777777" w:rsidR="00B10ED2" w:rsidRDefault="00B10ED2" w:rsidP="00BA7434">
      <w:pPr>
        <w:jc w:val="both"/>
      </w:pPr>
    </w:p>
    <w:p w14:paraId="4C2BC09B" w14:textId="19F8AFEA" w:rsidR="00C138B9" w:rsidRDefault="00C138B9" w:rsidP="00A96F74">
      <w:pPr>
        <w:pStyle w:val="Heading2"/>
      </w:pPr>
      <w:r>
        <w:t>Hyperparameter Tuning</w:t>
      </w:r>
    </w:p>
    <w:p w14:paraId="74815DC6" w14:textId="4485FC3B" w:rsidR="00131F1C" w:rsidRDefault="00501EF2" w:rsidP="00BA7434">
      <w:pPr>
        <w:jc w:val="both"/>
      </w:pPr>
      <w: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w:t>
      </w:r>
      <w:r w:rsidR="00C744BF">
        <w:t>cannot</w:t>
      </w:r>
      <w:r>
        <w:t xml:space="preserve"> be directly learned by a model through the regular training process, known as Hyperparameters. These parameters are fixed even before the actual training process begins. Significant properties of a model is expressed by such parameters. The complexity or how fast a model must learn is also ascertained by Hyperparameters.</w:t>
      </w:r>
      <w:r w:rsidR="00B628B2">
        <w:t xml:space="preserve"> In practice, there are two main strategies that are used to implement Hyperparameter tuning, Randomized Search and </w:t>
      </w:r>
      <w:r w:rsidR="00B628B2">
        <w:lastRenderedPageBreak/>
        <w:t>Grid search. For grid search technique, all the possible hyperparameters including the intermediate combinations of the hyperparameters are tried, that is, for each hyperparameter a new model is created. This is the reason why grid search is more computationally expensive. The Randomized search Tuning strategy is better than the “GridSearch” strategy because it tries only a fixed number of hyperparameters for the model. For this research, the “</w:t>
      </w:r>
      <w:r w:rsidR="00B628B2" w:rsidRPr="00B628B2">
        <w:t>RandomizedSearchCV</w:t>
      </w:r>
      <w:r w:rsidR="00B628B2">
        <w:t>” python module is used.</w:t>
      </w:r>
    </w:p>
    <w:p w14:paraId="6F9EE1CE" w14:textId="77777777" w:rsidR="00013841" w:rsidRDefault="00013841" w:rsidP="00013841">
      <w:pPr>
        <w:jc w:val="both"/>
      </w:pPr>
    </w:p>
    <w:p w14:paraId="32349457" w14:textId="262B8BCC" w:rsidR="00013841" w:rsidRDefault="00013841" w:rsidP="00A96F74">
      <w:pPr>
        <w:pStyle w:val="Heading2"/>
      </w:pPr>
      <w:r>
        <w:t>Decision Tree</w:t>
      </w:r>
    </w:p>
    <w:p w14:paraId="3C728346" w14:textId="22D5251C" w:rsidR="00013841" w:rsidRDefault="00C028D2" w:rsidP="00BA7434">
      <w:pPr>
        <w:jc w:val="both"/>
      </w:pPr>
      <w:r>
        <w:t xml:space="preserve">In each decision tree, the internal nodes </w:t>
      </w:r>
      <w:r w:rsidR="004E64B7">
        <w:t>stand</w:t>
      </w:r>
      <w:r>
        <w:t xml:space="preserve"> for the features of the data set, </w:t>
      </w:r>
      <w:r w:rsidR="001060E0">
        <w:t xml:space="preserve">leaf nodes for outcomes </w:t>
      </w:r>
      <w:r>
        <w:t>and</w:t>
      </w:r>
      <w:r w:rsidR="001060E0" w:rsidRPr="001060E0">
        <w:t xml:space="preserve"> </w:t>
      </w:r>
      <w:r w:rsidR="001060E0">
        <w:t>branches for decision rules</w:t>
      </w:r>
      <w:r>
        <w:t xml:space="preserve">. All in </w:t>
      </w:r>
      <w:r w:rsidR="00C744BF">
        <w:t>all,</w:t>
      </w:r>
      <w:r>
        <w:t xml:space="preserve"> </w:t>
      </w:r>
      <w:r w:rsidR="00A34AAC">
        <w:t xml:space="preserve">this </w:t>
      </w:r>
      <w:r>
        <w:t>classifier is a</w:t>
      </w:r>
      <w:r w:rsidR="00A34AAC">
        <w:t>n</w:t>
      </w:r>
      <w:r>
        <w:t xml:space="preserve"> </w:t>
      </w:r>
      <w:r w:rsidR="00A34AAC">
        <w:t>ML</w:t>
      </w:r>
      <w:r>
        <w:t xml:space="preserve"> algorithm </w:t>
      </w:r>
      <w:r w:rsidR="00A34AAC">
        <w:t>which</w:t>
      </w:r>
      <w:r>
        <w:t xml:space="preserve"> </w:t>
      </w:r>
      <w:r w:rsidR="00A34AAC">
        <w:t>generates</w:t>
      </w:r>
      <w:r>
        <w:t xml:space="preserve"> a model that can classify using a tree data structure. It is easy to implement and comprehend because tree structures are easy to understand. A tree structure also </w:t>
      </w:r>
      <w:r w:rsidR="00C744BF">
        <w:t>mirrors</w:t>
      </w:r>
      <w:r>
        <w:t xml:space="preserve"> a human being’s </w:t>
      </w:r>
      <w:r w:rsidR="00C744BF">
        <w:t>decision-making</w:t>
      </w:r>
      <w:r>
        <w:t xml:space="preserve"> process, that is, the process of choosing one of the options at each step until the goal is reached or final decision is made. A decision tree starts with a question and based on the possible </w:t>
      </w:r>
      <w:r w:rsidR="00C744BF">
        <w:t>outcomes;</w:t>
      </w:r>
      <w:r>
        <w:t xml:space="preserve"> it splits the tree at every level. </w:t>
      </w:r>
      <w:r w:rsidR="00B828E4">
        <w:t xml:space="preserve">The main issue in the decision tree algorithm is to choose the best attributes for the root node and the sub nodes. To do this task, we use the technique called ASM. With ASM </w:t>
      </w:r>
      <w:r w:rsidR="00A34AAC">
        <w:t xml:space="preserve">the </w:t>
      </w:r>
      <w:r w:rsidR="00B828E4">
        <w:t>best possible attribute</w:t>
      </w:r>
      <w:r w:rsidR="00A34AAC">
        <w:t xml:space="preserve"> can easily be selected</w:t>
      </w:r>
      <w:r w:rsidR="00B828E4">
        <w:t xml:space="preserve"> for the nodes of the tree.</w:t>
      </w:r>
    </w:p>
    <w:p w14:paraId="6BC66A0A" w14:textId="77777777" w:rsidR="00B828E4" w:rsidRDefault="00B828E4" w:rsidP="00BA7434">
      <w:pPr>
        <w:jc w:val="both"/>
      </w:pPr>
    </w:p>
    <w:p w14:paraId="575405D7" w14:textId="1022FA69" w:rsidR="00C138B9" w:rsidRDefault="00C138B9" w:rsidP="00A96F74">
      <w:pPr>
        <w:pStyle w:val="Heading2"/>
      </w:pPr>
      <w:r>
        <w:t>Random Forest</w:t>
      </w:r>
    </w:p>
    <w:p w14:paraId="3006C214" w14:textId="7665EE10" w:rsidR="008570AB" w:rsidRDefault="003603E7" w:rsidP="00BA7434">
      <w:pPr>
        <w:jc w:val="both"/>
      </w:pPr>
      <w:r>
        <w:t xml:space="preserve">In some cases, the problem is such that a single decision tree might not be enough to solve the problem. </w:t>
      </w:r>
      <w:r w:rsidR="008570AB">
        <w:t xml:space="preserve">Random Forest </w:t>
      </w:r>
      <w:r w:rsidR="00B8737C">
        <w:t>consists</w:t>
      </w:r>
      <w:r w:rsidR="009A0AE7">
        <w:t xml:space="preserve"> of</w:t>
      </w:r>
      <w:r w:rsidR="008570AB">
        <w:t xml:space="preserve"> </w:t>
      </w:r>
      <w:r>
        <w:t>multiple</w:t>
      </w:r>
      <w:r w:rsidR="008570AB">
        <w:t xml:space="preserve"> decision trees associated with </w:t>
      </w:r>
      <w:r w:rsidR="003E4703">
        <w:t>logical</w:t>
      </w:r>
      <w:r w:rsidR="008570AB">
        <w:t xml:space="preserve"> </w:t>
      </w:r>
      <w:r w:rsidR="003E4703">
        <w:t>parts</w:t>
      </w:r>
      <w:r w:rsidR="008570AB">
        <w:t xml:space="preserve"> of the dataset. </w:t>
      </w:r>
      <w:r w:rsidR="003E4703">
        <w:t>The Average is taken at the end and then checked if we are getting better accuracy. In most cases we get better accuracy.</w:t>
      </w:r>
      <w:r w:rsidR="008570AB">
        <w:t xml:space="preserve"> Random Forest is</w:t>
      </w:r>
      <w:r w:rsidR="00B10ED2">
        <w:t xml:space="preserve"> best suited for problems related to regression and classification</w:t>
      </w:r>
      <w:r w:rsidR="008570AB">
        <w:t>.</w:t>
      </w:r>
      <w:r w:rsidR="00B10ED2">
        <w:t xml:space="preserve"> Random forest comes under the umbrella of ensemble learning.</w:t>
      </w:r>
      <w:r w:rsidR="008570AB">
        <w:t xml:space="preserve"> </w:t>
      </w:r>
      <w:r w:rsidR="00B10ED2">
        <w:t>T</w:t>
      </w:r>
      <w:r w:rsidR="008570AB">
        <w:t xml:space="preserve">he process of </w:t>
      </w:r>
      <w:r w:rsidR="00B10ED2">
        <w:t>using different cla</w:t>
      </w:r>
      <w:r w:rsidR="008570AB">
        <w:t>ssifiers</w:t>
      </w:r>
      <w:r w:rsidR="00B10ED2">
        <w:t xml:space="preserve"> together</w:t>
      </w:r>
      <w:r w:rsidR="008570AB">
        <w:t xml:space="preserve"> to </w:t>
      </w:r>
      <w:r w:rsidR="00B8737C">
        <w:t>tackle</w:t>
      </w:r>
      <w:r w:rsidR="008570AB">
        <w:t xml:space="preserve"> a complex problem and to improve the all over accuracy of the solution</w:t>
      </w:r>
      <w:r w:rsidR="00B10ED2">
        <w:t xml:space="preserve"> is called Ensemble learning</w:t>
      </w:r>
      <w:r w:rsidR="008570AB">
        <w:t xml:space="preserve">. This is obvious that </w:t>
      </w:r>
      <w:r w:rsidR="00C744BF">
        <w:t>a greater</w:t>
      </w:r>
      <w:r w:rsidR="008570AB">
        <w:t xml:space="preserve"> number of trees in the forest will lead to better accuracy but also take a toll on performance. Random Forest is useful because it takes less time to train, predicts the output with high accuracy</w:t>
      </w:r>
      <w:r w:rsidR="00B10ED2">
        <w:t>.</w:t>
      </w:r>
      <w:r w:rsidR="008570AB">
        <w:t xml:space="preserve"> </w:t>
      </w:r>
      <w:r w:rsidR="00B10ED2">
        <w:t>It performs well even when a part of the data is missing.</w:t>
      </w:r>
    </w:p>
    <w:p w14:paraId="16BDBFDD" w14:textId="40220C3C" w:rsidR="00013841" w:rsidRDefault="00013841" w:rsidP="00BA7434">
      <w:pPr>
        <w:jc w:val="both"/>
      </w:pPr>
      <w:r w:rsidRPr="00013841">
        <w:rPr>
          <w:noProof/>
        </w:rPr>
        <w:drawing>
          <wp:inline distT="0" distB="0" distL="0" distR="0" wp14:anchorId="753C3F06" wp14:editId="77C5D443">
            <wp:extent cx="2081530" cy="1148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1530" cy="1148715"/>
                    </a:xfrm>
                    <a:prstGeom prst="rect">
                      <a:avLst/>
                    </a:prstGeom>
                  </pic:spPr>
                </pic:pic>
              </a:graphicData>
            </a:graphic>
          </wp:inline>
        </w:drawing>
      </w:r>
    </w:p>
    <w:p w14:paraId="6EE4F241" w14:textId="77777777" w:rsidR="0016111F" w:rsidRDefault="0016111F" w:rsidP="00BA7434">
      <w:pPr>
        <w:jc w:val="both"/>
      </w:pPr>
    </w:p>
    <w:p w14:paraId="605B37B9" w14:textId="002036DA" w:rsidR="00C138B9" w:rsidRDefault="00C138B9" w:rsidP="00A96F74">
      <w:pPr>
        <w:pStyle w:val="Heading2"/>
      </w:pPr>
      <w:r>
        <w:t>XG-Boost</w:t>
      </w:r>
    </w:p>
    <w:p w14:paraId="7B6DF5CC" w14:textId="470C4D4D" w:rsidR="007A32EB" w:rsidRDefault="00AB0CC3" w:rsidP="00BA7434">
      <w:pPr>
        <w:jc w:val="both"/>
      </w:pPr>
      <w:r>
        <w:t xml:space="preserve">XgBoost </w:t>
      </w:r>
      <w:r w:rsidR="003E4703">
        <w:t>stands for Extreme Gradient Boosting</w:t>
      </w:r>
      <w:r>
        <w:t>. Its library is written in C++</w:t>
      </w:r>
      <w:r w:rsidR="003E4703">
        <w:t>, so it</w:t>
      </w:r>
      <w:r>
        <w:t xml:space="preserve"> optimizes the Gradient boost training process. As the name suggests, XgBoost attempts to boost the Gradient Boosting model. Boosting is an ensemble modelling technique where several weak classification models are combined to form a stronger classification model. This processes simply adds weak models</w:t>
      </w:r>
      <w:r w:rsidR="003E4703">
        <w:t xml:space="preserve"> one after the other</w:t>
      </w:r>
      <w:r>
        <w:t xml:space="preserve">. At the beginning model is created on the data and then a second model is added in series. </w:t>
      </w:r>
      <w:r w:rsidR="00870F96">
        <w:t xml:space="preserve">The second model </w:t>
      </w:r>
      <w:r w:rsidR="000C01CE">
        <w:t>tries</w:t>
      </w:r>
      <w:r w:rsidR="00870F96">
        <w:t xml:space="preserve"> to correct the errors made by the model</w:t>
      </w:r>
      <w:r w:rsidR="000C01CE">
        <w:t xml:space="preserve"> previous to the current one</w:t>
      </w:r>
      <w:r w:rsidR="00870F96">
        <w:t xml:space="preserve">. This </w:t>
      </w:r>
      <w:r w:rsidR="000C01CE">
        <w:t>cycle</w:t>
      </w:r>
      <w:r w:rsidR="00870F96">
        <w:t xml:space="preserve"> repea</w:t>
      </w:r>
      <w:r w:rsidR="000C01CE">
        <w:t>ts</w:t>
      </w:r>
      <w:r w:rsidR="00870F96">
        <w:t xml:space="preserve"> </w:t>
      </w:r>
      <w:r w:rsidR="000C01CE">
        <w:t xml:space="preserve">itself </w:t>
      </w:r>
      <w:r w:rsidR="00870F96">
        <w:t xml:space="preserve">until </w:t>
      </w:r>
      <w:r w:rsidR="00AA4C8A">
        <w:t>the maximum number of models is added</w:t>
      </w:r>
      <w:r w:rsidR="00AA4C8A">
        <w:t xml:space="preserve"> </w:t>
      </w:r>
      <w:r w:rsidR="00870F96">
        <w:t>or</w:t>
      </w:r>
      <w:r w:rsidR="00AA4C8A">
        <w:t xml:space="preserve"> the complete data set is predicted</w:t>
      </w:r>
      <w:r w:rsidR="00870F96">
        <w:t>.</w:t>
      </w:r>
      <w:r w:rsidR="0016111F">
        <w:t xml:space="preserve"> For </w:t>
      </w:r>
      <w:r w:rsidR="0016111F">
        <w:lastRenderedPageBreak/>
        <w:t xml:space="preserve">XgBoost, </w:t>
      </w:r>
      <w:r w:rsidR="003E4703">
        <w:t>the multiple decision tree creation follows a sequence</w:t>
      </w:r>
      <w:r w:rsidR="0016111F">
        <w:t>.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207188BB" w14:textId="77777777" w:rsidR="00237BBB" w:rsidRDefault="00237BBB" w:rsidP="00BA7434">
      <w:pPr>
        <w:jc w:val="both"/>
      </w:pPr>
    </w:p>
    <w:p w14:paraId="4F5DD8D4" w14:textId="0E5DC11B" w:rsidR="00C138B9" w:rsidRDefault="00C138B9" w:rsidP="00A96F74">
      <w:pPr>
        <w:pStyle w:val="Heading2"/>
      </w:pPr>
      <w:r>
        <w:t>Proposed approach</w:t>
      </w:r>
    </w:p>
    <w:p w14:paraId="09E2716B" w14:textId="398EBA15" w:rsidR="00E07039" w:rsidRDefault="005C3449" w:rsidP="00BA7434">
      <w:pPr>
        <w:jc w:val="both"/>
      </w:pPr>
      <w:r>
        <w:t xml:space="preserve">The dataset in use for this research has a total of 35 </w:t>
      </w:r>
      <w:r w:rsidR="008D78AA">
        <w:t>variables</w:t>
      </w:r>
      <w:r>
        <w:t xml:space="preserve">. These 35 </w:t>
      </w:r>
      <w:r w:rsidR="008D78AA">
        <w:t xml:space="preserve">variables </w:t>
      </w:r>
      <w:r>
        <w:t xml:space="preserve">are related to an employee working in a company. The dataset contains the data of employees who </w:t>
      </w:r>
      <w:r w:rsidR="006720B7">
        <w:t>are not working in the company anymore</w:t>
      </w:r>
      <w:r>
        <w:t xml:space="preserve"> with the ones who still work there. The percentage of employee in the dataset who left the company is 16 percent. Before using this data to train a model, </w:t>
      </w:r>
      <w:r w:rsidR="006720B7">
        <w:t xml:space="preserve">the </w:t>
      </w:r>
      <w:r>
        <w:t xml:space="preserve">data </w:t>
      </w:r>
      <w:r w:rsidR="006720B7">
        <w:t>must be put through</w:t>
      </w:r>
      <w:r>
        <w:t xml:space="preserve"> some pre-processing stages. </w:t>
      </w:r>
      <w:r w:rsidR="000C01CE">
        <w:t>First the unwanted variables are removed from the dataset</w:t>
      </w:r>
      <w:r>
        <w:t xml:space="preserve">. As we want to train the model to predict employee attrition, we will make sure that the data does not have any </w:t>
      </w:r>
      <w:r w:rsidR="008D78AA">
        <w:t xml:space="preserve">variable </w:t>
      </w:r>
      <w:r>
        <w:t xml:space="preserve">that is directly related to employee attrition. The </w:t>
      </w:r>
      <w:r w:rsidR="008D78AA">
        <w:t xml:space="preserve">variables </w:t>
      </w:r>
      <w:r>
        <w:t>that were removed are: Employee count</w:t>
      </w:r>
      <w:r w:rsidR="000C01CE">
        <w:t>, standard hours</w:t>
      </w:r>
      <w:r>
        <w:t>,</w:t>
      </w:r>
      <w:r w:rsidR="000C01CE">
        <w:t xml:space="preserve"> over18,</w:t>
      </w:r>
      <w:r>
        <w:t xml:space="preserve"> employee number, and</w:t>
      </w:r>
      <w:r w:rsidR="008D78AA">
        <w:t>.</w:t>
      </w:r>
    </w:p>
    <w:p w14:paraId="22853A14" w14:textId="029E0319" w:rsidR="005840FB" w:rsidRDefault="005840FB" w:rsidP="00BA7434">
      <w:pPr>
        <w:jc w:val="both"/>
      </w:pPr>
      <w:r>
        <w:t>Now, the t</w:t>
      </w:r>
      <w:r w:rsidR="00574294">
        <w:t>est</w:t>
      </w:r>
      <w:r>
        <w:t xml:space="preserve"> and t</w:t>
      </w:r>
      <w:r w:rsidR="00574294">
        <w:t>rain</w:t>
      </w:r>
      <w:r>
        <w:t xml:space="preserve"> split of the data</w:t>
      </w:r>
      <w:r w:rsidR="00574294">
        <w:t>set</w:t>
      </w:r>
      <w:r>
        <w:t xml:space="preserve"> is done. The training data </w:t>
      </w:r>
      <w:r w:rsidR="0002425F">
        <w:t>makes</w:t>
      </w:r>
      <w:r>
        <w:t xml:space="preserve"> of 70</w:t>
      </w:r>
      <w:r w:rsidR="0002425F">
        <w:t>% a</w:t>
      </w:r>
      <w:r>
        <w:t xml:space="preserve">nd the test data </w:t>
      </w:r>
      <w:r w:rsidR="0002425F">
        <w:t>makes</w:t>
      </w:r>
      <w:r>
        <w:t xml:space="preserve"> of 30</w:t>
      </w:r>
      <w:r w:rsidR="0002425F">
        <w:t xml:space="preserve">% of the </w:t>
      </w:r>
      <w:r w:rsidR="006720B7">
        <w:t>entire dataset</w:t>
      </w:r>
      <w:r>
        <w:t>.</w:t>
      </w:r>
      <w:r w:rsidR="004D617C">
        <w:t xml:space="preserve"> Training data will be fed to the model so that it forms patterns for prediction. The testing data shall be used to evaluate the model.</w:t>
      </w:r>
    </w:p>
    <w:p w14:paraId="536C3A7D" w14:textId="300E5CC6" w:rsidR="008D78AA" w:rsidRDefault="008D78AA" w:rsidP="00BA7434">
      <w:pPr>
        <w:jc w:val="both"/>
      </w:pPr>
      <w:r>
        <w:t xml:space="preserve">The next step in pre-processing of data is encoding the categorical variables. For this, Ordinal and One-Hot encoder is used. </w:t>
      </w:r>
      <w:r w:rsidR="005840FB">
        <w:t xml:space="preserve">Ordinal encoder is used when there is </w:t>
      </w:r>
      <w:r w:rsidR="009F6B01">
        <w:t>assumed</w:t>
      </w:r>
      <w:r w:rsidR="005840FB">
        <w:t xml:space="preserve"> ordering of categories. In other words, through the Ordinal encoder, we </w:t>
      </w:r>
      <w:r w:rsidR="009F6B01">
        <w:t>can</w:t>
      </w:r>
      <w:r w:rsidR="005840FB">
        <w:t xml:space="preserve"> show </w:t>
      </w:r>
      <w:r w:rsidR="009F6B01">
        <w:t>a</w:t>
      </w:r>
      <w:r w:rsidR="005840FB">
        <w:t xml:space="preserve"> hierarchy among the possible values of a variable for every tuple. So, for instance when encoding relationship satisfaction, the encoding will assume that low (0) is lesser </w:t>
      </w:r>
      <w:r w:rsidR="009F6B01">
        <w:t>than very</w:t>
      </w:r>
      <w:r w:rsidR="005840FB">
        <w:t xml:space="preserve"> high (3). On the other hand, the O</w:t>
      </w:r>
      <w:r w:rsidR="0002425F">
        <w:t>ne</w:t>
      </w:r>
      <w:r w:rsidR="005840FB">
        <w:t xml:space="preserve">-Hot encoder will create new columns indicating </w:t>
      </w:r>
      <w:r w:rsidR="0002425F">
        <w:t>if the value of the</w:t>
      </w:r>
      <w:r w:rsidR="005840FB">
        <w:t xml:space="preserve"> categorical attribute</w:t>
      </w:r>
      <w:r w:rsidR="0002425F">
        <w:t xml:space="preserve"> is present or not</w:t>
      </w:r>
      <w:r w:rsidR="005840FB">
        <w:t xml:space="preserve">, with binary values where 0 </w:t>
      </w:r>
      <w:r w:rsidR="0002425F">
        <w:t>means</w:t>
      </w:r>
      <w:r w:rsidR="005840FB">
        <w:t xml:space="preserve"> absence and 1 </w:t>
      </w:r>
      <w:r w:rsidR="0002425F">
        <w:t>means</w:t>
      </w:r>
      <w:r w:rsidR="005840FB">
        <w:t xml:space="preserve"> presence of </w:t>
      </w:r>
      <w:r w:rsidR="0002425F">
        <w:t>such</w:t>
      </w:r>
      <w:r w:rsidR="005840FB">
        <w:t xml:space="preserve"> value.</w:t>
      </w:r>
    </w:p>
    <w:p w14:paraId="13777A7D" w14:textId="172713F0" w:rsidR="004D617C" w:rsidRDefault="004D617C" w:rsidP="00BA7434">
      <w:pPr>
        <w:jc w:val="both"/>
      </w:pPr>
      <w:r>
        <w:t xml:space="preserve">Next step deals with balancing the target variable. It was noticed that the target variable is not balanced, that is, the employees who have left the company is much less than </w:t>
      </w:r>
      <w:r w:rsidR="00574294">
        <w:t>those</w:t>
      </w:r>
      <w:r>
        <w:t xml:space="preserve"> who have not. To balance the variable, a python library called ‘SMOTE’ is used to synthetically create tuples that are similar but do not duplicate the already present tuples. This </w:t>
      </w:r>
      <w:r w:rsidR="00574294">
        <w:t>will balance the number of employees lost and retained equal</w:t>
      </w:r>
      <w:r>
        <w:t>.</w:t>
      </w:r>
    </w:p>
    <w:p w14:paraId="127BD339" w14:textId="469BE51A" w:rsidR="004D617C" w:rsidRDefault="004D617C" w:rsidP="00BA7434">
      <w:pPr>
        <w:jc w:val="both"/>
      </w:pPr>
      <w:r>
        <w:t xml:space="preserve">The data is fed to the models: </w:t>
      </w:r>
      <w:r w:rsidR="00FF459E">
        <w:t>Random Forest, XgBoost</w:t>
      </w:r>
      <w:r>
        <w:t xml:space="preserve">, </w:t>
      </w:r>
      <w:r w:rsidR="00E53078">
        <w:t>decision tree</w:t>
      </w:r>
      <w:r w:rsidR="00FF459E">
        <w:t>, gradient boosting</w:t>
      </w:r>
      <w:r>
        <w:t xml:space="preserve"> and</w:t>
      </w:r>
      <w:r w:rsidR="00FF459E">
        <w:t xml:space="preserve"> Adaboost</w:t>
      </w:r>
      <w:r>
        <w:t>. The training is done and the</w:t>
      </w:r>
      <w:r w:rsidR="009A3A41">
        <w:t xml:space="preserve"> recall</w:t>
      </w:r>
      <w:r>
        <w:t>,</w:t>
      </w:r>
      <w:r w:rsidR="009A3A41">
        <w:t xml:space="preserve"> F1_score</w:t>
      </w:r>
      <w:r>
        <w:t xml:space="preserve">, </w:t>
      </w:r>
      <w:r w:rsidR="009A3A41">
        <w:t>accuracy</w:t>
      </w:r>
      <w:r>
        <w:t xml:space="preserve"> and</w:t>
      </w:r>
      <w:r w:rsidR="009A3A41">
        <w:t xml:space="preserve"> precision</w:t>
      </w:r>
      <w:r>
        <w:t xml:space="preserve"> is calculated </w:t>
      </w:r>
      <w:r w:rsidR="00394F16">
        <w:t>by using</w:t>
      </w:r>
      <w:r>
        <w:t xml:space="preserve"> the confusion matrix.</w:t>
      </w:r>
      <w:r w:rsidR="00E53078">
        <w:t xml:space="preserve"> After this, RandomSearchCV was used to tune the best performing models. After the hyperparameter tuning, again the models were evaluated using the confusion matrix.</w:t>
      </w:r>
    </w:p>
    <w:p w14:paraId="5A893BA0" w14:textId="430F4F60" w:rsidR="002F19E2" w:rsidRDefault="002F19E2" w:rsidP="00BA7434">
      <w:pPr>
        <w:jc w:val="both"/>
      </w:pPr>
      <w:r w:rsidRPr="002F19E2">
        <w:rPr>
          <w:noProof/>
        </w:rPr>
        <w:lastRenderedPageBreak/>
        <w:drawing>
          <wp:inline distT="0" distB="0" distL="0" distR="0" wp14:anchorId="3D64EA18" wp14:editId="7E5C647A">
            <wp:extent cx="5638800" cy="35109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688869" cy="3542152"/>
                    </a:xfrm>
                    <a:prstGeom prst="rect">
                      <a:avLst/>
                    </a:prstGeom>
                  </pic:spPr>
                </pic:pic>
              </a:graphicData>
            </a:graphic>
          </wp:inline>
        </w:drawing>
      </w:r>
    </w:p>
    <w:p w14:paraId="1AB23A65" w14:textId="39F29844" w:rsidR="00C744BF" w:rsidRDefault="00C744BF" w:rsidP="00BA7434">
      <w:pPr>
        <w:jc w:val="both"/>
      </w:pPr>
    </w:p>
    <w:p w14:paraId="2AC83967" w14:textId="7D73ADDD" w:rsidR="00E53078" w:rsidRDefault="005869C9" w:rsidP="00A96F74">
      <w:pPr>
        <w:pStyle w:val="Heading2"/>
      </w:pPr>
      <w:r>
        <w:t>Measure of Performance: Confusion Matrix</w:t>
      </w:r>
    </w:p>
    <w:p w14:paraId="6F524443" w14:textId="2080B19E" w:rsidR="005263A4" w:rsidRPr="00196050" w:rsidRDefault="008F778E" w:rsidP="00196050">
      <w:pPr>
        <w:jc w:val="both"/>
      </w:pPr>
      <w:r>
        <w:t xml:space="preserve">The </w:t>
      </w:r>
      <w:r w:rsidR="005869C9">
        <w:t>table that lists</w:t>
      </w:r>
      <w:r>
        <w:t xml:space="preserve"> the number of correct as well as incorrect guesses</w:t>
      </w:r>
      <w:r w:rsidR="005869C9">
        <w:t>.</w:t>
      </w:r>
      <w:r w:rsidR="009A0AE7">
        <w:t xml:space="preserve"> The effectiveness of a classification model is required to judge its performance</w:t>
      </w:r>
      <w:r w:rsidR="005869C9">
        <w:t>.</w:t>
      </w:r>
      <w:r w:rsidR="009A0AE7">
        <w:t xml:space="preserve"> The Confusion Matrix</w:t>
      </w:r>
      <w:r w:rsidR="009365A1">
        <w:t>(CM)</w:t>
      </w:r>
      <w:r w:rsidR="009A0AE7">
        <w:t xml:space="preserve"> shows the</w:t>
      </w:r>
      <w:r w:rsidR="005818C4">
        <w:t xml:space="preserve"> recall, F1_score, accuracy, and precision </w:t>
      </w:r>
      <w:r w:rsidR="005869C9">
        <w:t xml:space="preserve">to </w:t>
      </w:r>
      <w:r w:rsidR="009A0AE7">
        <w:t>judge</w:t>
      </w:r>
      <w:r w:rsidR="005869C9">
        <w:t xml:space="preserve"> the </w:t>
      </w:r>
      <w:r w:rsidR="009A0AE7">
        <w:t>performance</w:t>
      </w:r>
      <w:r w:rsidR="005869C9">
        <w:t xml:space="preserve"> of a classification model.</w:t>
      </w:r>
      <w:r w:rsidR="00196050">
        <w:t xml:space="preserve"> </w:t>
      </w:r>
      <w:r w:rsidR="00196050" w:rsidRPr="00196050">
        <w:rPr>
          <w:rFonts w:asciiTheme="majorHAnsi" w:eastAsia="Georgia" w:hAnsiTheme="majorHAnsi" w:cstheme="majorHAnsi"/>
          <w:b/>
          <w:color w:val="292929"/>
        </w:rPr>
        <w:t>True positive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where the </w:t>
      </w:r>
      <w:r w:rsidR="0075121A">
        <w:rPr>
          <w:rFonts w:asciiTheme="majorHAnsi" w:eastAsia="Georgia" w:hAnsiTheme="majorHAnsi" w:cstheme="majorHAnsi"/>
          <w:b/>
          <w:color w:val="292929"/>
        </w:rPr>
        <w:t>both the predicted and actual values are true</w:t>
      </w:r>
      <w:r w:rsidR="00196050" w:rsidRPr="00196050">
        <w:rPr>
          <w:rFonts w:asciiTheme="majorHAnsi" w:eastAsia="Georgia" w:hAnsiTheme="majorHAnsi" w:cstheme="majorHAnsi"/>
          <w:b/>
          <w:color w:val="292929"/>
        </w:rPr>
        <w:t>.</w:t>
      </w:r>
      <w:r w:rsidR="00196050">
        <w:rPr>
          <w:rFonts w:asciiTheme="majorHAnsi" w:eastAsia="Georgia" w:hAnsiTheme="majorHAnsi" w:cstheme="majorHAnsi"/>
          <w:b/>
          <w:color w:val="292929"/>
        </w:rPr>
        <w:t xml:space="preserve"> </w:t>
      </w:r>
      <w:r w:rsidR="00196050" w:rsidRPr="00196050">
        <w:rPr>
          <w:rFonts w:asciiTheme="majorHAnsi" w:eastAsia="Georgia" w:hAnsiTheme="majorHAnsi" w:cstheme="majorHAnsi"/>
          <w:b/>
          <w:color w:val="292929"/>
        </w:rPr>
        <w:t>On the other hand, true negative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where the actual value is </w:t>
      </w:r>
      <w:r w:rsidR="00196050">
        <w:rPr>
          <w:rFonts w:asciiTheme="majorHAnsi" w:eastAsia="Georgia" w:hAnsiTheme="majorHAnsi" w:cstheme="majorHAnsi"/>
          <w:b/>
          <w:color w:val="292929"/>
        </w:rPr>
        <w:t>false,</w:t>
      </w:r>
      <w:r w:rsidR="00196050" w:rsidRPr="00196050">
        <w:rPr>
          <w:rFonts w:asciiTheme="majorHAnsi" w:eastAsia="Georgia" w:hAnsiTheme="majorHAnsi" w:cstheme="majorHAnsi"/>
          <w:b/>
          <w:color w:val="292929"/>
        </w:rPr>
        <w:t xml:space="preserve"> and </w:t>
      </w:r>
      <w:r w:rsidR="00196050">
        <w:rPr>
          <w:rFonts w:asciiTheme="majorHAnsi" w:eastAsia="Georgia" w:hAnsiTheme="majorHAnsi" w:cstheme="majorHAnsi"/>
          <w:b/>
          <w:color w:val="292929"/>
        </w:rPr>
        <w:t xml:space="preserve">the </w:t>
      </w:r>
      <w:r w:rsidR="00196050" w:rsidRPr="00196050">
        <w:rPr>
          <w:rFonts w:asciiTheme="majorHAnsi" w:eastAsia="Georgia" w:hAnsiTheme="majorHAnsi" w:cstheme="majorHAnsi"/>
          <w:b/>
          <w:color w:val="292929"/>
        </w:rPr>
        <w:t xml:space="preserve">predicted value is also </w:t>
      </w:r>
      <w:r w:rsidR="00196050">
        <w:rPr>
          <w:rFonts w:asciiTheme="majorHAnsi" w:eastAsia="Georgia" w:hAnsiTheme="majorHAnsi" w:cstheme="majorHAnsi"/>
          <w:b/>
          <w:color w:val="292929"/>
        </w:rPr>
        <w:t>false</w:t>
      </w:r>
      <w:r w:rsidR="00196050" w:rsidRPr="00196050">
        <w:rPr>
          <w:rFonts w:asciiTheme="majorHAnsi" w:eastAsia="Georgia" w:hAnsiTheme="majorHAnsi" w:cstheme="majorHAnsi"/>
          <w:b/>
          <w:color w:val="292929"/>
        </w:rPr>
        <w:t>.</w:t>
      </w:r>
      <w:r w:rsidR="00196050">
        <w:rPr>
          <w:rFonts w:asciiTheme="majorHAnsi" w:eastAsia="Georgia" w:hAnsiTheme="majorHAnsi" w:cstheme="majorHAnsi"/>
          <w:b/>
          <w:color w:val="292929"/>
        </w:rPr>
        <w:t xml:space="preserve"> </w:t>
      </w:r>
      <w:r w:rsidR="00196050" w:rsidRPr="00196050">
        <w:rPr>
          <w:rFonts w:asciiTheme="majorHAnsi" w:eastAsia="Georgia" w:hAnsiTheme="majorHAnsi" w:cstheme="majorHAnsi"/>
          <w:b/>
          <w:color w:val="292929"/>
        </w:rPr>
        <w:t>False Positive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where the predicted value is</w:t>
      </w:r>
      <w:r w:rsidR="00196050">
        <w:rPr>
          <w:rFonts w:asciiTheme="majorHAnsi" w:eastAsia="Georgia" w:hAnsiTheme="majorHAnsi" w:cstheme="majorHAnsi"/>
          <w:b/>
          <w:color w:val="292929"/>
        </w:rPr>
        <w:t xml:space="preserve"> false,</w:t>
      </w:r>
      <w:r w:rsidR="00196050" w:rsidRPr="00196050">
        <w:rPr>
          <w:rFonts w:asciiTheme="majorHAnsi" w:eastAsia="Georgia" w:hAnsiTheme="majorHAnsi" w:cstheme="majorHAnsi"/>
          <w:b/>
          <w:color w:val="292929"/>
        </w:rPr>
        <w:t xml:space="preserve"> and the actual value is </w:t>
      </w:r>
      <w:r w:rsidR="00196050">
        <w:rPr>
          <w:rFonts w:asciiTheme="majorHAnsi" w:eastAsia="Georgia" w:hAnsiTheme="majorHAnsi" w:cstheme="majorHAnsi"/>
          <w:b/>
          <w:color w:val="292929"/>
        </w:rPr>
        <w:t>true</w:t>
      </w:r>
      <w:r w:rsidR="00196050" w:rsidRPr="00196050">
        <w:rPr>
          <w:rFonts w:asciiTheme="majorHAnsi" w:eastAsia="Georgia" w:hAnsiTheme="majorHAnsi" w:cstheme="majorHAnsi"/>
          <w:b/>
          <w:color w:val="292929"/>
        </w:rPr>
        <w:t>. False negative</w:t>
      </w:r>
      <w:r w:rsidR="00196050">
        <w:rPr>
          <w:rFonts w:asciiTheme="majorHAnsi" w:eastAsia="Georgia" w:hAnsiTheme="majorHAnsi" w:cstheme="majorHAnsi"/>
          <w:b/>
          <w:color w:val="292929"/>
        </w:rPr>
        <w:t>s</w:t>
      </w:r>
      <w:r w:rsidR="00196050" w:rsidRPr="00196050">
        <w:rPr>
          <w:rFonts w:asciiTheme="majorHAnsi" w:eastAsia="Georgia" w:hAnsiTheme="majorHAnsi" w:cstheme="majorHAnsi"/>
          <w:b/>
          <w:color w:val="292929"/>
        </w:rPr>
        <w:t xml:space="preserve"> </w:t>
      </w:r>
      <w:r w:rsidR="00196050">
        <w:rPr>
          <w:rFonts w:asciiTheme="majorHAnsi" w:eastAsia="Georgia" w:hAnsiTheme="majorHAnsi" w:cstheme="majorHAnsi"/>
          <w:b/>
          <w:color w:val="292929"/>
        </w:rPr>
        <w:t>are</w:t>
      </w:r>
      <w:r w:rsidR="00196050" w:rsidRPr="00196050">
        <w:rPr>
          <w:rFonts w:asciiTheme="majorHAnsi" w:eastAsia="Georgia" w:hAnsiTheme="majorHAnsi" w:cstheme="majorHAnsi"/>
          <w:b/>
          <w:color w:val="292929"/>
        </w:rPr>
        <w:t xml:space="preserve"> the value where the actual value is</w:t>
      </w:r>
      <w:r w:rsidR="00196050">
        <w:rPr>
          <w:rFonts w:asciiTheme="majorHAnsi" w:eastAsia="Georgia" w:hAnsiTheme="majorHAnsi" w:cstheme="majorHAnsi"/>
          <w:b/>
          <w:color w:val="292929"/>
        </w:rPr>
        <w:t xml:space="preserve"> true</w:t>
      </w:r>
      <w:r w:rsidR="00196050" w:rsidRPr="00196050">
        <w:rPr>
          <w:rFonts w:asciiTheme="majorHAnsi" w:eastAsia="Georgia" w:hAnsiTheme="majorHAnsi" w:cstheme="majorHAnsi"/>
          <w:b/>
          <w:color w:val="292929"/>
        </w:rPr>
        <w:t xml:space="preserve"> and predicted value is </w:t>
      </w:r>
      <w:r w:rsidR="00196050">
        <w:rPr>
          <w:rFonts w:asciiTheme="majorHAnsi" w:eastAsia="Georgia" w:hAnsiTheme="majorHAnsi" w:cstheme="majorHAnsi"/>
          <w:b/>
          <w:color w:val="292929"/>
        </w:rPr>
        <w:t>false.</w:t>
      </w:r>
    </w:p>
    <w:p w14:paraId="6E40C3D2" w14:textId="45A53E42" w:rsidR="005263A4" w:rsidRDefault="005263A4" w:rsidP="005263A4">
      <w:pPr>
        <w:spacing w:line="240" w:lineRule="auto"/>
        <w:ind w:left="720"/>
        <w:jc w:val="both"/>
        <w:rPr>
          <w:rFonts w:asciiTheme="majorHAnsi" w:hAnsiTheme="majorHAnsi" w:cstheme="majorHAnsi"/>
          <w:color w:val="2E2E2E"/>
        </w:rPr>
      </w:pPr>
      <w:r w:rsidRPr="005263A4">
        <w:rPr>
          <w:rFonts w:asciiTheme="majorHAnsi" w:hAnsiTheme="majorHAnsi" w:cstheme="majorHAnsi"/>
          <w:noProof/>
          <w:color w:val="2E2E2E"/>
        </w:rPr>
        <w:drawing>
          <wp:inline distT="0" distB="0" distL="0" distR="0" wp14:anchorId="55516EB6" wp14:editId="30111EF3">
            <wp:extent cx="2484120" cy="1275781"/>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2515519" cy="1291907"/>
                    </a:xfrm>
                    <a:prstGeom prst="rect">
                      <a:avLst/>
                    </a:prstGeom>
                  </pic:spPr>
                </pic:pic>
              </a:graphicData>
            </a:graphic>
          </wp:inline>
        </w:drawing>
      </w:r>
    </w:p>
    <w:p w14:paraId="321B498B" w14:textId="42D30E90" w:rsidR="009F6B01" w:rsidRPr="00F61051" w:rsidRDefault="009F6B01" w:rsidP="005263A4">
      <w:pPr>
        <w:spacing w:line="240" w:lineRule="auto"/>
        <w:ind w:left="720"/>
        <w:jc w:val="both"/>
        <w:rPr>
          <w:rFonts w:asciiTheme="majorHAnsi" w:hAnsiTheme="majorHAnsi" w:cstheme="majorHAnsi"/>
          <w:color w:val="2E2E2E"/>
        </w:rPr>
      </w:pPr>
      <w:r w:rsidRPr="00F61051">
        <w:rPr>
          <w:rFonts w:asciiTheme="majorHAnsi" w:hAnsiTheme="majorHAnsi" w:cstheme="majorHAnsi"/>
          <w:color w:val="2E2E2E"/>
        </w:rPr>
        <w:t>CM for binary classification (2x2 matrix)</w:t>
      </w:r>
    </w:p>
    <w:p w14:paraId="6747D543" w14:textId="70001877" w:rsidR="009F6B01" w:rsidRPr="00F61051" w:rsidRDefault="006720B7" w:rsidP="009F6B01">
      <w:pPr>
        <w:shd w:val="clear" w:color="auto" w:fill="FFFFFF"/>
        <w:spacing w:before="340" w:line="240" w:lineRule="auto"/>
        <w:jc w:val="both"/>
        <w:rPr>
          <w:rFonts w:asciiTheme="majorHAnsi" w:eastAsia="Georgia" w:hAnsiTheme="majorHAnsi" w:cstheme="majorHAnsi"/>
          <w:color w:val="292929"/>
        </w:rPr>
      </w:pPr>
      <w:r>
        <w:rPr>
          <w:rFonts w:asciiTheme="majorHAnsi" w:eastAsia="Georgia" w:hAnsiTheme="majorHAnsi" w:cstheme="majorHAnsi"/>
          <w:color w:val="292929"/>
        </w:rPr>
        <w:t>A</w:t>
      </w:r>
      <w:r w:rsidR="009F6B01" w:rsidRPr="00F61051">
        <w:rPr>
          <w:rFonts w:asciiTheme="majorHAnsi" w:eastAsia="Georgia" w:hAnsiTheme="majorHAnsi" w:cstheme="majorHAnsi"/>
          <w:color w:val="292929"/>
        </w:rPr>
        <w:t>ccuracy is</w:t>
      </w:r>
      <w:r>
        <w:rPr>
          <w:rFonts w:asciiTheme="majorHAnsi" w:eastAsia="Georgia" w:hAnsiTheme="majorHAnsi" w:cstheme="majorHAnsi"/>
          <w:color w:val="292929"/>
        </w:rPr>
        <w:t xml:space="preserve"> simply the frequency of correct predictions</w:t>
      </w:r>
      <w:r w:rsidR="009F6B01" w:rsidRPr="00F61051">
        <w:rPr>
          <w:rFonts w:asciiTheme="majorHAnsi" w:eastAsia="Georgia" w:hAnsiTheme="majorHAnsi" w:cstheme="majorHAnsi"/>
          <w:color w:val="292929"/>
        </w:rPr>
        <w:t>. It is the proportion between the number of accurate predictions and all predictions combined.</w:t>
      </w:r>
    </w:p>
    <w:p w14:paraId="49CD46D4" w14:textId="77777777"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t xml:space="preserve">Accuracy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Correct Predictions</m:t>
            </m:r>
          </m:num>
          <m:den>
            <m:r>
              <w:rPr>
                <w:rFonts w:ascii="Cambria Math" w:eastAsia="Georgia" w:hAnsi="Cambria Math" w:cstheme="majorHAnsi"/>
                <w:color w:val="292929"/>
                <w:highlight w:val="white"/>
              </w:rPr>
              <m:t>Total Predictions</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TP +TN</m:t>
            </m:r>
          </m:num>
          <m:den>
            <m:r>
              <w:rPr>
                <w:rFonts w:ascii="Cambria Math" w:eastAsia="Georgia" w:hAnsi="Cambria Math" w:cstheme="majorHAnsi"/>
                <w:color w:val="292929"/>
                <w:highlight w:val="white"/>
              </w:rPr>
              <m:t>TP+TN+FP+FN</m:t>
            </m:r>
          </m:den>
        </m:f>
      </m:oMath>
    </w:p>
    <w:p w14:paraId="5171ED96" w14:textId="5B40439E"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lastRenderedPageBreak/>
        <w:t>Precision indicat</w:t>
      </w:r>
      <w:r w:rsidR="006720B7">
        <w:rPr>
          <w:rFonts w:asciiTheme="majorHAnsi" w:eastAsia="Georgia" w:hAnsiTheme="majorHAnsi" w:cstheme="majorHAnsi"/>
          <w:color w:val="292929"/>
          <w:highlight w:val="white"/>
        </w:rPr>
        <w:t>es</w:t>
      </w:r>
      <w:r w:rsidRPr="00F61051">
        <w:rPr>
          <w:rFonts w:asciiTheme="majorHAnsi" w:eastAsia="Georgia" w:hAnsiTheme="majorHAnsi" w:cstheme="majorHAnsi"/>
          <w:color w:val="292929"/>
          <w:highlight w:val="white"/>
        </w:rPr>
        <w:t xml:space="preserve"> the level of accuracy attained in real prediction</w:t>
      </w:r>
      <w:r w:rsidR="006720B7">
        <w:rPr>
          <w:rFonts w:asciiTheme="majorHAnsi" w:eastAsia="Georgia" w:hAnsiTheme="majorHAnsi" w:cstheme="majorHAnsi"/>
          <w:color w:val="292929"/>
          <w:highlight w:val="white"/>
        </w:rPr>
        <w:t>s</w:t>
      </w:r>
      <w:r w:rsidRPr="00F61051">
        <w:rPr>
          <w:rFonts w:asciiTheme="majorHAnsi" w:eastAsia="Georgia" w:hAnsiTheme="majorHAnsi" w:cstheme="majorHAnsi"/>
          <w:color w:val="292929"/>
          <w:highlight w:val="white"/>
        </w:rPr>
        <w:t>. Out of all the samples that really belong to the positive class, the proportion of samples that were accurately predicted.</w:t>
      </w:r>
    </w:p>
    <w:p w14:paraId="1651CD60" w14:textId="3BA6E240" w:rsidR="009F6B01" w:rsidRPr="009F6B01" w:rsidRDefault="009F6B01" w:rsidP="009F6B01">
      <w:pPr>
        <w:shd w:val="clear" w:color="auto" w:fill="FFFFFF"/>
        <w:spacing w:before="600" w:line="240" w:lineRule="auto"/>
        <w:jc w:val="both"/>
        <w:rPr>
          <w:rFonts w:asciiTheme="majorHAnsi" w:eastAsia="Georgia" w:hAnsiTheme="majorHAnsi" w:cstheme="majorHAnsi"/>
          <w:color w:val="292929"/>
        </w:rPr>
      </w:pPr>
      <w:r w:rsidRPr="00F61051">
        <w:rPr>
          <w:rFonts w:asciiTheme="majorHAnsi" w:eastAsia="Georgia" w:hAnsiTheme="majorHAnsi" w:cstheme="majorHAnsi"/>
          <w:color w:val="292929"/>
        </w:rPr>
        <w:t xml:space="preserve">Precision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Predictions Actually Positive</m:t>
            </m:r>
          </m:num>
          <m:den>
            <m:r>
              <w:rPr>
                <w:rFonts w:ascii="Cambria Math" w:eastAsia="Georgia" w:hAnsi="Cambria Math" w:cstheme="majorHAnsi"/>
                <w:color w:val="292929"/>
                <w:highlight w:val="white"/>
              </w:rPr>
              <m:t>Total Predicted Positive</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 xml:space="preserve">TP </m:t>
            </m:r>
          </m:num>
          <m:den>
            <m:r>
              <w:rPr>
                <w:rFonts w:ascii="Cambria Math" w:eastAsia="Georgia" w:hAnsi="Cambria Math" w:cstheme="majorHAnsi"/>
                <w:color w:val="292929"/>
                <w:highlight w:val="white"/>
              </w:rPr>
              <m:t>TP+FP</m:t>
            </m:r>
          </m:den>
        </m:f>
      </m:oMath>
    </w:p>
    <w:p w14:paraId="55C2AD23" w14:textId="6DE4C953"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Pr>
          <w:rFonts w:asciiTheme="majorHAnsi" w:eastAsia="Georgia" w:hAnsiTheme="majorHAnsi" w:cstheme="majorHAnsi"/>
          <w:color w:val="292929"/>
          <w:highlight w:val="white"/>
        </w:rPr>
        <w:t>Recall</w:t>
      </w:r>
      <w:r w:rsidRPr="00F61051">
        <w:rPr>
          <w:rFonts w:asciiTheme="majorHAnsi" w:eastAsia="Georgia" w:hAnsiTheme="majorHAnsi" w:cstheme="majorHAnsi"/>
          <w:color w:val="292929"/>
          <w:highlight w:val="white"/>
        </w:rPr>
        <w:t xml:space="preserve"> measures how well actual observations match predictions. It is also referred to as sensitivity.</w:t>
      </w:r>
    </w:p>
    <w:p w14:paraId="29B7D5D7" w14:textId="77777777" w:rsidR="009F6B0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rPr>
        <w:t xml:space="preserve">Recall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Predictions Actually Positive</m:t>
            </m:r>
          </m:num>
          <m:den>
            <m:r>
              <w:rPr>
                <w:rFonts w:ascii="Cambria Math" w:eastAsia="Georgia" w:hAnsi="Cambria Math" w:cstheme="majorHAnsi"/>
                <w:color w:val="292929"/>
                <w:highlight w:val="white"/>
              </w:rPr>
              <m:t>Total Actual Positive</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 xml:space="preserve">TP </m:t>
            </m:r>
          </m:num>
          <m:den>
            <m:r>
              <w:rPr>
                <w:rFonts w:ascii="Cambria Math" w:eastAsia="Georgia" w:hAnsi="Cambria Math" w:cstheme="majorHAnsi"/>
                <w:color w:val="292929"/>
                <w:highlight w:val="white"/>
              </w:rPr>
              <m:t>TP+FN</m:t>
            </m:r>
          </m:den>
        </m:f>
      </m:oMath>
    </w:p>
    <w:p w14:paraId="51F8CC32" w14:textId="7531A6F3" w:rsidR="009F6B01" w:rsidRPr="009F6B01" w:rsidRDefault="005818C4" w:rsidP="009F6B01">
      <w:pPr>
        <w:shd w:val="clear" w:color="auto" w:fill="FFFFFF"/>
        <w:spacing w:before="600" w:line="240" w:lineRule="auto"/>
        <w:jc w:val="both"/>
        <w:rPr>
          <w:rFonts w:asciiTheme="majorHAnsi" w:eastAsia="Georgia" w:hAnsiTheme="majorHAnsi" w:cstheme="majorHAnsi"/>
          <w:color w:val="292929"/>
          <w:highlight w:val="white"/>
        </w:rPr>
      </w:pPr>
      <w:r>
        <w:rPr>
          <w:rFonts w:asciiTheme="majorHAnsi" w:eastAsia="Georgia" w:hAnsiTheme="majorHAnsi" w:cstheme="majorHAnsi"/>
          <w:color w:val="292929"/>
          <w:highlight w:val="white"/>
        </w:rPr>
        <w:t>The harmonic mean</w:t>
      </w:r>
      <w:r w:rsidR="007108F6">
        <w:rPr>
          <w:rFonts w:asciiTheme="majorHAnsi" w:eastAsia="Georgia" w:hAnsiTheme="majorHAnsi" w:cstheme="majorHAnsi"/>
          <w:color w:val="292929"/>
          <w:highlight w:val="white"/>
        </w:rPr>
        <w:t>(HM)</w:t>
      </w:r>
      <w:r>
        <w:rPr>
          <w:rFonts w:asciiTheme="majorHAnsi" w:eastAsia="Georgia" w:hAnsiTheme="majorHAnsi" w:cstheme="majorHAnsi"/>
          <w:color w:val="292929"/>
          <w:highlight w:val="white"/>
        </w:rPr>
        <w:t xml:space="preserve"> of recall and precision is the F1 score</w:t>
      </w:r>
      <w:r w:rsidR="009F6B01" w:rsidRPr="00F61051">
        <w:rPr>
          <w:rFonts w:asciiTheme="majorHAnsi" w:eastAsia="Georgia" w:hAnsiTheme="majorHAnsi" w:cstheme="majorHAnsi"/>
          <w:color w:val="292929"/>
          <w:highlight w:val="white"/>
        </w:rPr>
        <w:t xml:space="preserve">. The F1 score </w:t>
      </w:r>
      <w:r w:rsidR="006720B7">
        <w:rPr>
          <w:rFonts w:asciiTheme="majorHAnsi" w:eastAsia="Georgia" w:hAnsiTheme="majorHAnsi" w:cstheme="majorHAnsi"/>
          <w:color w:val="292929"/>
          <w:highlight w:val="white"/>
        </w:rPr>
        <w:t>is responsible to keep</w:t>
      </w:r>
      <w:r w:rsidR="009F6B01" w:rsidRPr="00F61051">
        <w:rPr>
          <w:rFonts w:asciiTheme="majorHAnsi" w:eastAsia="Georgia" w:hAnsiTheme="majorHAnsi" w:cstheme="majorHAnsi"/>
          <w:color w:val="292929"/>
          <w:highlight w:val="white"/>
        </w:rPr>
        <w:t xml:space="preserve"> precision and recall </w:t>
      </w:r>
      <w:r w:rsidR="006720B7">
        <w:rPr>
          <w:rFonts w:asciiTheme="majorHAnsi" w:eastAsia="Georgia" w:hAnsiTheme="majorHAnsi" w:cstheme="majorHAnsi"/>
          <w:color w:val="292929"/>
          <w:highlight w:val="white"/>
        </w:rPr>
        <w:t>the</w:t>
      </w:r>
      <w:r w:rsidR="009F6B01" w:rsidRPr="00F61051">
        <w:rPr>
          <w:rFonts w:asciiTheme="majorHAnsi" w:eastAsia="Georgia" w:hAnsiTheme="majorHAnsi" w:cstheme="majorHAnsi"/>
          <w:color w:val="292929"/>
          <w:highlight w:val="white"/>
        </w:rPr>
        <w:t xml:space="preserve"> classifier in balance.</w:t>
      </w:r>
    </w:p>
    <w:p w14:paraId="4E38FAD7" w14:textId="6319059A"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rPr>
        <w:t xml:space="preserve">F1-Score =2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Recall * Precision</m:t>
            </m:r>
          </m:num>
          <m:den>
            <m:r>
              <w:rPr>
                <w:rFonts w:ascii="Cambria Math" w:eastAsia="Georgia" w:hAnsi="Cambria Math" w:cstheme="majorHAnsi"/>
                <w:color w:val="292929"/>
                <w:highlight w:val="white"/>
              </w:rPr>
              <m:t>Recall + Precision</m:t>
            </m:r>
          </m:den>
        </m:f>
      </m:oMath>
      <w:r w:rsidRPr="00F61051">
        <w:rPr>
          <w:rFonts w:asciiTheme="majorHAnsi" w:eastAsia="Georgia" w:hAnsiTheme="majorHAnsi" w:cstheme="majorHAnsi"/>
          <w:color w:val="292929"/>
          <w:highlight w:val="white"/>
        </w:rPr>
        <w:t xml:space="preserve"> </w:t>
      </w:r>
    </w:p>
    <w:p w14:paraId="16D1EC2A" w14:textId="77777777" w:rsidR="00E53078" w:rsidRDefault="00E53078" w:rsidP="00BA7434">
      <w:pPr>
        <w:jc w:val="both"/>
      </w:pPr>
    </w:p>
    <w:p w14:paraId="5132D3F2" w14:textId="0DB0CE82" w:rsidR="00C138B9" w:rsidRDefault="00C138B9" w:rsidP="00A96F74">
      <w:pPr>
        <w:pStyle w:val="Heading2"/>
      </w:pPr>
      <w:r>
        <w:t>Results and discussions</w:t>
      </w:r>
    </w:p>
    <w:p w14:paraId="52EF1B2E" w14:textId="71565553" w:rsidR="00E53078" w:rsidRDefault="00CA4A66" w:rsidP="00BA7434">
      <w:pPr>
        <w:jc w:val="both"/>
      </w:pPr>
      <w:r>
        <w:t xml:space="preserve">The exploratory data analysis conclusions for this research are twofold.  When analysing the categorical variables, it is observed that most employees who left the company belonged to the Research and Development department, with most of them being laboratory technicians, sales </w:t>
      </w:r>
      <w:r w:rsidR="009F6B01">
        <w:t>executives,</w:t>
      </w:r>
      <w:r>
        <w:t xml:space="preserve"> or research scientists. It was also observed that the employees who left the company scored excellent performance ratings. It is not good to </w:t>
      </w:r>
      <w:r w:rsidR="009F6B01">
        <w:t>lose</w:t>
      </w:r>
      <w:r>
        <w:t xml:space="preserve"> such </w:t>
      </w:r>
      <w:r w:rsidR="009F6B01">
        <w:t>high-quality</w:t>
      </w:r>
      <w:r>
        <w:t xml:space="preserve"> employees. Most of these employees had bachelor’s degree and their education field was mostly life sciences, medical and marketing. </w:t>
      </w:r>
      <w:r w:rsidR="00556133">
        <w:t>Many</w:t>
      </w:r>
      <w:r>
        <w:t xml:space="preserve"> employees showed high work involvement along with the dissatisfaction with the work environment. </w:t>
      </w:r>
      <w:r w:rsidR="00556133">
        <w:t>Looking at the attrition per age histogram, its noticeable that as the age of an employee increases, the lesser are the chances for such employees to leave. Most of the attrition is made in the ages ranging between 25 to 35. T</w:t>
      </w:r>
      <w:r w:rsidR="000C3143">
        <w:t>he data also indicates that if an employee invest more years in a company and at a same role, he/she is</w:t>
      </w:r>
      <w:r w:rsidR="00556133">
        <w:t xml:space="preserve"> less likely to leave. Talking about incomes, </w:t>
      </w:r>
      <w:r w:rsidR="00FB0B24">
        <w:t>most</w:t>
      </w:r>
      <w:r w:rsidR="00556133">
        <w:t xml:space="preserve"> employees who have left belong to the category of smaller income employees. Also, those who have less percentage salary hike also tend to leave more than those with a higher percentual salary hike.</w:t>
      </w:r>
    </w:p>
    <w:p w14:paraId="46817E63" w14:textId="63FCE85F" w:rsidR="00C138B9" w:rsidRDefault="009F6B01" w:rsidP="00BA7434">
      <w:pPr>
        <w:jc w:val="both"/>
      </w:pPr>
      <w:r>
        <w:t xml:space="preserve">In this research there are 2 cycles of training and evaluation of the data. First cycle is regular, second cycle involves the tuned data. Data is tuned using Hyperparameter tuning explain above. </w:t>
      </w:r>
      <w:r w:rsidR="005263A4">
        <w:t>For evaluation, confusion matrix is being used. Confusion matrix talks about the</w:t>
      </w:r>
      <w:r w:rsidR="005E1F74">
        <w:t xml:space="preserve"> recall, F1_score, accuracy and precision </w:t>
      </w:r>
      <w:r w:rsidR="005263A4">
        <w:t>of the model. Out of these performance measures</w:t>
      </w:r>
      <w:r w:rsidR="007B4ED5">
        <w:t xml:space="preserve"> Recall is important for this research. Considering the main goal to</w:t>
      </w:r>
      <w:r w:rsidR="00A3654B">
        <w:t xml:space="preserve"> identify the employees that are more </w:t>
      </w:r>
      <w:r w:rsidR="006720B7">
        <w:t>susceptible to voluntary attrition</w:t>
      </w:r>
      <w:r w:rsidR="00A3654B">
        <w:t>, the recall score is the one in focus.</w:t>
      </w:r>
    </w:p>
    <w:p w14:paraId="4C194DA2" w14:textId="57CA4064" w:rsidR="00A3654B" w:rsidRDefault="00A3654B" w:rsidP="00BA7434">
      <w:pPr>
        <w:jc w:val="both"/>
      </w:pPr>
      <w:r>
        <w:t>For the first cycle, gradient boosting gave the best accuracy score (88.21%) while ada-boosting had the best recall score</w:t>
      </w:r>
      <w:r w:rsidR="00DC1AAA">
        <w:t xml:space="preserve"> </w:t>
      </w:r>
      <w:r>
        <w:t>(</w:t>
      </w:r>
      <w:r w:rsidR="00DC1AAA">
        <w:t>50.70%</w:t>
      </w:r>
      <w:r>
        <w:t>).</w:t>
      </w:r>
      <w:r w:rsidR="00DC1AAA">
        <w:t xml:space="preserve"> For second cycle, that is, with hyperparameters</w:t>
      </w:r>
      <w:r w:rsidR="00836B27">
        <w:t>, ada-boosting gave the best accuracy (87.98%) and the best recall (52.11%).</w:t>
      </w:r>
    </w:p>
    <w:p w14:paraId="7513E698" w14:textId="77777777" w:rsidR="006720B7" w:rsidRDefault="006720B7" w:rsidP="00BA7434">
      <w:pPr>
        <w:jc w:val="both"/>
      </w:pPr>
    </w:p>
    <w:p w14:paraId="0A7B53C4" w14:textId="3B16CF1A" w:rsidR="00C138B9" w:rsidRDefault="00C138B9" w:rsidP="00A96F74">
      <w:pPr>
        <w:pStyle w:val="Heading2"/>
      </w:pPr>
      <w:r>
        <w:lastRenderedPageBreak/>
        <w:t>Conclusion</w:t>
      </w:r>
    </w:p>
    <w:p w14:paraId="1FEB5F46" w14:textId="332CB65A" w:rsidR="000066C6" w:rsidRDefault="00DC56C2" w:rsidP="001A3D89">
      <w:pPr>
        <w:jc w:val="both"/>
      </w:pPr>
      <w:r>
        <w:t>H</w:t>
      </w:r>
      <w:r w:rsidR="001A3D89">
        <w:t>igh staff turnover rate</w:t>
      </w:r>
      <w:r>
        <w:t xml:space="preserve"> is a big issue for any organisation</w:t>
      </w:r>
      <w:r w:rsidR="001A3D89">
        <w:t xml:space="preserve">. </w:t>
      </w:r>
      <w:r w:rsidR="00B81D17">
        <w:t xml:space="preserve">When a high-performance employee leaves the company, it is very difficult to find a replacement for that employee. If that employee was </w:t>
      </w:r>
      <w:r w:rsidR="00D9630B">
        <w:t>high performing</w:t>
      </w:r>
      <w:r w:rsidR="00B81D17">
        <w:t>, that means a lot of resources had been invested in his/her training. To replace such an employee, this cycle must be performed again which makes if very inefficient.</w:t>
      </w:r>
      <w:r w:rsidR="001A3D89">
        <w:t xml:space="preserve"> </w:t>
      </w:r>
      <w:r w:rsidR="00911D56">
        <w:t>As the possibility of successors is quiet low, it is imperative that companies should look at ways to make the work environment such that it is easy for an employee to work in</w:t>
      </w:r>
      <w:r w:rsidR="00206853">
        <w:t xml:space="preserve"> a</w:t>
      </w:r>
      <w:r w:rsidR="00911D56">
        <w:t xml:space="preserve"> company</w:t>
      </w:r>
      <w:r w:rsidR="00206853">
        <w:t>/</w:t>
      </w:r>
      <w:r w:rsidR="00FE7197">
        <w:t>organisation</w:t>
      </w:r>
      <w:r w:rsidR="00911D56">
        <w:t xml:space="preserve"> for long. </w:t>
      </w:r>
      <w:r w:rsidR="00D9630B">
        <w:t xml:space="preserve">The main goal of this research is to train the different </w:t>
      </w:r>
      <w:r w:rsidR="00206853">
        <w:t>ML</w:t>
      </w:r>
      <w:r w:rsidR="00D9630B">
        <w:t xml:space="preserve"> models and evaluate their performances. The comparison of performances of different models is also essential. </w:t>
      </w:r>
      <w:r w:rsidR="001A3D89">
        <w:t>The findings of this study demonstrate that</w:t>
      </w:r>
      <w:r w:rsidR="00FE7197">
        <w:t xml:space="preserve"> algorithms</w:t>
      </w:r>
      <w:r w:rsidR="00FE7197">
        <w:t xml:space="preserve"> for</w:t>
      </w:r>
      <w:r w:rsidR="001A3D89">
        <w:t xml:space="preserve"> data extraction can be used to create </w:t>
      </w:r>
      <w:r w:rsidR="00F809D7">
        <w:t xml:space="preserve">precise </w:t>
      </w:r>
      <w:r w:rsidR="001A3D89">
        <w:t>and</w:t>
      </w:r>
      <w:r w:rsidR="00F809D7">
        <w:t xml:space="preserve"> trustworthy</w:t>
      </w:r>
      <w:r w:rsidR="001A3D89">
        <w:t xml:space="preserve"> models for employee attrition</w:t>
      </w:r>
      <w:r w:rsidR="00F809D7">
        <w:t xml:space="preserve"> forcasting</w:t>
      </w:r>
      <w:r w:rsidR="001A3D89">
        <w:t>.</w:t>
      </w:r>
      <w:r w:rsidR="00C121C8">
        <w:t xml:space="preserve"> According to the recorded results, Ada-boost is the best performing model as it has the best recall score at 52.11% after hyperparameter tuning. In the future, </w:t>
      </w:r>
      <w:r w:rsidR="00AA4BFB">
        <w:t>data to be trained to the model should be from a company that works in a totally different field. Furthermore, the possibility of practical utilization of these models should be explored extensively.</w:t>
      </w:r>
    </w:p>
    <w:p w14:paraId="60E47004" w14:textId="48D2DFB9" w:rsidR="00233FE9" w:rsidRDefault="00233FE9" w:rsidP="00BA7434">
      <w:pPr>
        <w:jc w:val="both"/>
      </w:pPr>
    </w:p>
    <w:p w14:paraId="5CDD8AF5" w14:textId="3A28AF2C" w:rsidR="00A96F74" w:rsidRDefault="00A96F74" w:rsidP="00BA7434">
      <w:pPr>
        <w:jc w:val="both"/>
      </w:pPr>
    </w:p>
    <w:p w14:paraId="45D5007A" w14:textId="17802BD4" w:rsidR="00A96F74" w:rsidRDefault="00A96F74" w:rsidP="00BA7434">
      <w:pPr>
        <w:jc w:val="both"/>
      </w:pPr>
    </w:p>
    <w:p w14:paraId="2B1E1FE3" w14:textId="3DB9FFF6" w:rsidR="00A96F74" w:rsidRDefault="00A96F74" w:rsidP="00BA7434">
      <w:pPr>
        <w:jc w:val="both"/>
      </w:pPr>
    </w:p>
    <w:p w14:paraId="239D588F" w14:textId="665B37C5" w:rsidR="00A96F74" w:rsidRDefault="00A96F74" w:rsidP="00BA7434">
      <w:pPr>
        <w:jc w:val="both"/>
      </w:pPr>
    </w:p>
    <w:p w14:paraId="547767E4" w14:textId="03D9822E" w:rsidR="00A96F74" w:rsidRDefault="00A96F74" w:rsidP="00BA7434">
      <w:pPr>
        <w:jc w:val="both"/>
      </w:pPr>
    </w:p>
    <w:p w14:paraId="4A63C4D9" w14:textId="7083A420" w:rsidR="00A96F74" w:rsidRDefault="00A96F74" w:rsidP="00BA7434">
      <w:pPr>
        <w:jc w:val="both"/>
      </w:pPr>
    </w:p>
    <w:p w14:paraId="053C6407" w14:textId="78D61284" w:rsidR="00A96F74" w:rsidRDefault="00A96F74" w:rsidP="00BA7434">
      <w:pPr>
        <w:jc w:val="both"/>
      </w:pPr>
    </w:p>
    <w:p w14:paraId="47915813" w14:textId="2DECB023" w:rsidR="00A96F74" w:rsidRDefault="00A96F74" w:rsidP="00BA7434">
      <w:pPr>
        <w:jc w:val="both"/>
      </w:pPr>
    </w:p>
    <w:p w14:paraId="6C2E0362" w14:textId="3C44AA2F" w:rsidR="00A96F74" w:rsidRDefault="00A96F74" w:rsidP="00BA7434">
      <w:pPr>
        <w:jc w:val="both"/>
      </w:pPr>
    </w:p>
    <w:p w14:paraId="31418FFD" w14:textId="3B3D9841" w:rsidR="00A96F74" w:rsidRDefault="00A96F74" w:rsidP="00BA7434">
      <w:pPr>
        <w:jc w:val="both"/>
      </w:pPr>
    </w:p>
    <w:p w14:paraId="4506CA0F" w14:textId="30827020" w:rsidR="00A96F74" w:rsidRDefault="00A96F74" w:rsidP="00BA7434">
      <w:pPr>
        <w:jc w:val="both"/>
      </w:pPr>
    </w:p>
    <w:p w14:paraId="17144AD4" w14:textId="00875A45" w:rsidR="00A96F74" w:rsidRDefault="00A96F74" w:rsidP="00BA7434">
      <w:pPr>
        <w:jc w:val="both"/>
      </w:pPr>
    </w:p>
    <w:p w14:paraId="639EC5D5" w14:textId="5D186222" w:rsidR="00A96F74" w:rsidRDefault="00A96F74" w:rsidP="00BA7434">
      <w:pPr>
        <w:jc w:val="both"/>
      </w:pPr>
    </w:p>
    <w:p w14:paraId="0B798AEC" w14:textId="50D327AC" w:rsidR="00A96F74" w:rsidRDefault="00A96F74" w:rsidP="00BA7434">
      <w:pPr>
        <w:jc w:val="both"/>
      </w:pPr>
    </w:p>
    <w:p w14:paraId="4FA5C434" w14:textId="2564ED1D" w:rsidR="00A96F74" w:rsidRDefault="00A96F74" w:rsidP="00BA7434">
      <w:pPr>
        <w:jc w:val="both"/>
      </w:pPr>
    </w:p>
    <w:p w14:paraId="2BE92C6E" w14:textId="2B5A48F6" w:rsidR="00A96F74" w:rsidRDefault="00A96F74" w:rsidP="00BA7434">
      <w:pPr>
        <w:jc w:val="both"/>
      </w:pPr>
    </w:p>
    <w:p w14:paraId="41ADC668" w14:textId="42A150BC" w:rsidR="00A96F74" w:rsidRDefault="00A96F74" w:rsidP="00BA7434">
      <w:pPr>
        <w:jc w:val="both"/>
      </w:pPr>
    </w:p>
    <w:p w14:paraId="41A304AE" w14:textId="77777777" w:rsidR="00A96F74" w:rsidRDefault="00A96F74" w:rsidP="00BA7434">
      <w:pPr>
        <w:jc w:val="both"/>
      </w:pPr>
    </w:p>
    <w:p w14:paraId="598DC2FE" w14:textId="23B2CBE2" w:rsidR="00387860" w:rsidRDefault="00233FE9" w:rsidP="00A96F74">
      <w:pPr>
        <w:pStyle w:val="Heading2"/>
      </w:pPr>
      <w:r>
        <w:lastRenderedPageBreak/>
        <w:t>R</w:t>
      </w:r>
      <w:r w:rsidR="00C138B9">
        <w:t>eferences</w:t>
      </w:r>
    </w:p>
    <w:p w14:paraId="2E7E79B1" w14:textId="6498F1EC" w:rsidR="00387860" w:rsidRDefault="00387860" w:rsidP="00387860">
      <w:pPr>
        <w:jc w:val="both"/>
      </w:pPr>
      <w:r>
        <w:t xml:space="preserve">[1] Shankar, R.S., Rajanikanth, J., Sivaramaraju, V.V. and Murthy, K.V.S.S.R., 2018, July. Prediction of employee attrition using datamining. In 2018 ieee international conference on system, computation, </w:t>
      </w:r>
      <w:r w:rsidR="006D44B6">
        <w:t>automation,</w:t>
      </w:r>
      <w:r>
        <w:t xml:space="preserve"> and networking (icscan) (pp. 1-8). IEEE.</w:t>
      </w:r>
    </w:p>
    <w:p w14:paraId="450F58F6" w14:textId="77777777" w:rsidR="00387860" w:rsidRDefault="00387860" w:rsidP="00387860">
      <w:pPr>
        <w:jc w:val="both"/>
      </w:pPr>
      <w:r>
        <w:t>[2] Alao, D.A.B.A. and Adeyemo, A.B., 2013. Analyzing employee attrition using decision tree algorithms. Computing, Information Systems, Development Informatics and Allied Research Journal, 4(1), pp.17-28.</w:t>
      </w:r>
    </w:p>
    <w:p w14:paraId="78D4B127" w14:textId="77777777" w:rsidR="00387860" w:rsidRDefault="00387860" w:rsidP="00387860">
      <w:pPr>
        <w:jc w:val="both"/>
      </w:pPr>
      <w:r>
        <w:t>[3] Alduayj, S.S. and Rajpoot, K., 2018, November. Predicting employee attrition using machine learning. In 2018 international conference on innovations in information technology (iit) (pp. 93-98). IEEE.</w:t>
      </w:r>
    </w:p>
    <w:p w14:paraId="129D1291" w14:textId="77777777" w:rsidR="00387860" w:rsidRDefault="00387860" w:rsidP="00387860">
      <w:pPr>
        <w:jc w:val="both"/>
      </w:pPr>
      <w:r>
        <w:t>[4] Fallucchi, F., Coladangelo, M., Giuliano, R. and William De Luca, E., 2020. Predicting employee attrition using machine learning techniques. Computers, 9(4), p.86.</w:t>
      </w:r>
    </w:p>
    <w:p w14:paraId="2EDDFFA5" w14:textId="77777777" w:rsidR="00387860" w:rsidRDefault="00387860" w:rsidP="00387860">
      <w:pPr>
        <w:jc w:val="both"/>
      </w:pPr>
      <w:r>
        <w:t>[5] Martin, L., 2020. How to retain motivated employees in their jobs?. Economic and Industrial Democracy, 41(4), pp.910-953.</w:t>
      </w:r>
    </w:p>
    <w:p w14:paraId="15A534E9" w14:textId="4E69014B" w:rsidR="00387860" w:rsidRDefault="00387860" w:rsidP="00387860">
      <w:pPr>
        <w:jc w:val="both"/>
      </w:pPr>
      <w:r>
        <w:t xml:space="preserve">[6] Jhaveri, S., Khedkar, I., Kantharia, Y. and Jaswal, S., 2019, March. Success prediction using random forest, catboost, </w:t>
      </w:r>
      <w:r w:rsidR="006D44B6">
        <w:t>xgboost,</w:t>
      </w:r>
      <w:r>
        <w:t xml:space="preserve"> and adaboost for kickstarter campaigns. In 2019 3rd International Conference on Computing Methodologies and Communication (ICCMC) (pp. 1170-1173). IEEE.</w:t>
      </w:r>
    </w:p>
    <w:p w14:paraId="7DEB8B8F" w14:textId="7DD5A105" w:rsidR="00387860" w:rsidRDefault="00387860" w:rsidP="00387860">
      <w:pPr>
        <w:jc w:val="both"/>
      </w:pPr>
      <w:r>
        <w:t xml:space="preserve">[7] Kabiraj, S., Raihan, M., Alvi, N., Afrin, M., Akter, L., Sohagi, S.A. and Podder, E., 2020, July. Breast cancer risk prediction using XGBoost and random forest algorithm. In 2020 11th international conference on computing, </w:t>
      </w:r>
      <w:r w:rsidR="006D44B6">
        <w:t>communication,</w:t>
      </w:r>
      <w:r>
        <w:t xml:space="preserve"> and networking technologies (ICCCNT) (pp. 1-4). IEEE.</w:t>
      </w:r>
    </w:p>
    <w:p w14:paraId="5055E0A3" w14:textId="77777777" w:rsidR="00387860" w:rsidRDefault="00387860" w:rsidP="00387860">
      <w:pPr>
        <w:jc w:val="both"/>
      </w:pPr>
      <w:r>
        <w:t>[8] Bardenet, R., Brendel, M., Kégl, B. and Sebag, M., 2013, May. Collaborative hyperparameter tuning. In International conference on machine learning (pp. 199-207). PMLR.</w:t>
      </w:r>
    </w:p>
    <w:p w14:paraId="0997B871" w14:textId="77777777" w:rsidR="00387860" w:rsidRDefault="00387860" w:rsidP="00387860">
      <w:pPr>
        <w:jc w:val="both"/>
      </w:pPr>
      <w:r>
        <w:t>[9] Schratz, P., Muenchow, J., Iturritxa, E., Richter, J. and Brenning, A., 2019. Hyperparameter tuning and performance assessment of statistical and machine-learning algorithms using spatial data. Ecological Modelling, 406, pp.109-120.</w:t>
      </w:r>
    </w:p>
    <w:p w14:paraId="1C8B77C2" w14:textId="77777777" w:rsidR="00387860" w:rsidRDefault="00387860" w:rsidP="00387860">
      <w:pPr>
        <w:jc w:val="both"/>
      </w:pPr>
      <w:r>
        <w:t>[10] Shi, X., Wong, Y.D., Li, M.Z.F., Palanisamy, C. and Chai, C., 2019. A feature learning approach based on XGBoost for driving assessment and risk prediction. Accident Analysis &amp; Prevention, 129, pp.170-179.</w:t>
      </w:r>
    </w:p>
    <w:p w14:paraId="2D7E0380" w14:textId="77777777" w:rsidR="00387860" w:rsidRDefault="00387860" w:rsidP="00387860">
      <w:pPr>
        <w:jc w:val="both"/>
      </w:pPr>
      <w:r>
        <w:t>[11]Alhashmi, S.M., 2019, November. Towards Understanding Employee Attrition using a Decision Tree Approach. In 2019 International Conference on Digitization (ICD) (pp. 44-47). IEEE.</w:t>
      </w:r>
    </w:p>
    <w:p w14:paraId="56591DEA" w14:textId="77777777" w:rsidR="00387860" w:rsidRDefault="00387860" w:rsidP="00387860">
      <w:pPr>
        <w:jc w:val="both"/>
      </w:pPr>
      <w:r>
        <w:t>[12]Sisodia, D.S., Vishwakarma, S. and Pujahari, A., 2017, November. Evaluation of machine learning models for employee churn prediction. In 2017 international conference on inventive computing and informatics (icici) (pp. 1016-1020). IEEE.</w:t>
      </w:r>
    </w:p>
    <w:p w14:paraId="33DD80BC" w14:textId="77777777" w:rsidR="00387860" w:rsidRDefault="00387860" w:rsidP="00387860">
      <w:pPr>
        <w:jc w:val="both"/>
      </w:pPr>
      <w:r>
        <w:t>[13]Hebbar, A.R., Patil, S.H., Rajeshwari, S.B. and Saqquaf, S.S.M., 2018, May. Comparison of machine learning techniques to predict the attrition rate of the employees. In 2018 3rd IEEE International Conference on Recent Trends in Electronics, Information &amp; Communication Technology (RTEICT) (pp. 934-938). IEEE.</w:t>
      </w:r>
    </w:p>
    <w:p w14:paraId="53A08742" w14:textId="77777777" w:rsidR="00387860" w:rsidRDefault="00387860" w:rsidP="00387860">
      <w:pPr>
        <w:jc w:val="both"/>
      </w:pPr>
      <w:r>
        <w:t>[14]Dubey, R. and Bisht, G., 2009, April. Key Result Employee (KRE) Retention:" Entrapping the Mammoth". In 2009 International Association of Computer Science and Information Technology-Spring Conference (pp. 272-275). IEEE.</w:t>
      </w:r>
    </w:p>
    <w:p w14:paraId="5071DC72" w14:textId="77777777" w:rsidR="00387860" w:rsidRDefault="00387860" w:rsidP="00387860">
      <w:pPr>
        <w:jc w:val="both"/>
      </w:pPr>
      <w:r>
        <w:lastRenderedPageBreak/>
        <w:t>[15]Brockett, N., Clarke, C., Berlingerio, M. and Dutta, S., 2019, December. A system for analysis and remediation of attrition. In 2019 IEEE International Conference on Big Data (Big Data) (pp. 2016-2019). IEEE.</w:t>
      </w:r>
    </w:p>
    <w:p w14:paraId="3B22E9B7" w14:textId="77777777" w:rsidR="00387860" w:rsidRDefault="00387860" w:rsidP="00387860">
      <w:pPr>
        <w:jc w:val="both"/>
      </w:pPr>
      <w:r>
        <w:t>[16]Singh, M., Varshney, K.R., Wang, J., Mojsilovic, A., Gill, A.R., Faur, P.I. and Ezry, R., 2012, December. An analytics approach for proactively combating voluntary attrition of employees. In 2012 IEEE 12th International Conference on Data Mining Workshops (pp. 317-323). IEEE.</w:t>
      </w:r>
    </w:p>
    <w:p w14:paraId="456CE553" w14:textId="77777777" w:rsidR="00387860" w:rsidRDefault="00387860" w:rsidP="00387860">
      <w:pPr>
        <w:jc w:val="both"/>
      </w:pPr>
      <w:r>
        <w:t>[17]Joseph, R., Udupa, S., Jangale, S., Kotkar, K. and Pawar, P., 2021, May. Employee Attrition Using Machine Learning And Depression Analysis. In 2021 5th International Conference on Intelligent Computing and Control Systems (ICICCS) (pp. 1000-1005). IEEE.</w:t>
      </w:r>
    </w:p>
    <w:p w14:paraId="7DA684CE" w14:textId="77777777" w:rsidR="00387860" w:rsidRDefault="00387860" w:rsidP="00387860">
      <w:pPr>
        <w:jc w:val="both"/>
      </w:pPr>
      <w:r>
        <w:t>[18]Jain, R. and Nayyar, A., 2018, November. Predicting employee attrition using xgboost machine learning approach. In 2018 international conference on system modeling &amp; advancement in research trends (smart) (pp. 113-120). IEEE.</w:t>
      </w:r>
    </w:p>
    <w:p w14:paraId="7841C300" w14:textId="77777777" w:rsidR="00387860" w:rsidRDefault="00387860" w:rsidP="00387860">
      <w:pPr>
        <w:jc w:val="both"/>
      </w:pPr>
      <w:r>
        <w:t>[19]Mhatre, A., Mahalingam, A., Narayanan, M., Nair, A. and Jaju, S., 2020, December. Predicting employee attrition along with identifying high risk employees using big data and machine learning. In 2020 2nd international conference on advances in computing, communication control and networking (icacccn) (pp. 269-276). IEEE.</w:t>
      </w:r>
    </w:p>
    <w:p w14:paraId="0DE2D40F" w14:textId="77777777" w:rsidR="00387860" w:rsidRDefault="00387860" w:rsidP="00387860">
      <w:pPr>
        <w:jc w:val="both"/>
      </w:pPr>
      <w:r>
        <w:t>[20]Alduayj, S.S. and Rajpoot, K., 2018, November. Predicting employee attrition using machine learning. In 2018 international conference on innovations in information technology (iit) (pp. 93-98). IEEE.</w:t>
      </w:r>
    </w:p>
    <w:p w14:paraId="51EDFD11" w14:textId="77777777" w:rsidR="00387860" w:rsidRDefault="00387860" w:rsidP="00387860">
      <w:pPr>
        <w:jc w:val="both"/>
      </w:pPr>
      <w:r>
        <w:t>[21]Zhou, N., Gifford, W.M., Yan, J. and Li, H., 2016, June. End-to-end solution with clustering method for attrition analysis. In 2016 IEEE International Conference on Services Computing (SCC) (pp. 363-370). IEEE.</w:t>
      </w:r>
    </w:p>
    <w:p w14:paraId="3212692A" w14:textId="77777777" w:rsidR="00387860" w:rsidRDefault="00387860" w:rsidP="00387860">
      <w:pPr>
        <w:jc w:val="both"/>
      </w:pPr>
      <w:r>
        <w:t>[22]Ray, A.N. and Sanyal, J., 2019, October. Machine learning based attrition prediction. In 2019 Global Conference for Advancement in Technology (GCAT) (pp. 1-4). IEEE.</w:t>
      </w:r>
    </w:p>
    <w:p w14:paraId="075950FE" w14:textId="77777777" w:rsidR="00387860" w:rsidRDefault="00387860" w:rsidP="00387860">
      <w:pPr>
        <w:jc w:val="both"/>
      </w:pPr>
      <w:r>
        <w:t>[23]Sadana, P. and Munnuru, D., 2022. Machine learning model to predict work force attrition. In Proceedings of the 2nd International Conference on Recent Trends in Machine Learning, IoT, Smart Cities and Applications (pp. 361-376). Springer, Singapore.</w:t>
      </w:r>
    </w:p>
    <w:p w14:paraId="21D6C17C" w14:textId="0884E6DC" w:rsidR="006947A2" w:rsidRDefault="00387860" w:rsidP="00387860">
      <w:pPr>
        <w:jc w:val="both"/>
      </w:pPr>
      <w:r>
        <w:t>[24]Bhartiya, N., Jannu, S., Shukla, P. and Chapaneri, R., 2019, March. Employee attrition prediction using classification models. In 2019 IEEE 5th International Conference for Convergence in Technology (I2CT) (pp. 1-6). IEEE.</w:t>
      </w:r>
    </w:p>
    <w:p w14:paraId="0442CBE2" w14:textId="77777777" w:rsidR="00BA7434" w:rsidRDefault="00BA7434" w:rsidP="00BA7434">
      <w:pPr>
        <w:jc w:val="both"/>
      </w:pPr>
    </w:p>
    <w:sectPr w:rsidR="00BA7434" w:rsidSect="00E1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1197"/>
    <w:multiLevelType w:val="multilevel"/>
    <w:tmpl w:val="1040E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90E6019"/>
    <w:multiLevelType w:val="multilevel"/>
    <w:tmpl w:val="DE505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7682277">
    <w:abstractNumId w:val="0"/>
  </w:num>
  <w:num w:numId="2" w16cid:durableId="25494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1"/>
    <w:rsid w:val="000066C6"/>
    <w:rsid w:val="00013841"/>
    <w:rsid w:val="0002425F"/>
    <w:rsid w:val="000303B5"/>
    <w:rsid w:val="000C01CE"/>
    <w:rsid w:val="000C3143"/>
    <w:rsid w:val="001060E0"/>
    <w:rsid w:val="00113AF8"/>
    <w:rsid w:val="00131F1C"/>
    <w:rsid w:val="00141BCD"/>
    <w:rsid w:val="0016111F"/>
    <w:rsid w:val="00196050"/>
    <w:rsid w:val="001A3D89"/>
    <w:rsid w:val="00206853"/>
    <w:rsid w:val="00233FE9"/>
    <w:rsid w:val="00237BBB"/>
    <w:rsid w:val="00251BB5"/>
    <w:rsid w:val="002D30D9"/>
    <w:rsid w:val="002F19E2"/>
    <w:rsid w:val="00307CE5"/>
    <w:rsid w:val="00356DBD"/>
    <w:rsid w:val="003603E7"/>
    <w:rsid w:val="00383C3D"/>
    <w:rsid w:val="00387860"/>
    <w:rsid w:val="00394F16"/>
    <w:rsid w:val="003E4703"/>
    <w:rsid w:val="00441086"/>
    <w:rsid w:val="004A6505"/>
    <w:rsid w:val="004C6CD6"/>
    <w:rsid w:val="004D617C"/>
    <w:rsid w:val="004E64B7"/>
    <w:rsid w:val="00501EF2"/>
    <w:rsid w:val="005200C1"/>
    <w:rsid w:val="005263A4"/>
    <w:rsid w:val="005503FB"/>
    <w:rsid w:val="00556133"/>
    <w:rsid w:val="00574294"/>
    <w:rsid w:val="005818C4"/>
    <w:rsid w:val="005840FB"/>
    <w:rsid w:val="005869C9"/>
    <w:rsid w:val="005B52D6"/>
    <w:rsid w:val="005C3449"/>
    <w:rsid w:val="005E1F74"/>
    <w:rsid w:val="005F3B4D"/>
    <w:rsid w:val="006667F2"/>
    <w:rsid w:val="006720B7"/>
    <w:rsid w:val="006947A2"/>
    <w:rsid w:val="006A2C16"/>
    <w:rsid w:val="006C2980"/>
    <w:rsid w:val="006D44B6"/>
    <w:rsid w:val="007108F6"/>
    <w:rsid w:val="00737004"/>
    <w:rsid w:val="0075121A"/>
    <w:rsid w:val="0077782D"/>
    <w:rsid w:val="007A32EB"/>
    <w:rsid w:val="007B4ED5"/>
    <w:rsid w:val="00802AAD"/>
    <w:rsid w:val="00836B27"/>
    <w:rsid w:val="008570AB"/>
    <w:rsid w:val="00870F96"/>
    <w:rsid w:val="008A3F42"/>
    <w:rsid w:val="008D327B"/>
    <w:rsid w:val="008D78AA"/>
    <w:rsid w:val="008F778E"/>
    <w:rsid w:val="00911D56"/>
    <w:rsid w:val="009365A1"/>
    <w:rsid w:val="009A0AE7"/>
    <w:rsid w:val="009A3A41"/>
    <w:rsid w:val="009F6B01"/>
    <w:rsid w:val="00A34AAC"/>
    <w:rsid w:val="00A3654B"/>
    <w:rsid w:val="00A96F74"/>
    <w:rsid w:val="00AA4BFB"/>
    <w:rsid w:val="00AA4C8A"/>
    <w:rsid w:val="00AA7DC0"/>
    <w:rsid w:val="00AB0CC3"/>
    <w:rsid w:val="00AC112D"/>
    <w:rsid w:val="00AD1D2C"/>
    <w:rsid w:val="00AE2648"/>
    <w:rsid w:val="00B10ED2"/>
    <w:rsid w:val="00B628B2"/>
    <w:rsid w:val="00B81D17"/>
    <w:rsid w:val="00B828E4"/>
    <w:rsid w:val="00B8737C"/>
    <w:rsid w:val="00BA7434"/>
    <w:rsid w:val="00BC212F"/>
    <w:rsid w:val="00C028D2"/>
    <w:rsid w:val="00C121C8"/>
    <w:rsid w:val="00C138B9"/>
    <w:rsid w:val="00C42FF3"/>
    <w:rsid w:val="00C6118F"/>
    <w:rsid w:val="00C744BF"/>
    <w:rsid w:val="00CA4A66"/>
    <w:rsid w:val="00CD3B65"/>
    <w:rsid w:val="00D23FD6"/>
    <w:rsid w:val="00D72423"/>
    <w:rsid w:val="00D9630B"/>
    <w:rsid w:val="00DC1AAA"/>
    <w:rsid w:val="00DC56C2"/>
    <w:rsid w:val="00E07039"/>
    <w:rsid w:val="00E109A1"/>
    <w:rsid w:val="00E53078"/>
    <w:rsid w:val="00EB737B"/>
    <w:rsid w:val="00F809D7"/>
    <w:rsid w:val="00FB0B24"/>
    <w:rsid w:val="00FE7197"/>
    <w:rsid w:val="00FF4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BE4"/>
  <w15:chartTrackingRefBased/>
  <w15:docId w15:val="{EE2F1BBE-6227-414E-9470-E7CE4D27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AAD"/>
    <w:rPr>
      <w:color w:val="0563C1" w:themeColor="hyperlink"/>
      <w:u w:val="single"/>
    </w:rPr>
  </w:style>
  <w:style w:type="paragraph" w:styleId="NormalWeb">
    <w:name w:val="Normal (Web)"/>
    <w:basedOn w:val="Normal"/>
    <w:uiPriority w:val="99"/>
    <w:semiHidden/>
    <w:unhideWhenUsed/>
    <w:rsid w:val="00802A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2AAD"/>
    <w:rPr>
      <w:b/>
      <w:bCs/>
    </w:rPr>
  </w:style>
  <w:style w:type="character" w:styleId="UnresolvedMention">
    <w:name w:val="Unresolved Mention"/>
    <w:basedOn w:val="DefaultParagraphFont"/>
    <w:uiPriority w:val="99"/>
    <w:semiHidden/>
    <w:unhideWhenUsed/>
    <w:rsid w:val="00802AAD"/>
    <w:rPr>
      <w:color w:val="605E5C"/>
      <w:shd w:val="clear" w:color="auto" w:fill="E1DFDD"/>
    </w:rPr>
  </w:style>
  <w:style w:type="character" w:customStyle="1" w:styleId="Heading1Char">
    <w:name w:val="Heading 1 Char"/>
    <w:basedOn w:val="DefaultParagraphFont"/>
    <w:link w:val="Heading1"/>
    <w:uiPriority w:val="9"/>
    <w:rsid w:val="00A96F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6F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763">
      <w:bodyDiv w:val="1"/>
      <w:marLeft w:val="0"/>
      <w:marRight w:val="0"/>
      <w:marTop w:val="0"/>
      <w:marBottom w:val="0"/>
      <w:divBdr>
        <w:top w:val="none" w:sz="0" w:space="0" w:color="auto"/>
        <w:left w:val="none" w:sz="0" w:space="0" w:color="auto"/>
        <w:bottom w:val="none" w:sz="0" w:space="0" w:color="auto"/>
        <w:right w:val="none" w:sz="0" w:space="0" w:color="auto"/>
      </w:divBdr>
    </w:div>
    <w:div w:id="448088312">
      <w:bodyDiv w:val="1"/>
      <w:marLeft w:val="0"/>
      <w:marRight w:val="0"/>
      <w:marTop w:val="0"/>
      <w:marBottom w:val="0"/>
      <w:divBdr>
        <w:top w:val="none" w:sz="0" w:space="0" w:color="auto"/>
        <w:left w:val="none" w:sz="0" w:space="0" w:color="auto"/>
        <w:bottom w:val="none" w:sz="0" w:space="0" w:color="auto"/>
        <w:right w:val="none" w:sz="0" w:space="0" w:color="auto"/>
      </w:divBdr>
      <w:divsChild>
        <w:div w:id="2083673885">
          <w:marLeft w:val="0"/>
          <w:marRight w:val="0"/>
          <w:marTop w:val="0"/>
          <w:marBottom w:val="0"/>
          <w:divBdr>
            <w:top w:val="none" w:sz="0" w:space="0" w:color="auto"/>
            <w:left w:val="none" w:sz="0" w:space="0" w:color="auto"/>
            <w:bottom w:val="none" w:sz="0" w:space="0" w:color="auto"/>
            <w:right w:val="none" w:sz="0" w:space="0" w:color="auto"/>
          </w:divBdr>
        </w:div>
      </w:divsChild>
    </w:div>
    <w:div w:id="733545014">
      <w:bodyDiv w:val="1"/>
      <w:marLeft w:val="0"/>
      <w:marRight w:val="0"/>
      <w:marTop w:val="0"/>
      <w:marBottom w:val="0"/>
      <w:divBdr>
        <w:top w:val="none" w:sz="0" w:space="0" w:color="auto"/>
        <w:left w:val="none" w:sz="0" w:space="0" w:color="auto"/>
        <w:bottom w:val="none" w:sz="0" w:space="0" w:color="auto"/>
        <w:right w:val="none" w:sz="0" w:space="0" w:color="auto"/>
      </w:divBdr>
      <w:divsChild>
        <w:div w:id="754936396">
          <w:marLeft w:val="0"/>
          <w:marRight w:val="0"/>
          <w:marTop w:val="0"/>
          <w:marBottom w:val="0"/>
          <w:divBdr>
            <w:top w:val="none" w:sz="0" w:space="0" w:color="auto"/>
            <w:left w:val="none" w:sz="0" w:space="0" w:color="auto"/>
            <w:bottom w:val="none" w:sz="0" w:space="0" w:color="auto"/>
            <w:right w:val="none" w:sz="0" w:space="0" w:color="auto"/>
          </w:divBdr>
        </w:div>
      </w:divsChild>
    </w:div>
    <w:div w:id="835072482">
      <w:bodyDiv w:val="1"/>
      <w:marLeft w:val="0"/>
      <w:marRight w:val="0"/>
      <w:marTop w:val="0"/>
      <w:marBottom w:val="0"/>
      <w:divBdr>
        <w:top w:val="none" w:sz="0" w:space="0" w:color="auto"/>
        <w:left w:val="none" w:sz="0" w:space="0" w:color="auto"/>
        <w:bottom w:val="none" w:sz="0" w:space="0" w:color="auto"/>
        <w:right w:val="none" w:sz="0" w:space="0" w:color="auto"/>
      </w:divBdr>
    </w:div>
    <w:div w:id="950935723">
      <w:bodyDiv w:val="1"/>
      <w:marLeft w:val="0"/>
      <w:marRight w:val="0"/>
      <w:marTop w:val="0"/>
      <w:marBottom w:val="0"/>
      <w:divBdr>
        <w:top w:val="none" w:sz="0" w:space="0" w:color="auto"/>
        <w:left w:val="none" w:sz="0" w:space="0" w:color="auto"/>
        <w:bottom w:val="none" w:sz="0" w:space="0" w:color="auto"/>
        <w:right w:val="none" w:sz="0" w:space="0" w:color="auto"/>
      </w:divBdr>
    </w:div>
    <w:div w:id="1058212618">
      <w:bodyDiv w:val="1"/>
      <w:marLeft w:val="0"/>
      <w:marRight w:val="0"/>
      <w:marTop w:val="0"/>
      <w:marBottom w:val="0"/>
      <w:divBdr>
        <w:top w:val="none" w:sz="0" w:space="0" w:color="auto"/>
        <w:left w:val="none" w:sz="0" w:space="0" w:color="auto"/>
        <w:bottom w:val="none" w:sz="0" w:space="0" w:color="auto"/>
        <w:right w:val="none" w:sz="0" w:space="0" w:color="auto"/>
      </w:divBdr>
      <w:divsChild>
        <w:div w:id="1964775010">
          <w:marLeft w:val="0"/>
          <w:marRight w:val="0"/>
          <w:marTop w:val="0"/>
          <w:marBottom w:val="0"/>
          <w:divBdr>
            <w:top w:val="none" w:sz="0" w:space="0" w:color="auto"/>
            <w:left w:val="none" w:sz="0" w:space="0" w:color="auto"/>
            <w:bottom w:val="none" w:sz="0" w:space="0" w:color="auto"/>
            <w:right w:val="none" w:sz="0" w:space="0" w:color="auto"/>
          </w:divBdr>
          <w:divsChild>
            <w:div w:id="2110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5294">
      <w:bodyDiv w:val="1"/>
      <w:marLeft w:val="0"/>
      <w:marRight w:val="0"/>
      <w:marTop w:val="0"/>
      <w:marBottom w:val="0"/>
      <w:divBdr>
        <w:top w:val="none" w:sz="0" w:space="0" w:color="auto"/>
        <w:left w:val="none" w:sz="0" w:space="0" w:color="auto"/>
        <w:bottom w:val="none" w:sz="0" w:space="0" w:color="auto"/>
        <w:right w:val="none" w:sz="0" w:space="0" w:color="auto"/>
      </w:divBdr>
      <w:divsChild>
        <w:div w:id="429660407">
          <w:marLeft w:val="1170"/>
          <w:marRight w:val="0"/>
          <w:marTop w:val="0"/>
          <w:marBottom w:val="0"/>
          <w:divBdr>
            <w:top w:val="none" w:sz="0" w:space="0" w:color="auto"/>
            <w:left w:val="none" w:sz="0" w:space="0" w:color="auto"/>
            <w:bottom w:val="none" w:sz="0" w:space="0" w:color="auto"/>
            <w:right w:val="none" w:sz="0" w:space="0" w:color="auto"/>
          </w:divBdr>
        </w:div>
      </w:divsChild>
    </w:div>
    <w:div w:id="1155878937">
      <w:bodyDiv w:val="1"/>
      <w:marLeft w:val="0"/>
      <w:marRight w:val="0"/>
      <w:marTop w:val="0"/>
      <w:marBottom w:val="0"/>
      <w:divBdr>
        <w:top w:val="none" w:sz="0" w:space="0" w:color="auto"/>
        <w:left w:val="none" w:sz="0" w:space="0" w:color="auto"/>
        <w:bottom w:val="none" w:sz="0" w:space="0" w:color="auto"/>
        <w:right w:val="none" w:sz="0" w:space="0" w:color="auto"/>
      </w:divBdr>
    </w:div>
    <w:div w:id="1607539357">
      <w:bodyDiv w:val="1"/>
      <w:marLeft w:val="0"/>
      <w:marRight w:val="0"/>
      <w:marTop w:val="0"/>
      <w:marBottom w:val="0"/>
      <w:divBdr>
        <w:top w:val="none" w:sz="0" w:space="0" w:color="auto"/>
        <w:left w:val="none" w:sz="0" w:space="0" w:color="auto"/>
        <w:bottom w:val="none" w:sz="0" w:space="0" w:color="auto"/>
        <w:right w:val="none" w:sz="0" w:space="0" w:color="auto"/>
      </w:divBdr>
      <w:divsChild>
        <w:div w:id="2051682602">
          <w:marLeft w:val="0"/>
          <w:marRight w:val="0"/>
          <w:marTop w:val="0"/>
          <w:marBottom w:val="0"/>
          <w:divBdr>
            <w:top w:val="none" w:sz="0" w:space="0" w:color="auto"/>
            <w:left w:val="none" w:sz="0" w:space="0" w:color="auto"/>
            <w:bottom w:val="none" w:sz="0" w:space="0" w:color="auto"/>
            <w:right w:val="none" w:sz="0" w:space="0" w:color="auto"/>
          </w:divBdr>
        </w:div>
      </w:divsChild>
    </w:div>
    <w:div w:id="1971401480">
      <w:bodyDiv w:val="1"/>
      <w:marLeft w:val="0"/>
      <w:marRight w:val="0"/>
      <w:marTop w:val="0"/>
      <w:marBottom w:val="0"/>
      <w:divBdr>
        <w:top w:val="none" w:sz="0" w:space="0" w:color="auto"/>
        <w:left w:val="none" w:sz="0" w:space="0" w:color="auto"/>
        <w:bottom w:val="none" w:sz="0" w:space="0" w:color="auto"/>
        <w:right w:val="none" w:sz="0" w:space="0" w:color="auto"/>
      </w:divBdr>
    </w:div>
    <w:div w:id="2049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ikwad.hrishikesh2022@vitstudent.ac.in" TargetMode="External"/><Relationship Id="rId11" Type="http://schemas.openxmlformats.org/officeDocument/2006/relationships/theme" Target="theme/theme1.xml"/><Relationship Id="rId5" Type="http://schemas.openxmlformats.org/officeDocument/2006/relationships/hyperlink" Target="mailto:rajat.singh2022@vitstudent.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9</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68</cp:revision>
  <dcterms:created xsi:type="dcterms:W3CDTF">2023-01-04T13:43:00Z</dcterms:created>
  <dcterms:modified xsi:type="dcterms:W3CDTF">2023-01-12T04:55:00Z</dcterms:modified>
</cp:coreProperties>
</file>