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7D85" w14:textId="7F00A5E8" w:rsidR="00C138B9" w:rsidRDefault="00C138B9" w:rsidP="00BA7434">
      <w:pPr>
        <w:jc w:val="both"/>
      </w:pPr>
      <w:r>
        <w:t>Abstract</w:t>
      </w:r>
    </w:p>
    <w:p w14:paraId="60513771" w14:textId="6B6A1F92" w:rsidR="00C138B9" w:rsidRDefault="00C138B9" w:rsidP="00C138B9">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C138B9">
      <w:r w:rsidRPr="00B33A42">
        <w:rPr>
          <w:b/>
          <w:bCs/>
          <w:u w:val="single"/>
        </w:rPr>
        <w:t>Keywords</w:t>
      </w:r>
      <w:r>
        <w:t xml:space="preserve">: Machine Learning, Random Forrest, </w:t>
      </w:r>
      <w:r w:rsidR="00C744BF">
        <w:t>XgBoost</w:t>
      </w:r>
      <w:r>
        <w:t>, Adaboost, Decision Tree, Gradient Boost, Hyperparameters, RandomSearchCV.</w:t>
      </w:r>
    </w:p>
    <w:p w14:paraId="56E9BF00" w14:textId="77777777" w:rsidR="00C138B9" w:rsidRDefault="00C138B9" w:rsidP="00BA7434">
      <w:pPr>
        <w:jc w:val="both"/>
      </w:pPr>
    </w:p>
    <w:p w14:paraId="08686431" w14:textId="77777777" w:rsidR="00C138B9" w:rsidRDefault="00C138B9" w:rsidP="00BA7434">
      <w:pPr>
        <w:jc w:val="both"/>
      </w:pPr>
    </w:p>
    <w:p w14:paraId="7F156FC4" w14:textId="456D2D1C"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51326544" w14:textId="77777777" w:rsidR="00C138B9" w:rsidRDefault="00C138B9" w:rsidP="00BA7434">
      <w:pPr>
        <w:jc w:val="both"/>
      </w:pPr>
    </w:p>
    <w:p w14:paraId="30A837F1" w14:textId="77777777" w:rsidR="00C138B9" w:rsidRDefault="00C138B9" w:rsidP="00BA7434">
      <w:pPr>
        <w:jc w:val="both"/>
      </w:pPr>
    </w:p>
    <w:p w14:paraId="3FB495CE" w14:textId="6E595C9E" w:rsidR="00737004" w:rsidRDefault="00C138B9" w:rsidP="00BA7434">
      <w:pPr>
        <w:jc w:val="both"/>
      </w:pPr>
      <w:r>
        <w:t>Previous Work</w:t>
      </w:r>
      <w:r w:rsidR="00AD1D2C">
        <w:t xml:space="preserve"> and </w:t>
      </w:r>
      <w:r w:rsidR="00C744BF">
        <w:t>their</w:t>
      </w:r>
      <w:r w:rsidR="00AD1D2C">
        <w:t xml:space="preserve"> short comings</w:t>
      </w:r>
    </w:p>
    <w:p w14:paraId="70B4132A" w14:textId="53E0CDF8" w:rsidR="005C3449" w:rsidRDefault="002F19E2" w:rsidP="005C3449">
      <w:pPr>
        <w:jc w:val="both"/>
      </w:pPr>
      <w:r>
        <w:t>Several</w:t>
      </w:r>
      <w:r w:rsidR="005C3449">
        <w:t xml:space="preserve"> researchers have </w:t>
      </w:r>
      <w:r>
        <w:t>investigated</w:t>
      </w:r>
      <w:r w:rsidR="005C3449">
        <w:t xml:space="preserve"> using machine learning algorithms to forecast employee </w:t>
      </w:r>
      <w:r>
        <w:t>behaviour</w:t>
      </w:r>
      <w:r w:rsidR="005C3449">
        <w:t xml:space="preserve">. The issue of employee attrition has been the subject of research for several decades. Every organization </w:t>
      </w:r>
      <w:r>
        <w:t>experience</w:t>
      </w:r>
      <w:r w:rsidR="005C3449">
        <w:t xml:space="preserve"> staff attrition. Individuals either retire or resign. If this does not take place in </w:t>
      </w:r>
      <w:r w:rsidR="005C3449">
        <w:lastRenderedPageBreak/>
        <w:t>a timely manner and if staff depart without notice, it may have serious repercussions for the continued existence of the organization.</w:t>
      </w:r>
    </w:p>
    <w:p w14:paraId="475024F9" w14:textId="77777777" w:rsidR="005C3449" w:rsidRDefault="005C3449" w:rsidP="005C3449">
      <w:pPr>
        <w:jc w:val="both"/>
      </w:pPr>
      <w:r>
        <w:t>Employee turnover might be seen as a theft of the company's intellectual property. The previous work focuses on the methods and strategies that various scholars have put forth for predicting employee attrition.</w:t>
      </w:r>
    </w:p>
    <w:p w14:paraId="68A741E4" w14:textId="77777777" w:rsidR="005C3449" w:rsidRDefault="005C3449" w:rsidP="005C3449">
      <w:pPr>
        <w:jc w:val="both"/>
      </w:pPr>
      <w: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26A95C6E" w14:textId="01CFE6AF" w:rsidR="00C138B9" w:rsidRDefault="005C3449" w:rsidP="005C3449">
      <w:pPr>
        <w:jc w:val="both"/>
      </w:pPr>
      <w:r>
        <w:t xml:space="preserve">Previous studies used several machine learning algorithms and datasets to present various accuracy estimates. </w:t>
      </w:r>
      <w:r w:rsidR="002F19E2">
        <w:t>However,</w:t>
      </w:r>
      <w:r>
        <w:t xml:space="preserve"> many researchers have focused on factors that are unrelated to employee attrition, and it has been noted that hyperparameter tuning was not done for datasets on employee attrition. The primary and most important goal of this project work is to provide a thorough description, demonstration, and evaluation of machine learning algorithms towards identifying attrition by using numerous significant factors and hyperparameter tuning.</w:t>
      </w:r>
    </w:p>
    <w:p w14:paraId="5529003C" w14:textId="4076E74D" w:rsidR="00C138B9" w:rsidRDefault="00C138B9" w:rsidP="00BA7434">
      <w:pPr>
        <w:jc w:val="both"/>
      </w:pPr>
    </w:p>
    <w:p w14:paraId="2C944B24" w14:textId="77777777" w:rsidR="00C138B9" w:rsidRDefault="00C138B9" w:rsidP="00BA7434">
      <w:pPr>
        <w:jc w:val="both"/>
      </w:pPr>
    </w:p>
    <w:p w14:paraId="77ACE454" w14:textId="66F35909" w:rsidR="00737004" w:rsidRDefault="00737004" w:rsidP="00BA7434">
      <w:pPr>
        <w:jc w:val="both"/>
      </w:pPr>
      <w:r>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29EA7EE" w14:textId="2B9D49FA" w:rsidR="00C138B9" w:rsidRDefault="00C138B9" w:rsidP="00BA7434">
      <w:pPr>
        <w:jc w:val="both"/>
      </w:pPr>
    </w:p>
    <w:p w14:paraId="4C2BC09B" w14:textId="19F8AFEA" w:rsidR="00C138B9" w:rsidRDefault="00C138B9" w:rsidP="00BA7434">
      <w:pPr>
        <w:jc w:val="both"/>
      </w:pPr>
      <w:r>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is expressed by such parameters. The complexity or how fast a model must learn is also ascertained by Hyperparameters.</w:t>
      </w:r>
      <w:r w:rsidR="00B628B2">
        <w:t xml:space="preserve">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w:t>
      </w:r>
      <w:r w:rsidR="00B628B2">
        <w:lastRenderedPageBreak/>
        <w:t>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013841">
      <w:pPr>
        <w:jc w:val="both"/>
      </w:pPr>
      <w:r>
        <w:t>Decision Tree</w:t>
      </w:r>
    </w:p>
    <w:p w14:paraId="3C728346" w14:textId="45668394" w:rsidR="00013841" w:rsidRDefault="00C028D2" w:rsidP="00BA7434">
      <w:pPr>
        <w:jc w:val="both"/>
      </w:pPr>
      <w:r>
        <w:t xml:space="preserve">In each decision tree, the internal nodes stand for the features of the data set, branches for decision rules and leaf nodes for outcomes. All in </w:t>
      </w:r>
      <w:r w:rsidR="00C744BF">
        <w:t>all,</w:t>
      </w:r>
      <w:r>
        <w:t xml:space="preserve"> Decision tree classifier is a machine learning algorithm that gives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The main issue in the decision tree algorithm is to choose the best attributes for the root node and the sub nodes. To do this task, we use the technique called Attribute selection measure or ASM. With ASM we can easily select the best possible attribute for the nodes of the tree.</w:t>
      </w:r>
    </w:p>
    <w:p w14:paraId="28ED49CA" w14:textId="7A3DBDA7" w:rsidR="00013841" w:rsidRDefault="00013841" w:rsidP="00BA7434">
      <w:pPr>
        <w:jc w:val="both"/>
      </w:pPr>
    </w:p>
    <w:p w14:paraId="2DA1AE73" w14:textId="2EAE3224" w:rsidR="00B828E4" w:rsidRDefault="00B828E4" w:rsidP="00BA7434">
      <w:pPr>
        <w:jc w:val="both"/>
      </w:pPr>
    </w:p>
    <w:p w14:paraId="6BC66A0A" w14:textId="77777777" w:rsidR="00B828E4" w:rsidRDefault="00B828E4" w:rsidP="00BA7434">
      <w:pPr>
        <w:jc w:val="both"/>
      </w:pPr>
    </w:p>
    <w:p w14:paraId="575405D7" w14:textId="1022FA69" w:rsidR="00C138B9" w:rsidRDefault="00C138B9" w:rsidP="00BA7434">
      <w:pPr>
        <w:jc w:val="both"/>
      </w:pPr>
      <w:r>
        <w:t>Random Forest</w:t>
      </w:r>
    </w:p>
    <w:p w14:paraId="3006C214" w14:textId="3795C20C" w:rsidR="008570AB" w:rsidRDefault="008570AB" w:rsidP="00BA7434">
      <w:pPr>
        <w:jc w:val="both"/>
      </w:pPr>
      <w:r>
        <w:t xml:space="preserve">Random Forest contains several decision trees associated with various subsets of the dataset. To improve the accuracy, average is taken at the end. Random Forest is used for classification and regression problems and is based on the concept of ensemble learning. Ensemble learning is the process of combining multiple classifiers to solve a difficult or complex problem and to improve the all over accuracy of the solution. This is obvious that </w:t>
      </w:r>
      <w:r w:rsidR="00C744BF">
        <w:t>a greater</w:t>
      </w:r>
      <w:r>
        <w:t xml:space="preserve"> number of trees in the forest will lead to better accuracy but also take a toll on performance. Random Forest is useful because it takes less time to train, predicts the output with high accuracy and </w:t>
      </w:r>
      <w:r w:rsidR="00C744BF">
        <w:t>can</w:t>
      </w:r>
      <w:r>
        <w:t xml:space="preserve"> maintain accuracy when a large proportion of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38AA80E9" w14:textId="681C09C6" w:rsidR="0016111F" w:rsidRDefault="0016111F" w:rsidP="00BA7434">
      <w:pPr>
        <w:jc w:val="both"/>
      </w:pPr>
    </w:p>
    <w:p w14:paraId="6EE4F241" w14:textId="77777777" w:rsidR="0016111F" w:rsidRDefault="0016111F" w:rsidP="00BA7434">
      <w:pPr>
        <w:jc w:val="both"/>
      </w:pPr>
    </w:p>
    <w:p w14:paraId="605B37B9" w14:textId="002036DA" w:rsidR="00C138B9" w:rsidRDefault="00C138B9" w:rsidP="00BA7434">
      <w:pPr>
        <w:jc w:val="both"/>
      </w:pPr>
      <w:r>
        <w:t>XG-Boost</w:t>
      </w:r>
    </w:p>
    <w:p w14:paraId="7B6DF5CC" w14:textId="3083AB69" w:rsidR="007A32EB" w:rsidRDefault="00AB0CC3" w:rsidP="00BA7434">
      <w:pPr>
        <w:jc w:val="both"/>
      </w:pPr>
      <w:r>
        <w:t xml:space="preserve">XgBoost or Extreme Gradient Boosting was proposed by researchers at University of Washington. Its library is written in C++ which optimizes the Gradient boost training process. As the name suggests, XgBoost attempts to boost the Gradient Boosting model. Boosting is an ensemble modelling technique where several weak classification models are combined to form a stronger classification model. This </w:t>
      </w:r>
      <w:r>
        <w:lastRenderedPageBreak/>
        <w:t xml:space="preserve">processes simply adds weak models in series. At the beginning a model is created on the data and then a second model is added in series. </w:t>
      </w:r>
      <w:r w:rsidR="00870F96">
        <w:t>The second model attempts to correct the errors made by the first model. This process is repeated until the complete data set is predicted or the maximum number of models is added.</w:t>
      </w:r>
      <w:r w:rsidR="0016111F">
        <w:t xml:space="preserve"> For XgBoost, decision trees are created in sequential form.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0E5DC11B" w:rsidR="00C138B9" w:rsidRDefault="00C138B9" w:rsidP="00BA7434">
      <w:pPr>
        <w:jc w:val="both"/>
      </w:pPr>
      <w:r>
        <w:t>Proposed approach</w:t>
      </w:r>
    </w:p>
    <w:p w14:paraId="09E2716B" w14:textId="57C10261" w:rsidR="00E07039" w:rsidRDefault="005C3449" w:rsidP="00BA7434">
      <w:pPr>
        <w:jc w:val="both"/>
      </w:pPr>
      <w:r>
        <w:t xml:space="preserve">The dataset in use for this research has a total of 35 </w:t>
      </w:r>
      <w:r w:rsidR="008D78AA">
        <w:t>variables</w:t>
      </w:r>
      <w:r>
        <w:t xml:space="preserve">. These 35 </w:t>
      </w:r>
      <w:r w:rsidR="008D78AA">
        <w:t>variables</w:t>
      </w:r>
      <w:r w:rsidR="008D78AA">
        <w:t xml:space="preserve"> </w:t>
      </w:r>
      <w:r>
        <w:t xml:space="preserve">are related to an employee working in a company. The dataset contains the data of employees who have left the company along with the ones who still work there. The percentage of employee in the dataset who left the company is 16 percent. Before using this data to train a model, it is essential to put the data through some pre-processing stages. The first step in this process was to remove the unwanted </w:t>
      </w:r>
      <w:r w:rsidR="008D78AA">
        <w:t>variables</w:t>
      </w:r>
      <w:r w:rsidR="008D78AA">
        <w:t xml:space="preserve"> </w:t>
      </w:r>
      <w:r>
        <w:t xml:space="preserve">from the data. As we want to train the model to predict employee attrition, we will make sure that the data does not have any </w:t>
      </w:r>
      <w:r w:rsidR="008D78AA">
        <w:t>variable</w:t>
      </w:r>
      <w:r w:rsidR="008D78AA">
        <w:t xml:space="preserve"> </w:t>
      </w:r>
      <w:r>
        <w:t xml:space="preserve">that is directly related to employee attrition. The </w:t>
      </w:r>
      <w:r w:rsidR="008D78AA">
        <w:t>variables</w:t>
      </w:r>
      <w:r w:rsidR="008D78AA">
        <w:t xml:space="preserve"> </w:t>
      </w:r>
      <w:r>
        <w:t>that were removed are: Employee count, employee number, over18 and standard hours</w:t>
      </w:r>
      <w:r w:rsidR="008D78AA">
        <w:t>.</w:t>
      </w:r>
    </w:p>
    <w:p w14:paraId="22853A14" w14:textId="62650629" w:rsidR="005840FB" w:rsidRDefault="005840FB" w:rsidP="00BA7434">
      <w:pPr>
        <w:jc w:val="both"/>
      </w:pPr>
      <w:r>
        <w:t>Now, the train and test split of the data is done. The training data comprises of 70 percent of the data and the test data comprises of 30 percent.</w:t>
      </w:r>
      <w:r w:rsidR="004D617C">
        <w:t xml:space="preserve"> Training data will be fed to the model so that it forms patterns for prediction. The testing data shall be used to evaluate the model.</w:t>
      </w:r>
    </w:p>
    <w:p w14:paraId="536C3A7D" w14:textId="58AA2C6F" w:rsidR="008D78AA" w:rsidRDefault="008D78AA" w:rsidP="00BA7434">
      <w:pPr>
        <w:jc w:val="both"/>
      </w:pPr>
      <w:r>
        <w:t xml:space="preserve">The next step in pre-processing of data is encoding the categorical variables. For this, Ordinal and One-Hot encoder is used. </w:t>
      </w:r>
      <w:r w:rsidR="005840FB">
        <w:t>Ordinal encoder is used when there is some kind of assumed ordering of categories. In other words, through the Ordinal encoder, we are able to show an hierarchy among the possible values of a variable for every tuple. So, for instance when encoding relationship satisfaction, the encoding will assume that low (0) is lesser than  very high (3). On the other hand, the ON-Hot encoder will create new columns indicating the presence or absence of each possible value for each categorical attribute in our dataset, with binary values where 0 indicates the absence of each value and 1 indicates the presence of each value.</w:t>
      </w:r>
    </w:p>
    <w:p w14:paraId="13777A7D" w14:textId="24F6287C" w:rsidR="004D617C" w:rsidRDefault="004D617C" w:rsidP="00BA7434">
      <w:pPr>
        <w:jc w:val="both"/>
      </w:pPr>
      <w:r>
        <w:t>Next step deals with balancing the target variable. It was noticed that the target variable is not balanced, that is, the number of employees who have left the company is much less than the number who have not. To balance the variable, a python library called ‘SMOTE’ is used to synthetically create tuples that are similar but do not duplicate the already present tuples. This will make the number of employees left and the number of employees still present equal.</w:t>
      </w:r>
    </w:p>
    <w:p w14:paraId="127BD339" w14:textId="3102FBF9" w:rsidR="004D617C" w:rsidRDefault="004D617C" w:rsidP="00BA7434">
      <w:pPr>
        <w:jc w:val="both"/>
      </w:pPr>
      <w:r>
        <w:t xml:space="preserve">The data is fed to the models: Adaboost, </w:t>
      </w:r>
      <w:r w:rsidR="00E53078">
        <w:t>random forest</w:t>
      </w:r>
      <w:r>
        <w:t xml:space="preserve">, </w:t>
      </w:r>
      <w:r w:rsidR="00E53078">
        <w:t>gradient boosting</w:t>
      </w:r>
      <w:r>
        <w:t xml:space="preserve">, </w:t>
      </w:r>
      <w:r w:rsidR="00E53078">
        <w:t>decision tree</w:t>
      </w:r>
      <w:r>
        <w:t xml:space="preserve"> and </w:t>
      </w:r>
      <w:r w:rsidR="00E53078">
        <w:t>XgBoost</w:t>
      </w:r>
      <w:r>
        <w:t>. The training is done and the accuracy, precision, recall and F1_score is calculated through the confusion matrix.</w:t>
      </w:r>
      <w:r w:rsidR="00E53078">
        <w:t xml:space="preserve"> After this, RandomSearchCV was used to tune the best performing models. After the hyperparameter tuning, again the models were evaluated using the confusion matrix.</w:t>
      </w:r>
    </w:p>
    <w:p w14:paraId="5A893BA0" w14:textId="430F4F60" w:rsidR="002F19E2" w:rsidRDefault="002F19E2" w:rsidP="00BA7434">
      <w:pPr>
        <w:jc w:val="both"/>
      </w:pPr>
      <w:r w:rsidRPr="002F19E2">
        <w:lastRenderedPageBreak/>
        <w:drawing>
          <wp:inline distT="0" distB="0" distL="0" distR="0" wp14:anchorId="3D64EA18" wp14:editId="656F8B6C">
            <wp:extent cx="5731510" cy="35687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3568700"/>
                    </a:xfrm>
                    <a:prstGeom prst="rect">
                      <a:avLst/>
                    </a:prstGeom>
                  </pic:spPr>
                </pic:pic>
              </a:graphicData>
            </a:graphic>
          </wp:inline>
        </w:drawing>
      </w:r>
    </w:p>
    <w:p w14:paraId="1AB23A65" w14:textId="39F29844" w:rsidR="00C744BF" w:rsidRDefault="00C744BF" w:rsidP="00BA7434">
      <w:pPr>
        <w:jc w:val="both"/>
      </w:pPr>
    </w:p>
    <w:p w14:paraId="2AC83967" w14:textId="5E4EEFF2" w:rsidR="00E53078" w:rsidRDefault="00E53078" w:rsidP="00BA7434">
      <w:pPr>
        <w:jc w:val="both"/>
      </w:pPr>
    </w:p>
    <w:p w14:paraId="1557F45A" w14:textId="6A45E793" w:rsidR="00E53078" w:rsidRDefault="00E53078" w:rsidP="00BA7434">
      <w:pPr>
        <w:jc w:val="both"/>
      </w:pPr>
    </w:p>
    <w:p w14:paraId="16D1EC2A" w14:textId="77777777" w:rsidR="00E53078" w:rsidRDefault="00E53078" w:rsidP="00BA7434">
      <w:pPr>
        <w:jc w:val="both"/>
      </w:pPr>
    </w:p>
    <w:p w14:paraId="5132D3F2" w14:textId="0DB0CE82" w:rsidR="00C138B9" w:rsidRDefault="00C138B9" w:rsidP="00BA7434">
      <w:pPr>
        <w:jc w:val="both"/>
      </w:pPr>
      <w:r>
        <w:t>Results and discussions</w:t>
      </w:r>
    </w:p>
    <w:p w14:paraId="52EF1B2E" w14:textId="03F5CB35" w:rsidR="00E53078" w:rsidRDefault="00CA4A66" w:rsidP="00BA7434">
      <w:pPr>
        <w:jc w:val="both"/>
      </w:pPr>
      <w:r>
        <w:t xml:space="preserve">The exploratory data analysis conclusions for this research are twofold.  When analysing the categorical variables, it is observed that most employees who left the company belonged to the Research and Development department, with most of them being laboratory technicians, sales executives or research scientists. It was also observed that the employees who left the company scored excellent performance ratings. It is not good to loose such high quality employees. Most of these employees had bachelor’s degree and their education field was mostly life sciences, medical and marketing. </w:t>
      </w:r>
      <w:r w:rsidR="00556133">
        <w:t>Many</w:t>
      </w:r>
      <w:r>
        <w:t xml:space="preserve"> employees showed high work involvement along with the dissatisfaction with the work environment. </w:t>
      </w:r>
      <w:r w:rsidR="00556133">
        <w:t>Looking at the attrition per age histogram, its noticeable that as the age of an employee increases, the lesser are the chances for such employees to leave. Most of the attrition is made in the ages ranging between 25 to 35. The data also indicates that more working years, more years at the company and more years working at the current role employees accumulate, the less likely they are to leave. Talking about incomes, the majority of employees who have left belong to the category of smaller income employees. Also, those who have less percentage salary hike also tend to leave more than those with a higher percentual salary hike.</w:t>
      </w:r>
    </w:p>
    <w:p w14:paraId="2F43DBC2" w14:textId="77777777" w:rsidR="00556133" w:rsidRDefault="00556133" w:rsidP="00BA7434">
      <w:pPr>
        <w:jc w:val="both"/>
      </w:pPr>
    </w:p>
    <w:p w14:paraId="46817E63" w14:textId="70DA8709" w:rsidR="00C138B9" w:rsidRDefault="00C138B9" w:rsidP="00BA7434">
      <w:pPr>
        <w:jc w:val="both"/>
      </w:pPr>
    </w:p>
    <w:p w14:paraId="0A7B53C4" w14:textId="5119ABE6" w:rsidR="00C138B9" w:rsidRDefault="00C138B9" w:rsidP="00BA7434">
      <w:pPr>
        <w:jc w:val="both"/>
      </w:pPr>
      <w:r>
        <w:t>Conclusion</w:t>
      </w:r>
    </w:p>
    <w:p w14:paraId="60E47004" w14:textId="77777777" w:rsidR="00233FE9" w:rsidRDefault="00233FE9" w:rsidP="00BA7434">
      <w:pPr>
        <w:jc w:val="both"/>
      </w:pPr>
    </w:p>
    <w:p w14:paraId="538067ED" w14:textId="2CDC2B84" w:rsidR="00C138B9" w:rsidRDefault="00233FE9" w:rsidP="00BA7434">
      <w:pPr>
        <w:jc w:val="both"/>
      </w:pPr>
      <w:r>
        <w:lastRenderedPageBreak/>
        <w:t>R</w:t>
      </w:r>
      <w:r w:rsidR="00C138B9">
        <w:t>eferences</w:t>
      </w:r>
    </w:p>
    <w:p w14:paraId="598DC2FE" w14:textId="77777777" w:rsidR="00387860" w:rsidRDefault="00387860" w:rsidP="00387860">
      <w:pPr>
        <w:jc w:val="both"/>
      </w:pPr>
    </w:p>
    <w:p w14:paraId="2E7E79B1" w14:textId="77777777" w:rsidR="00387860" w:rsidRDefault="00387860" w:rsidP="00387860">
      <w:pPr>
        <w:jc w:val="both"/>
      </w:pPr>
      <w:r>
        <w:t xml:space="preserve">[1] Shankar, R.S., </w:t>
      </w:r>
      <w:proofErr w:type="spellStart"/>
      <w:r>
        <w:t>Rajanikanth</w:t>
      </w:r>
      <w:proofErr w:type="spellEnd"/>
      <w:r>
        <w:t xml:space="preserve">, J., </w:t>
      </w:r>
      <w:proofErr w:type="spellStart"/>
      <w:r>
        <w:t>Sivaramaraju</w:t>
      </w:r>
      <w:proofErr w:type="spellEnd"/>
      <w:r>
        <w:t xml:space="preserve">, V.V. and Murthy, K.V.S.S.R., 2018, July. Prediction of employee attrition using datamining. In 2018 </w:t>
      </w:r>
      <w:proofErr w:type="spellStart"/>
      <w:r>
        <w:t>ieee</w:t>
      </w:r>
      <w:proofErr w:type="spellEnd"/>
      <w:r>
        <w:t xml:space="preserve"> international conference on system, computation, automation and networking (</w:t>
      </w:r>
      <w:proofErr w:type="spellStart"/>
      <w:r>
        <w:t>icscan</w:t>
      </w:r>
      <w:proofErr w:type="spellEnd"/>
      <w:r>
        <w:t>) (pp. 1-8). IEEE.</w:t>
      </w:r>
    </w:p>
    <w:p w14:paraId="450F58F6" w14:textId="77777777" w:rsidR="00387860" w:rsidRDefault="00387860" w:rsidP="00387860">
      <w:pPr>
        <w:jc w:val="both"/>
      </w:pPr>
      <w:r>
        <w:t xml:space="preserve">[2] </w:t>
      </w:r>
      <w:proofErr w:type="spellStart"/>
      <w:r>
        <w:t>Alao</w:t>
      </w:r>
      <w:proofErr w:type="spellEnd"/>
      <w:r>
        <w:t xml:space="preserve">, D.A.B.A. and Adeyemo, A.B., 2013. </w:t>
      </w:r>
      <w:proofErr w:type="spellStart"/>
      <w:r>
        <w:t>Analyzing</w:t>
      </w:r>
      <w:proofErr w:type="spellEnd"/>
      <w:r>
        <w:t xml:space="preserve"> employee attrition using decision tree algorithms. Computing, Information Systems, Development Informatics and Allied Research Journal, 4(1), pp.17-28.</w:t>
      </w:r>
    </w:p>
    <w:p w14:paraId="78D4B127" w14:textId="77777777" w:rsidR="00387860" w:rsidRDefault="00387860" w:rsidP="00387860">
      <w:pPr>
        <w:jc w:val="both"/>
      </w:pPr>
      <w:r>
        <w:t xml:space="preserve">[3] </w:t>
      </w:r>
      <w:proofErr w:type="spellStart"/>
      <w:r>
        <w:t>Alduayj</w:t>
      </w:r>
      <w:proofErr w:type="spellEnd"/>
      <w:r>
        <w:t>, S.S. and Rajpoot, K., 2018, November. Predicting employee attrition using machine learning. In 2018 international conference on innovations in information technology (</w:t>
      </w:r>
      <w:proofErr w:type="spellStart"/>
      <w:r>
        <w:t>iit</w:t>
      </w:r>
      <w:proofErr w:type="spellEnd"/>
      <w:r>
        <w:t>) (pp. 93-98). IEEE.</w:t>
      </w:r>
    </w:p>
    <w:p w14:paraId="129D1291" w14:textId="77777777" w:rsidR="00387860" w:rsidRDefault="00387860" w:rsidP="00387860">
      <w:pPr>
        <w:jc w:val="both"/>
      </w:pPr>
      <w:r>
        <w:t xml:space="preserve">[4] </w:t>
      </w:r>
      <w:proofErr w:type="spellStart"/>
      <w:r>
        <w:t>Fallucchi</w:t>
      </w:r>
      <w:proofErr w:type="spellEnd"/>
      <w:r>
        <w:t xml:space="preserve">, F., </w:t>
      </w:r>
      <w:proofErr w:type="spellStart"/>
      <w:r>
        <w:t>Coladangelo</w:t>
      </w:r>
      <w:proofErr w:type="spellEnd"/>
      <w:r>
        <w:t>, M., Giuliano, R. and William De Luca, E., 2020. Predicting employee attrition using machine learning techniques. Computers, 9(4), p.86.</w:t>
      </w:r>
    </w:p>
    <w:p w14:paraId="2EDDFFA5" w14:textId="77777777" w:rsidR="00387860" w:rsidRDefault="00387860" w:rsidP="00387860">
      <w:pPr>
        <w:jc w:val="both"/>
      </w:pPr>
      <w:r>
        <w:t>[5] Martin, L., 2020. How to retain motivated employees in their jobs?. Economic and Industrial Democracy, 41(4), pp.910-953.</w:t>
      </w:r>
    </w:p>
    <w:p w14:paraId="15A534E9" w14:textId="77777777" w:rsidR="00387860" w:rsidRDefault="00387860" w:rsidP="00387860">
      <w:pPr>
        <w:jc w:val="both"/>
      </w:pPr>
      <w:r>
        <w:t xml:space="preserve">[6] </w:t>
      </w:r>
      <w:proofErr w:type="spellStart"/>
      <w:r>
        <w:t>Jhaveri</w:t>
      </w:r>
      <w:proofErr w:type="spellEnd"/>
      <w:r>
        <w:t xml:space="preserve">, S., </w:t>
      </w:r>
      <w:proofErr w:type="spellStart"/>
      <w:r>
        <w:t>Khedkar</w:t>
      </w:r>
      <w:proofErr w:type="spellEnd"/>
      <w:r>
        <w:t xml:space="preserve">, I., </w:t>
      </w:r>
      <w:proofErr w:type="spellStart"/>
      <w:r>
        <w:t>Kantharia</w:t>
      </w:r>
      <w:proofErr w:type="spellEnd"/>
      <w:r>
        <w:t xml:space="preserve">, Y. and </w:t>
      </w:r>
      <w:proofErr w:type="spellStart"/>
      <w:r>
        <w:t>Jaswal</w:t>
      </w:r>
      <w:proofErr w:type="spellEnd"/>
      <w:r>
        <w:t xml:space="preserve">, S., 2019, March. Success prediction using random forest, </w:t>
      </w:r>
      <w:proofErr w:type="spellStart"/>
      <w:r>
        <w:t>catboost</w:t>
      </w:r>
      <w:proofErr w:type="spellEnd"/>
      <w:r>
        <w:t xml:space="preserve">, </w:t>
      </w:r>
      <w:proofErr w:type="spellStart"/>
      <w:r>
        <w:t>xgboost</w:t>
      </w:r>
      <w:proofErr w:type="spellEnd"/>
      <w:r>
        <w:t xml:space="preserve"> and </w:t>
      </w:r>
      <w:proofErr w:type="spellStart"/>
      <w:r>
        <w:t>adaboost</w:t>
      </w:r>
      <w:proofErr w:type="spellEnd"/>
      <w:r>
        <w:t xml:space="preserve"> for </w:t>
      </w:r>
      <w:proofErr w:type="spellStart"/>
      <w:r>
        <w:t>kickstarter</w:t>
      </w:r>
      <w:proofErr w:type="spellEnd"/>
      <w:r>
        <w:t xml:space="preserve"> campaigns. In 2019 3rd International Conference on Computing Methodologies and Communication (ICCMC) (pp. 1170-1173). IEEE.</w:t>
      </w:r>
    </w:p>
    <w:p w14:paraId="7DEB8B8F" w14:textId="77777777" w:rsidR="00387860" w:rsidRDefault="00387860" w:rsidP="00387860">
      <w:pPr>
        <w:jc w:val="both"/>
      </w:pPr>
      <w:r>
        <w:t xml:space="preserve">[7] </w:t>
      </w:r>
      <w:proofErr w:type="spellStart"/>
      <w:r>
        <w:t>Kabiraj</w:t>
      </w:r>
      <w:proofErr w:type="spellEnd"/>
      <w:r>
        <w:t xml:space="preserve">, S., Raihan, M., </w:t>
      </w:r>
      <w:proofErr w:type="spellStart"/>
      <w:r>
        <w:t>Alvi</w:t>
      </w:r>
      <w:proofErr w:type="spellEnd"/>
      <w:r>
        <w:t xml:space="preserve">, N., Afrin, M., </w:t>
      </w:r>
      <w:proofErr w:type="spellStart"/>
      <w:r>
        <w:t>Akter</w:t>
      </w:r>
      <w:proofErr w:type="spellEnd"/>
      <w:r>
        <w:t xml:space="preserve">, L., </w:t>
      </w:r>
      <w:proofErr w:type="spellStart"/>
      <w:r>
        <w:t>Sohagi</w:t>
      </w:r>
      <w:proofErr w:type="spellEnd"/>
      <w:r>
        <w:t xml:space="preserve">, S.A. and </w:t>
      </w:r>
      <w:proofErr w:type="spellStart"/>
      <w:r>
        <w:t>Podder</w:t>
      </w:r>
      <w:proofErr w:type="spellEnd"/>
      <w:r>
        <w:t xml:space="preserve">, E., 2020, July. Breast cancer risk prediction using </w:t>
      </w:r>
      <w:proofErr w:type="spellStart"/>
      <w:r>
        <w:t>XGBoost</w:t>
      </w:r>
      <w:proofErr w:type="spellEnd"/>
      <w:r>
        <w:t xml:space="preserve"> and random forest algorithm. In 2020 11th international conference on computing, communication and networking technologies (ICCCNT) (pp. 1-4). IEEE.</w:t>
      </w:r>
    </w:p>
    <w:p w14:paraId="5055E0A3" w14:textId="77777777" w:rsidR="00387860" w:rsidRDefault="00387860" w:rsidP="00387860">
      <w:pPr>
        <w:jc w:val="both"/>
      </w:pPr>
      <w:r>
        <w:t xml:space="preserve">[8] </w:t>
      </w:r>
      <w:proofErr w:type="spellStart"/>
      <w:r>
        <w:t>Bardenet</w:t>
      </w:r>
      <w:proofErr w:type="spellEnd"/>
      <w:r>
        <w:t xml:space="preserve">, R., Brendel, M., </w:t>
      </w:r>
      <w:proofErr w:type="spellStart"/>
      <w:r>
        <w:t>Kégl</w:t>
      </w:r>
      <w:proofErr w:type="spellEnd"/>
      <w:r>
        <w:t xml:space="preserve">, B. and </w:t>
      </w:r>
      <w:proofErr w:type="spellStart"/>
      <w:r>
        <w:t>Sebag</w:t>
      </w:r>
      <w:proofErr w:type="spellEnd"/>
      <w:r>
        <w:t>, M., 2013, May. Collaborative hyperparameter tuning. In International conference on machine learning (pp. 199-207). PMLR.</w:t>
      </w:r>
    </w:p>
    <w:p w14:paraId="0997B871" w14:textId="77777777" w:rsidR="00387860" w:rsidRDefault="00387860" w:rsidP="00387860">
      <w:pPr>
        <w:jc w:val="both"/>
      </w:pPr>
      <w:r>
        <w:t xml:space="preserve">[9] </w:t>
      </w:r>
      <w:proofErr w:type="spellStart"/>
      <w:r>
        <w:t>Schratz</w:t>
      </w:r>
      <w:proofErr w:type="spellEnd"/>
      <w:r>
        <w:t xml:space="preserve">, P., </w:t>
      </w:r>
      <w:proofErr w:type="spellStart"/>
      <w:r>
        <w:t>Muenchow</w:t>
      </w:r>
      <w:proofErr w:type="spellEnd"/>
      <w:r>
        <w:t xml:space="preserve">, J., </w:t>
      </w:r>
      <w:proofErr w:type="spellStart"/>
      <w:r>
        <w:t>Iturritxa</w:t>
      </w:r>
      <w:proofErr w:type="spellEnd"/>
      <w:r>
        <w:t xml:space="preserve">, E., Richter, J. and </w:t>
      </w:r>
      <w:proofErr w:type="spellStart"/>
      <w:r>
        <w:t>Brenning</w:t>
      </w:r>
      <w:proofErr w:type="spellEnd"/>
      <w:r>
        <w:t>, A., 2019. Hyperparameter tuning and performance assessment of statistical and machine-learning algorithms using spatial data. Ecological Modelling, 406, pp.109-120.</w:t>
      </w:r>
    </w:p>
    <w:p w14:paraId="1C8B77C2" w14:textId="77777777" w:rsidR="00387860" w:rsidRDefault="00387860" w:rsidP="00387860">
      <w:pPr>
        <w:jc w:val="both"/>
      </w:pPr>
      <w:r>
        <w:t xml:space="preserve">[10] Shi, X., Wong, Y.D., Li, M.Z.F., </w:t>
      </w:r>
      <w:proofErr w:type="spellStart"/>
      <w:r>
        <w:t>Palanisamy</w:t>
      </w:r>
      <w:proofErr w:type="spellEnd"/>
      <w:r>
        <w:t xml:space="preserve">, C. and Chai, C., 2019. A feature learning approach based on </w:t>
      </w:r>
      <w:proofErr w:type="spellStart"/>
      <w:r>
        <w:t>XGBoost</w:t>
      </w:r>
      <w:proofErr w:type="spellEnd"/>
      <w:r>
        <w:t xml:space="preserve"> for driving assessment and risk prediction. Accident Analysis &amp; Prevention, 129, pp.170-179.</w:t>
      </w:r>
    </w:p>
    <w:p w14:paraId="2D7E0380" w14:textId="77777777" w:rsidR="00387860" w:rsidRDefault="00387860" w:rsidP="00387860">
      <w:pPr>
        <w:jc w:val="both"/>
      </w:pPr>
      <w:r>
        <w:t>[11]</w:t>
      </w:r>
      <w:proofErr w:type="spellStart"/>
      <w:r>
        <w:t>Alhashmi</w:t>
      </w:r>
      <w:proofErr w:type="spellEnd"/>
      <w:r>
        <w:t>, S.M., 2019, November. Towards Understanding Employee Attrition using a Decision Tree Approach. In 2019 International Conference on Digitization (ICD) (pp. 44-47). IEEE.</w:t>
      </w:r>
    </w:p>
    <w:p w14:paraId="56591DEA" w14:textId="77777777" w:rsidR="00387860" w:rsidRDefault="00387860" w:rsidP="00387860">
      <w:pPr>
        <w:jc w:val="both"/>
      </w:pPr>
      <w:r>
        <w:t xml:space="preserve">[12]Sisodia, D.S., Vishwakarma, S. and </w:t>
      </w:r>
      <w:proofErr w:type="spellStart"/>
      <w:r>
        <w:t>Pujahari</w:t>
      </w:r>
      <w:proofErr w:type="spellEnd"/>
      <w:r>
        <w:t>, A., 2017, November. Evaluation of machine learning models for employee churn prediction. In 2017 international conference on inventive computing and informatics (</w:t>
      </w:r>
      <w:proofErr w:type="spellStart"/>
      <w:r>
        <w:t>icici</w:t>
      </w:r>
      <w:proofErr w:type="spellEnd"/>
      <w:r>
        <w:t>) (pp. 1016-1020). IEEE.</w:t>
      </w:r>
    </w:p>
    <w:p w14:paraId="33DD80BC" w14:textId="77777777" w:rsidR="00387860" w:rsidRDefault="00387860" w:rsidP="00387860">
      <w:pPr>
        <w:jc w:val="both"/>
      </w:pPr>
      <w:r>
        <w:t>[13]</w:t>
      </w:r>
      <w:proofErr w:type="spellStart"/>
      <w:r>
        <w:t>Hebbar</w:t>
      </w:r>
      <w:proofErr w:type="spellEnd"/>
      <w:r>
        <w:t xml:space="preserve">, A.R., Patil, S.H., Rajeshwari, S.B. and </w:t>
      </w:r>
      <w:proofErr w:type="spellStart"/>
      <w:r>
        <w:t>Saqquaf</w:t>
      </w:r>
      <w:proofErr w:type="spellEnd"/>
      <w:r>
        <w:t>, S.S.M., 2018, May. Comparison of machine learning techniques to predict the attrition rate of the employees. In 2018 3rd IEEE International Conference on Recent Trends in Electronics, Information &amp; Communication Technology (RTEICT) (pp. 934-938). IEEE.</w:t>
      </w:r>
    </w:p>
    <w:p w14:paraId="53A08742" w14:textId="77777777" w:rsidR="00387860" w:rsidRDefault="00387860" w:rsidP="00387860">
      <w:pPr>
        <w:jc w:val="both"/>
      </w:pPr>
      <w:r>
        <w:lastRenderedPageBreak/>
        <w:t>[14]Dubey, R. and Bisht, G., 2009, April. Key Result Employee (KRE) Retention:" Entrapping the Mammoth". In 2009 International Association of Computer Science and Information Technology-Spring Conference (pp. 272-275). IEEE.</w:t>
      </w:r>
    </w:p>
    <w:p w14:paraId="5071DC72" w14:textId="77777777" w:rsidR="00387860" w:rsidRDefault="00387860" w:rsidP="00387860">
      <w:pPr>
        <w:jc w:val="both"/>
      </w:pPr>
      <w:r>
        <w:t xml:space="preserve">[15]Brockett, N., Clarke, C., </w:t>
      </w:r>
      <w:proofErr w:type="spellStart"/>
      <w:r>
        <w:t>Berlingerio</w:t>
      </w:r>
      <w:proofErr w:type="spellEnd"/>
      <w:r>
        <w:t>, M. and Dutta, S., 2019, December. A system for analysis and remediation of attrition. In 2019 IEEE International Conference on Big Data (Big Data) (pp. 2016-2019). IEEE.</w:t>
      </w:r>
    </w:p>
    <w:p w14:paraId="3B22E9B7" w14:textId="77777777" w:rsidR="00387860" w:rsidRDefault="00387860" w:rsidP="00387860">
      <w:pPr>
        <w:jc w:val="both"/>
      </w:pPr>
      <w:r>
        <w:t xml:space="preserve">[16]Singh, M., Varshney, K.R., Wang, J., </w:t>
      </w:r>
      <w:proofErr w:type="spellStart"/>
      <w:r>
        <w:t>Mojsilovic</w:t>
      </w:r>
      <w:proofErr w:type="spellEnd"/>
      <w:r>
        <w:t xml:space="preserve">, A., Gill, A.R., </w:t>
      </w:r>
      <w:proofErr w:type="spellStart"/>
      <w:r>
        <w:t>Faur</w:t>
      </w:r>
      <w:proofErr w:type="spellEnd"/>
      <w:r>
        <w:t xml:space="preserve">, P.I. and </w:t>
      </w:r>
      <w:proofErr w:type="spellStart"/>
      <w:r>
        <w:t>Ezry</w:t>
      </w:r>
      <w:proofErr w:type="spellEnd"/>
      <w:r>
        <w:t>, R., 2012, December. An analytics approach for proactively combating voluntary attrition of employees. In 2012 IEEE 12th International Conference on Data Mining Workshops (pp. 317-323). IEEE.</w:t>
      </w:r>
    </w:p>
    <w:p w14:paraId="456CE553" w14:textId="77777777" w:rsidR="00387860" w:rsidRDefault="00387860" w:rsidP="00387860">
      <w:pPr>
        <w:jc w:val="both"/>
      </w:pPr>
      <w:r>
        <w:t xml:space="preserve">[17]Joseph, R., Udupa, S., </w:t>
      </w:r>
      <w:proofErr w:type="spellStart"/>
      <w:r>
        <w:t>Jangale</w:t>
      </w:r>
      <w:proofErr w:type="spellEnd"/>
      <w:r>
        <w:t xml:space="preserve">, S., </w:t>
      </w:r>
      <w:proofErr w:type="spellStart"/>
      <w:r>
        <w:t>Kotkar</w:t>
      </w:r>
      <w:proofErr w:type="spellEnd"/>
      <w:r>
        <w:t>, K. and Pawar, P., 2021, May. Employee Attrition Using Machine Learning And Depression Analysis. In 2021 5th International Conference on Intelligent Computing and Control Systems (ICICCS) (pp. 1000-1005). IEEE.</w:t>
      </w:r>
    </w:p>
    <w:p w14:paraId="7DA684CE" w14:textId="77777777" w:rsidR="00387860" w:rsidRDefault="00387860" w:rsidP="00387860">
      <w:pPr>
        <w:jc w:val="both"/>
      </w:pPr>
      <w:r>
        <w:t xml:space="preserve">[18]Jain, R. and Nayyar, A., 2018, November. Predicting employee attrition using </w:t>
      </w:r>
      <w:proofErr w:type="spellStart"/>
      <w:r>
        <w:t>xgboost</w:t>
      </w:r>
      <w:proofErr w:type="spellEnd"/>
      <w:r>
        <w:t xml:space="preserve"> machine learning approach. In 2018 international conference on system </w:t>
      </w:r>
      <w:proofErr w:type="spellStart"/>
      <w:r>
        <w:t>modeling</w:t>
      </w:r>
      <w:proofErr w:type="spellEnd"/>
      <w:r>
        <w:t xml:space="preserve"> &amp; advancement in research trends (smart) (pp. 113-120). IEEE.</w:t>
      </w:r>
    </w:p>
    <w:p w14:paraId="7841C300" w14:textId="77777777" w:rsidR="00387860" w:rsidRDefault="00387860" w:rsidP="00387860">
      <w:pPr>
        <w:jc w:val="both"/>
      </w:pPr>
      <w:r>
        <w:t xml:space="preserve">[19]Mhatre, A., Mahalingam, A., Narayanan, M., Nair, A. and </w:t>
      </w:r>
      <w:proofErr w:type="spellStart"/>
      <w:r>
        <w:t>Jaju</w:t>
      </w:r>
      <w:proofErr w:type="spellEnd"/>
      <w:r>
        <w:t>, S., 2020, December. Predicting employee attrition along with identifying high risk employees using big data and machine learning. In 2020 2nd international conference on advances in computing, communication control and networking (</w:t>
      </w:r>
      <w:proofErr w:type="spellStart"/>
      <w:r>
        <w:t>icacccn</w:t>
      </w:r>
      <w:proofErr w:type="spellEnd"/>
      <w:r>
        <w:t>) (pp. 269-276). IEEE.</w:t>
      </w:r>
    </w:p>
    <w:p w14:paraId="0DE2D40F" w14:textId="77777777" w:rsidR="00387860" w:rsidRDefault="00387860" w:rsidP="00387860">
      <w:pPr>
        <w:jc w:val="both"/>
      </w:pPr>
      <w:r>
        <w:t>[20]</w:t>
      </w:r>
      <w:proofErr w:type="spellStart"/>
      <w:r>
        <w:t>Alduayj</w:t>
      </w:r>
      <w:proofErr w:type="spellEnd"/>
      <w:r>
        <w:t>, S.S. and Rajpoot, K., 2018, November. Predicting employee attrition using machine learning. In 2018 international conference on innovations in information technology (</w:t>
      </w:r>
      <w:proofErr w:type="spellStart"/>
      <w:r>
        <w:t>iit</w:t>
      </w:r>
      <w:proofErr w:type="spellEnd"/>
      <w:r>
        <w:t>) (pp. 93-98). IEEE.</w:t>
      </w:r>
    </w:p>
    <w:p w14:paraId="51EDFD11" w14:textId="77777777" w:rsidR="00387860" w:rsidRDefault="00387860" w:rsidP="00387860">
      <w:pPr>
        <w:jc w:val="both"/>
      </w:pPr>
      <w:r>
        <w:t>[21]Zhou, N., Gifford, W.M., Yan, J. and Li, H., 2016, June. End-to-end solution with clustering method for attrition analysis. In 2016 IEEE International Conference on Services Computing (SCC) (pp. 363-370). IEEE.</w:t>
      </w:r>
    </w:p>
    <w:p w14:paraId="3212692A" w14:textId="77777777" w:rsidR="00387860" w:rsidRDefault="00387860" w:rsidP="00387860">
      <w:pPr>
        <w:jc w:val="both"/>
      </w:pPr>
      <w:r>
        <w:t>[22]Ray, A.N. and Sanyal, J., 2019, October. Machine learning based attrition prediction. In 2019 Global Conference for Advancement in Technology (GCAT) (pp. 1-4). IEEE.</w:t>
      </w:r>
    </w:p>
    <w:p w14:paraId="075950FE" w14:textId="77777777" w:rsidR="00387860" w:rsidRDefault="00387860" w:rsidP="00387860">
      <w:pPr>
        <w:jc w:val="both"/>
      </w:pPr>
      <w:r>
        <w:t>[23]</w:t>
      </w:r>
      <w:proofErr w:type="spellStart"/>
      <w:r>
        <w:t>Sadana</w:t>
      </w:r>
      <w:proofErr w:type="spellEnd"/>
      <w:r>
        <w:t xml:space="preserve">, P. and </w:t>
      </w:r>
      <w:proofErr w:type="spellStart"/>
      <w:r>
        <w:t>Munnuru</w:t>
      </w:r>
      <w:proofErr w:type="spellEnd"/>
      <w:r>
        <w:t>, D., 2022. Machine learning model to predict work force attrition. In Proceedings of the 2nd International Conference on Recent Trends in Machine Learning, IoT, Smart Cities and Applications (pp. 361-376). Springer, Singapore.</w:t>
      </w:r>
    </w:p>
    <w:p w14:paraId="21D6C17C" w14:textId="0884E6DC" w:rsidR="006947A2" w:rsidRDefault="00387860" w:rsidP="00387860">
      <w:pPr>
        <w:jc w:val="both"/>
      </w:pPr>
      <w:r>
        <w:t xml:space="preserve">[24]Bhartiya, N., </w:t>
      </w:r>
      <w:proofErr w:type="spellStart"/>
      <w:r>
        <w:t>Jannu</w:t>
      </w:r>
      <w:proofErr w:type="spellEnd"/>
      <w:r>
        <w:t xml:space="preserve">, S., Shukla, P. and </w:t>
      </w:r>
      <w:proofErr w:type="spellStart"/>
      <w:r>
        <w:t>Chapaneri</w:t>
      </w:r>
      <w:proofErr w:type="spellEnd"/>
      <w:r>
        <w:t>, R., 2019, March. Employee attrition prediction using classification models. In 2019 IEEE 5th International Conference for Convergence in Technology (I2CT) (pp. 1-6). IEEE.</w:t>
      </w:r>
    </w:p>
    <w:p w14:paraId="0442CBE2" w14:textId="77777777" w:rsidR="00BA7434" w:rsidRDefault="00BA7434" w:rsidP="00BA7434">
      <w:pPr>
        <w:jc w:val="both"/>
      </w:pPr>
    </w:p>
    <w:sectPr w:rsidR="00BA7434" w:rsidSect="006A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13841"/>
    <w:rsid w:val="00131F1C"/>
    <w:rsid w:val="00141BCD"/>
    <w:rsid w:val="0016111F"/>
    <w:rsid w:val="00233FE9"/>
    <w:rsid w:val="00237BBB"/>
    <w:rsid w:val="00251BB5"/>
    <w:rsid w:val="002F19E2"/>
    <w:rsid w:val="00307CE5"/>
    <w:rsid w:val="00356DBD"/>
    <w:rsid w:val="00387860"/>
    <w:rsid w:val="00441086"/>
    <w:rsid w:val="004D617C"/>
    <w:rsid w:val="00501EF2"/>
    <w:rsid w:val="005200C1"/>
    <w:rsid w:val="005503FB"/>
    <w:rsid w:val="00556133"/>
    <w:rsid w:val="005840FB"/>
    <w:rsid w:val="005B52D6"/>
    <w:rsid w:val="005C3449"/>
    <w:rsid w:val="005F3B4D"/>
    <w:rsid w:val="006947A2"/>
    <w:rsid w:val="006A2C16"/>
    <w:rsid w:val="00737004"/>
    <w:rsid w:val="0077782D"/>
    <w:rsid w:val="007A32EB"/>
    <w:rsid w:val="008570AB"/>
    <w:rsid w:val="00870F96"/>
    <w:rsid w:val="008A3F42"/>
    <w:rsid w:val="008D78AA"/>
    <w:rsid w:val="00AA7DC0"/>
    <w:rsid w:val="00AB0CC3"/>
    <w:rsid w:val="00AC112D"/>
    <w:rsid w:val="00AD1D2C"/>
    <w:rsid w:val="00AE2648"/>
    <w:rsid w:val="00B628B2"/>
    <w:rsid w:val="00B828E4"/>
    <w:rsid w:val="00BA7434"/>
    <w:rsid w:val="00BC212F"/>
    <w:rsid w:val="00C028D2"/>
    <w:rsid w:val="00C138B9"/>
    <w:rsid w:val="00C42FF3"/>
    <w:rsid w:val="00C6118F"/>
    <w:rsid w:val="00C744BF"/>
    <w:rsid w:val="00CA4A66"/>
    <w:rsid w:val="00CD3B65"/>
    <w:rsid w:val="00D72423"/>
    <w:rsid w:val="00E07039"/>
    <w:rsid w:val="00E5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763">
      <w:bodyDiv w:val="1"/>
      <w:marLeft w:val="0"/>
      <w:marRight w:val="0"/>
      <w:marTop w:val="0"/>
      <w:marBottom w:val="0"/>
      <w:divBdr>
        <w:top w:val="none" w:sz="0" w:space="0" w:color="auto"/>
        <w:left w:val="none" w:sz="0" w:space="0" w:color="auto"/>
        <w:bottom w:val="none" w:sz="0" w:space="0" w:color="auto"/>
        <w:right w:val="none" w:sz="0" w:space="0" w:color="auto"/>
      </w:divBdr>
    </w:div>
    <w:div w:id="448088312">
      <w:bodyDiv w:val="1"/>
      <w:marLeft w:val="0"/>
      <w:marRight w:val="0"/>
      <w:marTop w:val="0"/>
      <w:marBottom w:val="0"/>
      <w:divBdr>
        <w:top w:val="none" w:sz="0" w:space="0" w:color="auto"/>
        <w:left w:val="none" w:sz="0" w:space="0" w:color="auto"/>
        <w:bottom w:val="none" w:sz="0" w:space="0" w:color="auto"/>
        <w:right w:val="none" w:sz="0" w:space="0" w:color="auto"/>
      </w:divBdr>
      <w:divsChild>
        <w:div w:id="2083673885">
          <w:marLeft w:val="0"/>
          <w:marRight w:val="0"/>
          <w:marTop w:val="0"/>
          <w:marBottom w:val="0"/>
          <w:divBdr>
            <w:top w:val="none" w:sz="0" w:space="0" w:color="auto"/>
            <w:left w:val="none" w:sz="0" w:space="0" w:color="auto"/>
            <w:bottom w:val="none" w:sz="0" w:space="0" w:color="auto"/>
            <w:right w:val="none" w:sz="0" w:space="0" w:color="auto"/>
          </w:divBdr>
        </w:div>
      </w:divsChild>
    </w:div>
    <w:div w:id="733545014">
      <w:bodyDiv w:val="1"/>
      <w:marLeft w:val="0"/>
      <w:marRight w:val="0"/>
      <w:marTop w:val="0"/>
      <w:marBottom w:val="0"/>
      <w:divBdr>
        <w:top w:val="none" w:sz="0" w:space="0" w:color="auto"/>
        <w:left w:val="none" w:sz="0" w:space="0" w:color="auto"/>
        <w:bottom w:val="none" w:sz="0" w:space="0" w:color="auto"/>
        <w:right w:val="none" w:sz="0" w:space="0" w:color="auto"/>
      </w:divBdr>
      <w:divsChild>
        <w:div w:id="754936396">
          <w:marLeft w:val="0"/>
          <w:marRight w:val="0"/>
          <w:marTop w:val="0"/>
          <w:marBottom w:val="0"/>
          <w:divBdr>
            <w:top w:val="none" w:sz="0" w:space="0" w:color="auto"/>
            <w:left w:val="none" w:sz="0" w:space="0" w:color="auto"/>
            <w:bottom w:val="none" w:sz="0" w:space="0" w:color="auto"/>
            <w:right w:val="none" w:sz="0" w:space="0" w:color="auto"/>
          </w:divBdr>
        </w:div>
      </w:divsChild>
    </w:div>
    <w:div w:id="1058212618">
      <w:bodyDiv w:val="1"/>
      <w:marLeft w:val="0"/>
      <w:marRight w:val="0"/>
      <w:marTop w:val="0"/>
      <w:marBottom w:val="0"/>
      <w:divBdr>
        <w:top w:val="none" w:sz="0" w:space="0" w:color="auto"/>
        <w:left w:val="none" w:sz="0" w:space="0" w:color="auto"/>
        <w:bottom w:val="none" w:sz="0" w:space="0" w:color="auto"/>
        <w:right w:val="none" w:sz="0" w:space="0" w:color="auto"/>
      </w:divBdr>
      <w:divsChild>
        <w:div w:id="1964775010">
          <w:marLeft w:val="0"/>
          <w:marRight w:val="0"/>
          <w:marTop w:val="0"/>
          <w:marBottom w:val="0"/>
          <w:divBdr>
            <w:top w:val="none" w:sz="0" w:space="0" w:color="auto"/>
            <w:left w:val="none" w:sz="0" w:space="0" w:color="auto"/>
            <w:bottom w:val="none" w:sz="0" w:space="0" w:color="auto"/>
            <w:right w:val="none" w:sz="0" w:space="0" w:color="auto"/>
          </w:divBdr>
          <w:divsChild>
            <w:div w:id="2110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357">
      <w:bodyDiv w:val="1"/>
      <w:marLeft w:val="0"/>
      <w:marRight w:val="0"/>
      <w:marTop w:val="0"/>
      <w:marBottom w:val="0"/>
      <w:divBdr>
        <w:top w:val="none" w:sz="0" w:space="0" w:color="auto"/>
        <w:left w:val="none" w:sz="0" w:space="0" w:color="auto"/>
        <w:bottom w:val="none" w:sz="0" w:space="0" w:color="auto"/>
        <w:right w:val="none" w:sz="0" w:space="0" w:color="auto"/>
      </w:divBdr>
      <w:divsChild>
        <w:div w:id="2051682602">
          <w:marLeft w:val="0"/>
          <w:marRight w:val="0"/>
          <w:marTop w:val="0"/>
          <w:marBottom w:val="0"/>
          <w:divBdr>
            <w:top w:val="none" w:sz="0" w:space="0" w:color="auto"/>
            <w:left w:val="none" w:sz="0" w:space="0" w:color="auto"/>
            <w:bottom w:val="none" w:sz="0" w:space="0" w:color="auto"/>
            <w:right w:val="none" w:sz="0" w:space="0" w:color="auto"/>
          </w:divBdr>
        </w:div>
      </w:divsChild>
    </w:div>
    <w:div w:id="1971401480">
      <w:bodyDiv w:val="1"/>
      <w:marLeft w:val="0"/>
      <w:marRight w:val="0"/>
      <w:marTop w:val="0"/>
      <w:marBottom w:val="0"/>
      <w:divBdr>
        <w:top w:val="none" w:sz="0" w:space="0" w:color="auto"/>
        <w:left w:val="none" w:sz="0" w:space="0" w:color="auto"/>
        <w:bottom w:val="none" w:sz="0" w:space="0" w:color="auto"/>
        <w:right w:val="none" w:sz="0" w:space="0" w:color="auto"/>
      </w:divBdr>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7</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20</cp:revision>
  <dcterms:created xsi:type="dcterms:W3CDTF">2023-01-04T13:43:00Z</dcterms:created>
  <dcterms:modified xsi:type="dcterms:W3CDTF">2023-01-10T05:34:00Z</dcterms:modified>
</cp:coreProperties>
</file>