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AF34" w14:textId="527F9E4E" w:rsidR="00E174B0" w:rsidRPr="00E174B0" w:rsidRDefault="00E174B0" w:rsidP="00E174B0">
      <w:pPr>
        <w:ind w:left="720" w:hanging="360"/>
        <w:jc w:val="center"/>
        <w:rPr>
          <w:b/>
          <w:bCs/>
          <w:sz w:val="40"/>
          <w:szCs w:val="32"/>
        </w:rPr>
      </w:pPr>
      <w:r w:rsidRPr="00E174B0">
        <w:rPr>
          <w:b/>
          <w:bCs/>
          <w:sz w:val="40"/>
          <w:szCs w:val="32"/>
        </w:rPr>
        <w:t>PROJECT WORKFLOW IDEA</w:t>
      </w:r>
    </w:p>
    <w:p w14:paraId="62B149FF" w14:textId="77777777" w:rsidR="00E174B0" w:rsidRDefault="00E174B0" w:rsidP="00E174B0">
      <w:pPr>
        <w:ind w:left="720" w:hanging="360"/>
      </w:pPr>
    </w:p>
    <w:p w14:paraId="64FAC83B" w14:textId="45DDD53C" w:rsidR="00E174B0" w:rsidRPr="00E174B0" w:rsidRDefault="00E174B0" w:rsidP="00E174B0">
      <w:pPr>
        <w:pStyle w:val="ListParagraph"/>
        <w:numPr>
          <w:ilvl w:val="0"/>
          <w:numId w:val="13"/>
        </w:numPr>
        <w:rPr>
          <w:b/>
          <w:bCs/>
          <w:color w:val="EE0000"/>
          <w:sz w:val="28"/>
          <w:szCs w:val="22"/>
          <w:u w:val="single"/>
        </w:rPr>
      </w:pPr>
      <w:r w:rsidRPr="00E174B0">
        <w:rPr>
          <w:b/>
          <w:bCs/>
          <w:color w:val="EE0000"/>
          <w:sz w:val="28"/>
          <w:szCs w:val="22"/>
          <w:u w:val="single"/>
        </w:rPr>
        <w:t>BASED ON THE SOURCES I SHARED, WHAT WOULD BE AN IDEAL WORKFLOW FOR PRICING CYBER RISK? ASSUME THAT THE DATA IS ALREADY GIVEN IN CSV FORMAT.</w:t>
      </w:r>
    </w:p>
    <w:p w14:paraId="03E06D48" w14:textId="77777777" w:rsidR="00E174B0" w:rsidRPr="00E174B0" w:rsidRDefault="00E174B0" w:rsidP="00E174B0">
      <w:r w:rsidRPr="00E174B0">
        <w:t>Based on the provided actuarial blueprints, domain references, and technical briefs, here is the ideal workflow for an autonomous or agentic pricing engine to evaluate and price cyber risk using a structured historical CSV database.</w:t>
      </w:r>
    </w:p>
    <w:p w14:paraId="53CD2192" w14:textId="77777777" w:rsidR="00E174B0" w:rsidRPr="00E174B0" w:rsidRDefault="00E174B0" w:rsidP="00E174B0">
      <w:r w:rsidRPr="00E174B0">
        <w:t xml:space="preserve">This workflow bridges macro historical diagnostic analysis with micro predictive pricing, specifically optimized for a </w:t>
      </w:r>
      <w:r w:rsidRPr="00E174B0">
        <w:rPr>
          <w:b/>
          <w:bCs/>
        </w:rPr>
        <w:t>First-Party Data Breach Customer Notification Policy</w:t>
      </w:r>
      <w:r w:rsidRPr="00E174B0">
        <w:t>.</w:t>
      </w:r>
    </w:p>
    <w:p w14:paraId="7F8DC3A3" w14:textId="77777777" w:rsidR="00E174B0" w:rsidRPr="00E174B0" w:rsidRDefault="00E174B0" w:rsidP="00E174B0">
      <w:pPr>
        <w:rPr>
          <w:b/>
          <w:bCs/>
        </w:rPr>
      </w:pPr>
      <w:r w:rsidRPr="00E174B0">
        <w:rPr>
          <w:b/>
          <w:bCs/>
        </w:rPr>
        <w:t>Phase 1: Data Ingestion, Cleaning &amp; Validation</w:t>
      </w:r>
    </w:p>
    <w:p w14:paraId="7C97501A" w14:textId="77777777" w:rsidR="00E174B0" w:rsidRPr="00E174B0" w:rsidRDefault="00E174B0" w:rsidP="00E174B0">
      <w:pPr>
        <w:numPr>
          <w:ilvl w:val="0"/>
          <w:numId w:val="1"/>
        </w:numPr>
      </w:pPr>
      <w:r w:rsidRPr="00E174B0">
        <w:rPr>
          <w:b/>
          <w:bCs/>
        </w:rPr>
        <w:t>Load and Inspect Tabular Data:</w:t>
      </w:r>
      <w:r w:rsidRPr="00E174B0">
        <w:t xml:space="preserve"> Ingest the historical CSV dataset containing past data breach records. The dataset must map key historical variables: industry sector, company financial scale (gross revenue), record exposure volume (</w:t>
      </w:r>
      <w:proofErr w:type="spellStart"/>
      <w:r w:rsidRPr="00E174B0">
        <w:t>PwnCount</w:t>
      </w:r>
      <w:proofErr w:type="spellEnd"/>
      <w:r w:rsidRPr="00E174B0">
        <w:t>), and historical cost fields.</w:t>
      </w:r>
    </w:p>
    <w:p w14:paraId="53E8FA71" w14:textId="77777777" w:rsidR="00E174B0" w:rsidRPr="00E174B0" w:rsidRDefault="00E174B0" w:rsidP="00E174B0">
      <w:pPr>
        <w:numPr>
          <w:ilvl w:val="0"/>
          <w:numId w:val="1"/>
        </w:numPr>
      </w:pPr>
      <w:r w:rsidRPr="00E174B0">
        <w:rPr>
          <w:b/>
          <w:bCs/>
        </w:rPr>
        <w:t>Implement Guardrails Against Execution Errors:</w:t>
      </w:r>
      <w:r w:rsidRPr="00E174B0">
        <w:t xml:space="preserve"> Wrap the ingestion code in clear exception handlers to parse missing variables or handle data type mismatches (e.g., cleaning currency strings or revenue brackets). This ensures that if implemented inside an automated </w:t>
      </w:r>
      <w:proofErr w:type="spellStart"/>
      <w:r w:rsidRPr="00E174B0">
        <w:t>ReAct</w:t>
      </w:r>
      <w:proofErr w:type="spellEnd"/>
      <w:r w:rsidRPr="00E174B0">
        <w:t xml:space="preserve"> framework, the engine can catch invalid inputs and pass clean descriptive strings back instead of entering an infinite loop.</w:t>
      </w:r>
    </w:p>
    <w:p w14:paraId="2BDCAAC7" w14:textId="77777777" w:rsidR="00E174B0" w:rsidRPr="00E174B0" w:rsidRDefault="00E174B0" w:rsidP="00E174B0">
      <w:pPr>
        <w:numPr>
          <w:ilvl w:val="0"/>
          <w:numId w:val="1"/>
        </w:numPr>
      </w:pPr>
      <w:r w:rsidRPr="00E174B0">
        <w:rPr>
          <w:b/>
          <w:bCs/>
        </w:rPr>
        <w:t>Cohort Segmentation:</w:t>
      </w:r>
      <w:r w:rsidRPr="00E174B0">
        <w:t xml:space="preserve"> Categorize the data into distinct industry verticals (e.g., Healthcare, Financial Services, Retail / E-Commerce, Manufacturing). Cyber risk behaves non-linearly, and baseline thresholds vary fundamentally across these domains.</w:t>
      </w:r>
    </w:p>
    <w:p w14:paraId="4B905315" w14:textId="77777777" w:rsidR="00E174B0" w:rsidRPr="00E174B0" w:rsidRDefault="00E174B0" w:rsidP="00E174B0">
      <w:pPr>
        <w:rPr>
          <w:b/>
          <w:bCs/>
        </w:rPr>
      </w:pPr>
      <w:r w:rsidRPr="00E174B0">
        <w:rPr>
          <w:b/>
          <w:bCs/>
        </w:rPr>
        <w:t>Phase 2: Macro Financial Loss Decomposition (Historical Calibration)</w:t>
      </w:r>
    </w:p>
    <w:p w14:paraId="7AD02EB5" w14:textId="77777777" w:rsidR="00E174B0" w:rsidRPr="00E174B0" w:rsidRDefault="00E174B0" w:rsidP="00E174B0">
      <w:r w:rsidRPr="00E174B0">
        <w:t xml:space="preserve">Before predicting premium rates for a new client, the pricing engine must </w:t>
      </w:r>
      <w:proofErr w:type="spellStart"/>
      <w:r w:rsidRPr="00E174B0">
        <w:t>analyze</w:t>
      </w:r>
      <w:proofErr w:type="spellEnd"/>
      <w:r w:rsidRPr="00E174B0">
        <w:t xml:space="preserve"> historical losses to calibrate its baseline sector coefficients.</w:t>
      </w:r>
    </w:p>
    <w:p w14:paraId="1F9CCD0B" w14:textId="77777777" w:rsidR="00E174B0" w:rsidRPr="00E174B0" w:rsidRDefault="00E174B0" w:rsidP="00E174B0">
      <w:pPr>
        <w:numPr>
          <w:ilvl w:val="0"/>
          <w:numId w:val="2"/>
        </w:numPr>
      </w:pPr>
      <w:r w:rsidRPr="00E174B0">
        <w:rPr>
          <w:b/>
          <w:bCs/>
        </w:rPr>
        <w:t>Decompose Total Claims Cost (</w:t>
      </w:r>
      <w:proofErr w:type="spellStart"/>
      <w:r w:rsidRPr="00E174B0">
        <w:rPr>
          <w:b/>
          <w:bCs/>
          <w:i/>
          <w:iCs/>
        </w:rPr>
        <w:t>C</w:t>
      </w:r>
      <w:r w:rsidRPr="00E174B0">
        <w:rPr>
          <w:b/>
          <w:bCs/>
        </w:rPr>
        <w:t>total</w:t>
      </w:r>
      <w:proofErr w:type="spellEnd"/>
      <w:r w:rsidRPr="00E174B0">
        <w:rPr>
          <w:b/>
          <w:bCs/>
        </w:rPr>
        <w:t>​):</w:t>
      </w:r>
      <w:r w:rsidRPr="00E174B0">
        <w:t xml:space="preserve"> For historical incidents within each cohort, break down the total economic damage into four distinct, mutually exclusive corporate cost </w:t>
      </w:r>
      <w:proofErr w:type="spellStart"/>
      <w:r w:rsidRPr="00E174B0">
        <w:t>centers</w:t>
      </w:r>
      <w:proofErr w:type="spellEnd"/>
      <w:r w:rsidRPr="00E174B0">
        <w:t>:</w:t>
      </w:r>
    </w:p>
    <w:p w14:paraId="5D72D910" w14:textId="77777777" w:rsidR="00E174B0" w:rsidRPr="00E174B0" w:rsidRDefault="00E174B0" w:rsidP="00E174B0">
      <w:proofErr w:type="spellStart"/>
      <w:r w:rsidRPr="00E174B0">
        <w:rPr>
          <w:i/>
          <w:iCs/>
        </w:rPr>
        <w:t>C</w:t>
      </w:r>
      <w:r w:rsidRPr="00E174B0">
        <w:t>total</w:t>
      </w:r>
      <w:proofErr w:type="spellEnd"/>
      <w:r w:rsidRPr="00E174B0">
        <w:t>​=</w:t>
      </w:r>
      <w:proofErr w:type="spellStart"/>
      <w:r w:rsidRPr="00E174B0">
        <w:rPr>
          <w:i/>
          <w:iCs/>
        </w:rPr>
        <w:t>C</w:t>
      </w:r>
      <w:r w:rsidRPr="00E174B0">
        <w:t>det</w:t>
      </w:r>
      <w:proofErr w:type="spellEnd"/>
      <w:r w:rsidRPr="00E174B0">
        <w:t>​+</w:t>
      </w:r>
      <w:proofErr w:type="spellStart"/>
      <w:r w:rsidRPr="00E174B0">
        <w:rPr>
          <w:i/>
          <w:iCs/>
        </w:rPr>
        <w:t>C</w:t>
      </w:r>
      <w:r w:rsidRPr="00E174B0">
        <w:t>not</w:t>
      </w:r>
      <w:proofErr w:type="spellEnd"/>
      <w:r w:rsidRPr="00E174B0">
        <w:t>​+</w:t>
      </w:r>
      <w:proofErr w:type="spellStart"/>
      <w:r w:rsidRPr="00E174B0">
        <w:rPr>
          <w:i/>
          <w:iCs/>
        </w:rPr>
        <w:t>C</w:t>
      </w:r>
      <w:r w:rsidRPr="00E174B0">
        <w:t>resp</w:t>
      </w:r>
      <w:proofErr w:type="spellEnd"/>
      <w:r w:rsidRPr="00E174B0">
        <w:t>​+</w:t>
      </w:r>
      <w:proofErr w:type="spellStart"/>
      <w:r w:rsidRPr="00E174B0">
        <w:rPr>
          <w:i/>
          <w:iCs/>
        </w:rPr>
        <w:t>C</w:t>
      </w:r>
      <w:r w:rsidRPr="00E174B0">
        <w:t>biz</w:t>
      </w:r>
      <w:proofErr w:type="spellEnd"/>
      <w:r w:rsidRPr="00E174B0">
        <w:t>​</w:t>
      </w:r>
    </w:p>
    <w:p w14:paraId="19FE3240" w14:textId="77777777" w:rsidR="00E174B0" w:rsidRPr="00E174B0" w:rsidRDefault="00E174B0" w:rsidP="00E174B0">
      <w:pPr>
        <w:numPr>
          <w:ilvl w:val="1"/>
          <w:numId w:val="2"/>
        </w:numPr>
      </w:pPr>
      <w:proofErr w:type="spellStart"/>
      <w:r w:rsidRPr="00E174B0">
        <w:rPr>
          <w:i/>
          <w:iCs/>
        </w:rPr>
        <w:t>C</w:t>
      </w:r>
      <w:r w:rsidRPr="00E174B0">
        <w:t>det</w:t>
      </w:r>
      <w:proofErr w:type="spellEnd"/>
      <w:r w:rsidRPr="00E174B0">
        <w:t>​ (Detection Costs): Forensic investigations, network audits, and immediate containment.</w:t>
      </w:r>
    </w:p>
    <w:p w14:paraId="47DA8942" w14:textId="77777777" w:rsidR="00E174B0" w:rsidRPr="00E174B0" w:rsidRDefault="00E174B0" w:rsidP="00E174B0">
      <w:pPr>
        <w:numPr>
          <w:ilvl w:val="1"/>
          <w:numId w:val="2"/>
        </w:numPr>
      </w:pPr>
      <w:proofErr w:type="spellStart"/>
      <w:r w:rsidRPr="00E174B0">
        <w:rPr>
          <w:i/>
          <w:iCs/>
        </w:rPr>
        <w:lastRenderedPageBreak/>
        <w:t>C</w:t>
      </w:r>
      <w:r w:rsidRPr="00E174B0">
        <w:t>not</w:t>
      </w:r>
      <w:proofErr w:type="spellEnd"/>
      <w:r w:rsidRPr="00E174B0">
        <w:t xml:space="preserve">​ (Notification Costs): Statutory communication letters, legal drafting, and call </w:t>
      </w:r>
      <w:proofErr w:type="spellStart"/>
      <w:r w:rsidRPr="00E174B0">
        <w:t>center</w:t>
      </w:r>
      <w:proofErr w:type="spellEnd"/>
      <w:r w:rsidRPr="00E174B0">
        <w:t xml:space="preserve"> setup.</w:t>
      </w:r>
    </w:p>
    <w:p w14:paraId="25D071CF" w14:textId="77777777" w:rsidR="00E174B0" w:rsidRPr="00E174B0" w:rsidRDefault="00E174B0" w:rsidP="00E174B0">
      <w:pPr>
        <w:numPr>
          <w:ilvl w:val="1"/>
          <w:numId w:val="2"/>
        </w:numPr>
      </w:pPr>
      <w:proofErr w:type="spellStart"/>
      <w:r w:rsidRPr="00E174B0">
        <w:rPr>
          <w:i/>
          <w:iCs/>
        </w:rPr>
        <w:t>C</w:t>
      </w:r>
      <w:r w:rsidRPr="00E174B0">
        <w:t>resp</w:t>
      </w:r>
      <w:proofErr w:type="spellEnd"/>
      <w:r w:rsidRPr="00E174B0">
        <w:t xml:space="preserve">​ (Response/Legal Payouts): Regulatory compliance fines, class-action litigation </w:t>
      </w:r>
      <w:proofErr w:type="spellStart"/>
      <w:r w:rsidRPr="00E174B0">
        <w:t>defense</w:t>
      </w:r>
      <w:proofErr w:type="spellEnd"/>
      <w:r w:rsidRPr="00E174B0">
        <w:t>, and credit monitoring services.</w:t>
      </w:r>
    </w:p>
    <w:p w14:paraId="48AADAF4" w14:textId="77777777" w:rsidR="00E174B0" w:rsidRPr="00E174B0" w:rsidRDefault="00E174B0" w:rsidP="00E174B0">
      <w:pPr>
        <w:numPr>
          <w:ilvl w:val="1"/>
          <w:numId w:val="2"/>
        </w:numPr>
      </w:pPr>
      <w:proofErr w:type="spellStart"/>
      <w:r w:rsidRPr="00E174B0">
        <w:rPr>
          <w:i/>
          <w:iCs/>
        </w:rPr>
        <w:t>C</w:t>
      </w:r>
      <w:r w:rsidRPr="00E174B0">
        <w:t>biz</w:t>
      </w:r>
      <w:proofErr w:type="spellEnd"/>
      <w:r w:rsidRPr="00E174B0">
        <w:t>​ (Business Downtime): Lost operational revenue, reputation patch campaigns, and supply-chain SLA penalties.</w:t>
      </w:r>
    </w:p>
    <w:p w14:paraId="5D9EAACA" w14:textId="77777777" w:rsidR="00E174B0" w:rsidRPr="00E174B0" w:rsidRDefault="00E174B0" w:rsidP="00E174B0">
      <w:pPr>
        <w:numPr>
          <w:ilvl w:val="0"/>
          <w:numId w:val="2"/>
        </w:numPr>
      </w:pPr>
      <w:r w:rsidRPr="00E174B0">
        <w:rPr>
          <w:b/>
          <w:bCs/>
        </w:rPr>
        <w:t>Isolate Pricing Multipliers:</w:t>
      </w:r>
    </w:p>
    <w:p w14:paraId="2B0AF3A8" w14:textId="77777777" w:rsidR="00E174B0" w:rsidRPr="00E174B0" w:rsidRDefault="00E174B0" w:rsidP="00E174B0">
      <w:pPr>
        <w:numPr>
          <w:ilvl w:val="1"/>
          <w:numId w:val="2"/>
        </w:numPr>
      </w:pPr>
      <w:r w:rsidRPr="00E174B0">
        <w:rPr>
          <w:b/>
          <w:bCs/>
        </w:rPr>
        <w:t>Static Operational Setup Cost (</w:t>
      </w:r>
      <w:proofErr w:type="spellStart"/>
      <w:r w:rsidRPr="00E174B0">
        <w:rPr>
          <w:b/>
          <w:bCs/>
          <w:i/>
          <w:iCs/>
        </w:rPr>
        <w:t>D</w:t>
      </w:r>
      <w:r w:rsidRPr="00E174B0">
        <w:rPr>
          <w:b/>
          <w:bCs/>
        </w:rPr>
        <w:t>fixed</w:t>
      </w:r>
      <w:proofErr w:type="spellEnd"/>
      <w:r w:rsidRPr="00E174B0">
        <w:rPr>
          <w:b/>
          <w:bCs/>
        </w:rPr>
        <w:t>​):</w:t>
      </w:r>
      <w:r w:rsidRPr="00E174B0">
        <w:t xml:space="preserve"> Maps directly to historical </w:t>
      </w:r>
      <w:proofErr w:type="spellStart"/>
      <w:r w:rsidRPr="00E174B0">
        <w:rPr>
          <w:i/>
          <w:iCs/>
        </w:rPr>
        <w:t>C</w:t>
      </w:r>
      <w:r w:rsidRPr="00E174B0">
        <w:t>det</w:t>
      </w:r>
      <w:proofErr w:type="spellEnd"/>
      <w:r w:rsidRPr="00E174B0">
        <w:t xml:space="preserve">​ and the static baseline portions of </w:t>
      </w:r>
      <w:proofErr w:type="spellStart"/>
      <w:r w:rsidRPr="00E174B0">
        <w:rPr>
          <w:i/>
          <w:iCs/>
        </w:rPr>
        <w:t>C</w:t>
      </w:r>
      <w:r w:rsidRPr="00E174B0">
        <w:t>not</w:t>
      </w:r>
      <w:proofErr w:type="spellEnd"/>
      <w:r w:rsidRPr="00E174B0">
        <w:t>​ that occur regardless of breach size (e.g., spinning up incident response infrastructure).</w:t>
      </w:r>
    </w:p>
    <w:p w14:paraId="5E323990" w14:textId="77777777" w:rsidR="00E174B0" w:rsidRPr="00E174B0" w:rsidRDefault="00E174B0" w:rsidP="00E174B0">
      <w:pPr>
        <w:numPr>
          <w:ilvl w:val="1"/>
          <w:numId w:val="2"/>
        </w:numPr>
      </w:pPr>
      <w:r w:rsidRPr="00E174B0">
        <w:rPr>
          <w:b/>
          <w:bCs/>
        </w:rPr>
        <w:t>Variable Unit Cost Per Record (</w:t>
      </w:r>
      <w:proofErr w:type="spellStart"/>
      <w:r w:rsidRPr="00E174B0">
        <w:rPr>
          <w:b/>
          <w:bCs/>
          <w:i/>
          <w:iCs/>
        </w:rPr>
        <w:t>C</w:t>
      </w:r>
      <w:r w:rsidRPr="00E174B0">
        <w:rPr>
          <w:b/>
          <w:bCs/>
        </w:rPr>
        <w:t>rec</w:t>
      </w:r>
      <w:proofErr w:type="spellEnd"/>
      <w:r w:rsidRPr="00E174B0">
        <w:rPr>
          <w:b/>
          <w:bCs/>
        </w:rPr>
        <w:t>​):</w:t>
      </w:r>
      <w:r w:rsidRPr="00E174B0">
        <w:t xml:space="preserve"> Extracted from scale-dependent variables in </w:t>
      </w:r>
      <w:proofErr w:type="spellStart"/>
      <w:r w:rsidRPr="00E174B0">
        <w:rPr>
          <w:i/>
          <w:iCs/>
        </w:rPr>
        <w:t>C</w:t>
      </w:r>
      <w:r w:rsidRPr="00E174B0">
        <w:t>not</w:t>
      </w:r>
      <w:proofErr w:type="spellEnd"/>
      <w:r w:rsidRPr="00E174B0">
        <w:t xml:space="preserve">​, </w:t>
      </w:r>
      <w:proofErr w:type="spellStart"/>
      <w:r w:rsidRPr="00E174B0">
        <w:rPr>
          <w:i/>
          <w:iCs/>
        </w:rPr>
        <w:t>C</w:t>
      </w:r>
      <w:r w:rsidRPr="00E174B0">
        <w:t>resp</w:t>
      </w:r>
      <w:proofErr w:type="spellEnd"/>
      <w:r w:rsidRPr="00E174B0">
        <w:t xml:space="preserve">​, and </w:t>
      </w:r>
      <w:proofErr w:type="spellStart"/>
      <w:r w:rsidRPr="00E174B0">
        <w:rPr>
          <w:i/>
          <w:iCs/>
        </w:rPr>
        <w:t>C</w:t>
      </w:r>
      <w:r w:rsidRPr="00E174B0">
        <w:t>biz</w:t>
      </w:r>
      <w:proofErr w:type="spellEnd"/>
      <w:r w:rsidRPr="00E174B0">
        <w:t>​. High-scrutiny sectors carry inflated record costs (e.g., Healthcare at $160−$210 due to heavy HIPAA/regulatory penalties), while asset-focused lines sit lower (e.g., Manufacturing at $60−$95).</w:t>
      </w:r>
    </w:p>
    <w:p w14:paraId="47D738BB" w14:textId="77777777" w:rsidR="00E174B0" w:rsidRPr="00E174B0" w:rsidRDefault="00E174B0" w:rsidP="00E174B0">
      <w:pPr>
        <w:rPr>
          <w:b/>
          <w:bCs/>
        </w:rPr>
      </w:pPr>
      <w:r w:rsidRPr="00E174B0">
        <w:rPr>
          <w:b/>
          <w:bCs/>
        </w:rPr>
        <w:t xml:space="preserve">Phase 3: Actuarial Frequency </w:t>
      </w:r>
      <w:proofErr w:type="spellStart"/>
      <w:r w:rsidRPr="00E174B0">
        <w:rPr>
          <w:b/>
          <w:bCs/>
        </w:rPr>
        <w:t>Modeling</w:t>
      </w:r>
      <w:proofErr w:type="spellEnd"/>
      <w:r w:rsidRPr="00E174B0">
        <w:rPr>
          <w:b/>
          <w:bCs/>
        </w:rPr>
        <w:t xml:space="preserve"> (</w:t>
      </w:r>
      <w:r w:rsidRPr="00E174B0">
        <w:rPr>
          <w:b/>
          <w:bCs/>
          <w:i/>
          <w:iCs/>
        </w:rPr>
        <w:t>λ</w:t>
      </w:r>
      <w:r w:rsidRPr="00E174B0">
        <w:rPr>
          <w:b/>
          <w:bCs/>
        </w:rPr>
        <w:t>)</w:t>
      </w:r>
    </w:p>
    <w:p w14:paraId="26A83B99" w14:textId="77777777" w:rsidR="00E174B0" w:rsidRPr="00E174B0" w:rsidRDefault="00E174B0" w:rsidP="00E174B0">
      <w:pPr>
        <w:numPr>
          <w:ilvl w:val="0"/>
          <w:numId w:val="3"/>
        </w:numPr>
      </w:pPr>
      <w:r w:rsidRPr="00E174B0">
        <w:rPr>
          <w:b/>
          <w:bCs/>
        </w:rPr>
        <w:t>Compute Empirical Annual Frequency (</w:t>
      </w:r>
      <w:r w:rsidRPr="00E174B0">
        <w:rPr>
          <w:b/>
          <w:bCs/>
          <w:i/>
          <w:iCs/>
        </w:rPr>
        <w:t>λ</w:t>
      </w:r>
      <w:r w:rsidRPr="00E174B0">
        <w:rPr>
          <w:b/>
          <w:bCs/>
        </w:rPr>
        <w:t>):</w:t>
      </w:r>
      <w:r w:rsidRPr="00E174B0">
        <w:t xml:space="preserve"> Calculate the </w:t>
      </w:r>
      <w:r w:rsidRPr="00C90F52">
        <w:rPr>
          <w:u w:val="single"/>
        </w:rPr>
        <w:t>probability of a breach event</w:t>
      </w:r>
      <w:r w:rsidRPr="00E174B0">
        <w:t xml:space="preserve"> occurring within the target industry vertical using historical exposure windows.</w:t>
      </w:r>
    </w:p>
    <w:p w14:paraId="1F031202" w14:textId="77777777" w:rsidR="00E174B0" w:rsidRPr="00E174B0" w:rsidRDefault="00E174B0" w:rsidP="00E174B0">
      <w:pPr>
        <w:numPr>
          <w:ilvl w:val="0"/>
          <w:numId w:val="3"/>
        </w:numPr>
      </w:pPr>
      <w:r w:rsidRPr="00E174B0">
        <w:rPr>
          <w:b/>
          <w:bCs/>
        </w:rPr>
        <w:t>Calibrate Cohort Metrics:</w:t>
      </w:r>
      <w:r w:rsidRPr="00E174B0">
        <w:t xml:space="preserve"> Align the target profile with standard insurance benchmarks:</w:t>
      </w:r>
    </w:p>
    <w:p w14:paraId="53D69DC2" w14:textId="77777777" w:rsidR="00E174B0" w:rsidRPr="00E174B0" w:rsidRDefault="00E174B0" w:rsidP="00E174B0">
      <w:pPr>
        <w:numPr>
          <w:ilvl w:val="1"/>
          <w:numId w:val="3"/>
        </w:numPr>
      </w:pPr>
      <w:r w:rsidRPr="00E174B0">
        <w:rPr>
          <w:b/>
          <w:bCs/>
        </w:rPr>
        <w:t>Financial Services:</w:t>
      </w:r>
      <w:r w:rsidRPr="00E174B0">
        <w:t xml:space="preserve"> Critical risk (</w:t>
      </w:r>
      <w:r w:rsidRPr="00E174B0">
        <w:rPr>
          <w:i/>
          <w:iCs/>
        </w:rPr>
        <w:t>λ</w:t>
      </w:r>
      <w:r w:rsidRPr="00E174B0">
        <w:t>=0.15−0.22)</w:t>
      </w:r>
    </w:p>
    <w:p w14:paraId="6B6EFCCE" w14:textId="77777777" w:rsidR="00E174B0" w:rsidRPr="00E174B0" w:rsidRDefault="00E174B0" w:rsidP="00E174B0">
      <w:pPr>
        <w:numPr>
          <w:ilvl w:val="1"/>
          <w:numId w:val="3"/>
        </w:numPr>
      </w:pPr>
      <w:r w:rsidRPr="00E174B0">
        <w:rPr>
          <w:b/>
          <w:bCs/>
        </w:rPr>
        <w:t>Healthcare:</w:t>
      </w:r>
      <w:r w:rsidRPr="00E174B0">
        <w:t xml:space="preserve"> High risk (</w:t>
      </w:r>
      <w:r w:rsidRPr="00E174B0">
        <w:rPr>
          <w:i/>
          <w:iCs/>
        </w:rPr>
        <w:t>λ</w:t>
      </w:r>
      <w:r w:rsidRPr="00E174B0">
        <w:t>=0.12−0.18)</w:t>
      </w:r>
    </w:p>
    <w:p w14:paraId="1BE5692B" w14:textId="77777777" w:rsidR="00E174B0" w:rsidRPr="00E174B0" w:rsidRDefault="00E174B0" w:rsidP="00E174B0">
      <w:pPr>
        <w:numPr>
          <w:ilvl w:val="1"/>
          <w:numId w:val="3"/>
        </w:numPr>
      </w:pPr>
      <w:r w:rsidRPr="00E174B0">
        <w:rPr>
          <w:b/>
          <w:bCs/>
        </w:rPr>
        <w:t>Retail / E-Commerce:</w:t>
      </w:r>
      <w:r w:rsidRPr="00E174B0">
        <w:t xml:space="preserve"> Medium risk (</w:t>
      </w:r>
      <w:r w:rsidRPr="00E174B0">
        <w:rPr>
          <w:i/>
          <w:iCs/>
        </w:rPr>
        <w:t>λ</w:t>
      </w:r>
      <w:r w:rsidRPr="00E174B0">
        <w:t>=0.06−0.10)</w:t>
      </w:r>
    </w:p>
    <w:p w14:paraId="4B0053B0" w14:textId="77777777" w:rsidR="00E174B0" w:rsidRPr="00E174B0" w:rsidRDefault="00E174B0" w:rsidP="00E174B0">
      <w:pPr>
        <w:numPr>
          <w:ilvl w:val="1"/>
          <w:numId w:val="3"/>
        </w:numPr>
      </w:pPr>
      <w:r w:rsidRPr="00E174B0">
        <w:rPr>
          <w:b/>
          <w:bCs/>
        </w:rPr>
        <w:t>Manufacturing:</w:t>
      </w:r>
      <w:r w:rsidRPr="00E174B0">
        <w:t xml:space="preserve"> Low risk (</w:t>
      </w:r>
      <w:r w:rsidRPr="00E174B0">
        <w:rPr>
          <w:i/>
          <w:iCs/>
        </w:rPr>
        <w:t>λ</w:t>
      </w:r>
      <w:r w:rsidRPr="00E174B0">
        <w:t>=0.02−0.05)</w:t>
      </w:r>
    </w:p>
    <w:p w14:paraId="66976233" w14:textId="77777777" w:rsidR="00E174B0" w:rsidRPr="00E174B0" w:rsidRDefault="00E174B0" w:rsidP="00E174B0">
      <w:pPr>
        <w:rPr>
          <w:b/>
          <w:bCs/>
        </w:rPr>
      </w:pPr>
      <w:r w:rsidRPr="00E174B0">
        <w:rPr>
          <w:b/>
          <w:bCs/>
        </w:rPr>
        <w:t>Phase 4: Predictive Micro-Level Severity Estimation (</w:t>
      </w:r>
      <w:r w:rsidRPr="00E174B0">
        <w:rPr>
          <w:b/>
          <w:bCs/>
          <w:i/>
          <w:iCs/>
        </w:rPr>
        <w:t>μ</w:t>
      </w:r>
      <w:r w:rsidRPr="00E174B0">
        <w:rPr>
          <w:b/>
          <w:bCs/>
        </w:rPr>
        <w:t>)</w:t>
      </w:r>
    </w:p>
    <w:p w14:paraId="589F2182" w14:textId="77777777" w:rsidR="00E174B0" w:rsidRPr="00E174B0" w:rsidRDefault="00E174B0" w:rsidP="00E174B0">
      <w:pPr>
        <w:numPr>
          <w:ilvl w:val="0"/>
          <w:numId w:val="4"/>
        </w:numPr>
      </w:pPr>
      <w:r w:rsidRPr="00E174B0">
        <w:rPr>
          <w:b/>
          <w:bCs/>
        </w:rPr>
        <w:t>Scale Record Exposure:</w:t>
      </w:r>
      <w:r w:rsidRPr="00E174B0">
        <w:t xml:space="preserve"> For the company being underwritten, estimate their projected exposure volume (</w:t>
      </w:r>
      <w:proofErr w:type="spellStart"/>
      <w:r w:rsidRPr="00E174B0">
        <w:t>PwnCount</w:t>
      </w:r>
      <w:proofErr w:type="spellEnd"/>
      <w:r w:rsidRPr="00E174B0">
        <w:t>) by fitting their gross revenue scale against the mean record loss profile of their industry cohort.</w:t>
      </w:r>
    </w:p>
    <w:p w14:paraId="6BD5500A" w14:textId="77777777" w:rsidR="00E174B0" w:rsidRPr="00E174B0" w:rsidRDefault="00E174B0" w:rsidP="00E174B0">
      <w:pPr>
        <w:numPr>
          <w:ilvl w:val="0"/>
          <w:numId w:val="4"/>
        </w:numPr>
      </w:pPr>
      <w:r w:rsidRPr="00E174B0">
        <w:rPr>
          <w:b/>
          <w:bCs/>
        </w:rPr>
        <w:t>Execute the Micro Pricing Formula:</w:t>
      </w:r>
      <w:r w:rsidRPr="00E174B0">
        <w:t xml:space="preserve"> Dynamically compute the localized expected severity (</w:t>
      </w:r>
      <w:r w:rsidRPr="00E174B0">
        <w:rPr>
          <w:i/>
          <w:iCs/>
        </w:rPr>
        <w:t>μ</w:t>
      </w:r>
      <w:r w:rsidRPr="00E174B0">
        <w:t>) using the micro-level predictive pricing engine:</w:t>
      </w:r>
    </w:p>
    <w:p w14:paraId="716C8B56" w14:textId="05534EDB" w:rsidR="00E174B0" w:rsidRPr="00E174B0" w:rsidRDefault="00E174B0" w:rsidP="00E174B0">
      <w:r w:rsidRPr="00E174B0">
        <w:rPr>
          <w:i/>
          <w:iCs/>
        </w:rPr>
        <w:t>μ</w:t>
      </w:r>
      <w:r w:rsidR="007B0189">
        <w:rPr>
          <w:i/>
          <w:iCs/>
        </w:rPr>
        <w:t xml:space="preserve"> </w:t>
      </w:r>
      <w:r w:rsidRPr="00E174B0">
        <w:t>=</w:t>
      </w:r>
      <w:r w:rsidR="007B0189">
        <w:t xml:space="preserve"> </w:t>
      </w:r>
      <w:r w:rsidRPr="00E174B0">
        <w:t>(</w:t>
      </w:r>
      <w:proofErr w:type="spellStart"/>
      <w:r w:rsidRPr="00E174B0">
        <w:t>PwnCount×</w:t>
      </w:r>
      <w:r w:rsidRPr="00E174B0">
        <w:rPr>
          <w:i/>
          <w:iCs/>
        </w:rPr>
        <w:t>C</w:t>
      </w:r>
      <w:r w:rsidRPr="00E174B0">
        <w:t>rec</w:t>
      </w:r>
      <w:proofErr w:type="spellEnd"/>
      <w:r w:rsidRPr="00E174B0">
        <w:t>​)+</w:t>
      </w:r>
      <w:proofErr w:type="spellStart"/>
      <w:r w:rsidRPr="00E174B0">
        <w:rPr>
          <w:i/>
          <w:iCs/>
        </w:rPr>
        <w:t>D</w:t>
      </w:r>
      <w:r w:rsidRPr="00E174B0">
        <w:t>fixed</w:t>
      </w:r>
      <w:proofErr w:type="spellEnd"/>
      <w:r w:rsidRPr="00E174B0">
        <w:t>​</w:t>
      </w:r>
    </w:p>
    <w:p w14:paraId="6C2A5E3F" w14:textId="77777777" w:rsidR="00E174B0" w:rsidRPr="00E174B0" w:rsidRDefault="00E174B0" w:rsidP="00E174B0">
      <w:r w:rsidRPr="00E174B0">
        <w:t>This combines the linear scaling penalty of compromised records with the fixed entry-level operational setup cost.</w:t>
      </w:r>
    </w:p>
    <w:p w14:paraId="306E8868" w14:textId="77777777" w:rsidR="00E174B0" w:rsidRPr="00E174B0" w:rsidRDefault="00E174B0" w:rsidP="00E174B0">
      <w:pPr>
        <w:rPr>
          <w:b/>
          <w:bCs/>
        </w:rPr>
      </w:pPr>
      <w:r w:rsidRPr="00E174B0">
        <w:rPr>
          <w:b/>
          <w:bCs/>
        </w:rPr>
        <w:lastRenderedPageBreak/>
        <w:t>Phase 5: Pure Premium Formulation</w:t>
      </w:r>
    </w:p>
    <w:p w14:paraId="1B73B874" w14:textId="77777777" w:rsidR="00E174B0" w:rsidRPr="00E174B0" w:rsidRDefault="00E174B0" w:rsidP="00E174B0">
      <w:pPr>
        <w:numPr>
          <w:ilvl w:val="0"/>
          <w:numId w:val="5"/>
        </w:numPr>
      </w:pPr>
      <w:r w:rsidRPr="00E174B0">
        <w:rPr>
          <w:b/>
          <w:bCs/>
        </w:rPr>
        <w:t>Calculate the Pure Premium (Loss Cost):</w:t>
      </w:r>
      <w:r w:rsidRPr="00E174B0">
        <w:t xml:space="preserve"> Multiply the cohort's empirical annual frequency (</w:t>
      </w:r>
      <w:r w:rsidRPr="00E174B0">
        <w:rPr>
          <w:i/>
          <w:iCs/>
        </w:rPr>
        <w:t>λ</w:t>
      </w:r>
      <w:r w:rsidRPr="00E174B0">
        <w:t>) by the company's predicted micro-level severity (</w:t>
      </w:r>
      <w:r w:rsidRPr="00E174B0">
        <w:rPr>
          <w:i/>
          <w:iCs/>
        </w:rPr>
        <w:t>μ</w:t>
      </w:r>
      <w:r w:rsidRPr="00E174B0">
        <w:t>):</w:t>
      </w:r>
    </w:p>
    <w:p w14:paraId="4177F63C" w14:textId="77777777" w:rsidR="00E174B0" w:rsidRPr="00E174B0" w:rsidRDefault="00E174B0" w:rsidP="00E174B0">
      <w:r w:rsidRPr="00E174B0">
        <w:t>Pure Premium=</w:t>
      </w:r>
      <w:proofErr w:type="spellStart"/>
      <w:r w:rsidRPr="00E174B0">
        <w:rPr>
          <w:i/>
          <w:iCs/>
        </w:rPr>
        <w:t>λ</w:t>
      </w:r>
      <w:r w:rsidRPr="00E174B0">
        <w:t>×</w:t>
      </w:r>
      <w:r w:rsidRPr="00E174B0">
        <w:rPr>
          <w:i/>
          <w:iCs/>
        </w:rPr>
        <w:t>μ</w:t>
      </w:r>
      <w:proofErr w:type="spellEnd"/>
    </w:p>
    <w:p w14:paraId="322E2933" w14:textId="77777777" w:rsidR="00E174B0" w:rsidRPr="00E174B0" w:rsidRDefault="00E174B0" w:rsidP="00E174B0">
      <w:r w:rsidRPr="00E174B0">
        <w:t>This represents the pure expected technical loss that the policy must cover per year before corporate operational expenses are factored in.</w:t>
      </w:r>
    </w:p>
    <w:p w14:paraId="2FEF555B" w14:textId="77777777" w:rsidR="00E174B0" w:rsidRPr="00E174B0" w:rsidRDefault="00E174B0" w:rsidP="00E174B0">
      <w:pPr>
        <w:rPr>
          <w:b/>
          <w:bCs/>
        </w:rPr>
      </w:pPr>
      <w:r w:rsidRPr="00E174B0">
        <w:rPr>
          <w:b/>
          <w:bCs/>
        </w:rPr>
        <w:t>Phase 6: Gross Premium Ratemaking &amp; Actuarial Loading</w:t>
      </w:r>
    </w:p>
    <w:p w14:paraId="0BAA5702" w14:textId="77777777" w:rsidR="00E174B0" w:rsidRPr="00E174B0" w:rsidRDefault="00E174B0" w:rsidP="00E174B0">
      <w:pPr>
        <w:numPr>
          <w:ilvl w:val="0"/>
          <w:numId w:val="6"/>
        </w:numPr>
      </w:pPr>
      <w:r w:rsidRPr="00E174B0">
        <w:rPr>
          <w:b/>
          <w:bCs/>
        </w:rPr>
        <w:t>Incorporate Loading Parameters:</w:t>
      </w:r>
      <w:r w:rsidRPr="00E174B0">
        <w:t xml:space="preserve"> Convert the Pure Premium into an indicated Gross Premium to account for corporate underwriting costs, profit metrics, and solvency margins:</w:t>
      </w:r>
    </w:p>
    <w:p w14:paraId="20D89E20" w14:textId="77777777" w:rsidR="00E174B0" w:rsidRPr="00E174B0" w:rsidRDefault="00E174B0" w:rsidP="00E174B0">
      <w:r w:rsidRPr="00E174B0">
        <w:t>Gross Premium=1−Variable Expense Load−Profit MarginPure Premium+Fixed Expenses​</w:t>
      </w:r>
    </w:p>
    <w:p w14:paraId="31370685" w14:textId="77777777" w:rsidR="00E174B0" w:rsidRPr="00E174B0" w:rsidRDefault="00E174B0" w:rsidP="00E174B0">
      <w:pPr>
        <w:numPr>
          <w:ilvl w:val="0"/>
          <w:numId w:val="6"/>
        </w:numPr>
      </w:pPr>
      <w:r w:rsidRPr="00E174B0">
        <w:rPr>
          <w:b/>
          <w:bCs/>
        </w:rPr>
        <w:t>Apply Tail Volatility Adjustments:</w:t>
      </w:r>
      <w:r w:rsidRPr="00E174B0">
        <w:t xml:space="preserve"> Scale the loading margins based on the specific cohort's risk category. For instance, apply an Extreme Volatility Load to Healthcare to protect against sudden punitive regulatory fines or a High Volatility Load to Financial Services to buffer against direct electronic theft potential.</w:t>
      </w:r>
    </w:p>
    <w:p w14:paraId="2701EE71" w14:textId="77777777" w:rsidR="00E174B0" w:rsidRPr="00E174B0" w:rsidRDefault="00E174B0" w:rsidP="00E174B0">
      <w:pPr>
        <w:rPr>
          <w:b/>
          <w:bCs/>
        </w:rPr>
      </w:pPr>
      <w:r w:rsidRPr="00E174B0">
        <w:rPr>
          <w:b/>
          <w:bCs/>
        </w:rPr>
        <w:t>Phase 7: Reinsurance and Systemic Tail-Risk Buffering</w:t>
      </w:r>
    </w:p>
    <w:p w14:paraId="10251B87" w14:textId="77777777" w:rsidR="00E174B0" w:rsidRPr="00E174B0" w:rsidRDefault="00E174B0" w:rsidP="00E174B0">
      <w:pPr>
        <w:numPr>
          <w:ilvl w:val="0"/>
          <w:numId w:val="7"/>
        </w:numPr>
      </w:pPr>
      <w:r w:rsidRPr="00E174B0">
        <w:rPr>
          <w:b/>
          <w:bCs/>
        </w:rPr>
        <w:t>Assess Systemic Accumulation Risk:</w:t>
      </w:r>
      <w:r w:rsidRPr="00E174B0">
        <w:t xml:space="preserve"> Evaluate macro threat landscapes present in the data reports (such as cross-border cloud outages or AI-driven autonomous exploits that bypass standard security filters).</w:t>
      </w:r>
    </w:p>
    <w:p w14:paraId="7A9DBF8A" w14:textId="77777777" w:rsidR="00E174B0" w:rsidRDefault="00E174B0" w:rsidP="00E174B0">
      <w:pPr>
        <w:numPr>
          <w:ilvl w:val="0"/>
          <w:numId w:val="7"/>
        </w:numPr>
      </w:pPr>
      <w:r w:rsidRPr="00E174B0">
        <w:rPr>
          <w:b/>
          <w:bCs/>
        </w:rPr>
        <w:t>Structure Reinsurance Treaties:</w:t>
      </w:r>
      <w:r w:rsidRPr="00E174B0">
        <w:t xml:space="preserve"> Apply risk-transfer constraints (e.g., stop-loss boundaries, quota shares, or explicit carve-outs for "silent cyber" perils) to guarantee that catastrophic, borderless loss accumulations do not threaten the underlying capital base of the primary underwriting pool.</w:t>
      </w:r>
    </w:p>
    <w:p w14:paraId="057755E4" w14:textId="77777777" w:rsidR="00E174B0" w:rsidRPr="00E174B0" w:rsidRDefault="00E174B0" w:rsidP="00E174B0">
      <w:pPr>
        <w:ind w:left="720"/>
      </w:pPr>
    </w:p>
    <w:p w14:paraId="10CA0580" w14:textId="50D016AA" w:rsidR="00E174B0" w:rsidRPr="00E174B0" w:rsidRDefault="00E174B0" w:rsidP="00E174B0">
      <w:pPr>
        <w:jc w:val="both"/>
        <w:rPr>
          <w:b/>
          <w:bCs/>
          <w:color w:val="EE0000"/>
          <w:sz w:val="32"/>
          <w:szCs w:val="24"/>
          <w:u w:val="single"/>
        </w:rPr>
      </w:pPr>
      <w:r w:rsidRPr="00E174B0">
        <w:rPr>
          <w:b/>
          <w:bCs/>
          <w:color w:val="EE0000"/>
          <w:sz w:val="32"/>
          <w:szCs w:val="24"/>
          <w:u w:val="single"/>
        </w:rPr>
        <w:t>2) AT WHAT STEPS, AN AI AGENT WOULD BE HELPFUL?</w:t>
      </w:r>
    </w:p>
    <w:p w14:paraId="3141B66C" w14:textId="77777777" w:rsidR="00E174B0" w:rsidRPr="00E174B0" w:rsidRDefault="00E174B0" w:rsidP="00E174B0">
      <w:r w:rsidRPr="00E174B0">
        <w:t xml:space="preserve">Based on the actuarial blueprints and agentic frameworks provided in your shared documents, an </w:t>
      </w:r>
      <w:r w:rsidRPr="00E174B0">
        <w:rPr>
          <w:b/>
          <w:bCs/>
        </w:rPr>
        <w:t xml:space="preserve">AI Agent (specifically using a </w:t>
      </w:r>
      <w:proofErr w:type="spellStart"/>
      <w:r w:rsidRPr="00E174B0">
        <w:rPr>
          <w:b/>
          <w:bCs/>
        </w:rPr>
        <w:t>ReAct</w:t>
      </w:r>
      <w:proofErr w:type="spellEnd"/>
      <w:r w:rsidRPr="00E174B0">
        <w:rPr>
          <w:b/>
          <w:bCs/>
        </w:rPr>
        <w:t>—Reasoning and Acting—framework)</w:t>
      </w:r>
      <w:r w:rsidRPr="00E174B0">
        <w:t xml:space="preserve"> acts as an autonomous risk consultant.</w:t>
      </w:r>
    </w:p>
    <w:p w14:paraId="41002C8B" w14:textId="77777777" w:rsidR="00E174B0" w:rsidRPr="00E174B0" w:rsidRDefault="00E174B0" w:rsidP="00E174B0">
      <w:r w:rsidRPr="00E174B0">
        <w:t xml:space="preserve">Since cyber risk is highly volatile and lacks traditional physical boundaries, a static script isn't enough. An AI agent is uniquely helpful at </w:t>
      </w:r>
      <w:r w:rsidRPr="00E174B0">
        <w:rPr>
          <w:b/>
          <w:bCs/>
        </w:rPr>
        <w:t>almost every step</w:t>
      </w:r>
      <w:r w:rsidRPr="00E174B0">
        <w:t xml:space="preserve"> of the workflow because it can bridge natural language requests (e.g., from an underwriter or a client) with dynamic, programmatic execution over your CSV data.</w:t>
      </w:r>
    </w:p>
    <w:p w14:paraId="3EB9AC22" w14:textId="77777777" w:rsidR="00E174B0" w:rsidRPr="00E174B0" w:rsidRDefault="00E174B0" w:rsidP="00E174B0">
      <w:r w:rsidRPr="00E174B0">
        <w:t>Here is exactly where and how an AI agent is helpful across the pricing steps:</w:t>
      </w:r>
    </w:p>
    <w:p w14:paraId="740D73CF" w14:textId="77777777" w:rsidR="00E174B0" w:rsidRPr="00E174B0" w:rsidRDefault="00E174B0" w:rsidP="00E174B0">
      <w:pPr>
        <w:rPr>
          <w:b/>
          <w:bCs/>
        </w:rPr>
      </w:pPr>
      <w:r w:rsidRPr="00E174B0">
        <w:rPr>
          <w:b/>
          <w:bCs/>
        </w:rPr>
        <w:lastRenderedPageBreak/>
        <w:t>1. Phase 1: Intelligent Data Cleansing &amp; Adaptive Cohort Sorting</w:t>
      </w:r>
    </w:p>
    <w:p w14:paraId="4320B5C6" w14:textId="77777777" w:rsidR="00E174B0" w:rsidRPr="00E174B0" w:rsidRDefault="00E174B0" w:rsidP="00E174B0">
      <w:pPr>
        <w:numPr>
          <w:ilvl w:val="0"/>
          <w:numId w:val="8"/>
        </w:numPr>
      </w:pPr>
      <w:r w:rsidRPr="00E174B0">
        <w:rPr>
          <w:b/>
          <w:bCs/>
        </w:rPr>
        <w:t>The Challenge:</w:t>
      </w:r>
      <w:r w:rsidRPr="00E174B0">
        <w:t xml:space="preserve"> Tabular CSV data is often messy. Industry columns might use different labels for the same sector (e.g., "Tech", "Technology", "IT"), and revenue might be formatted as strings with currency symbols or varying brackets.</w:t>
      </w:r>
    </w:p>
    <w:p w14:paraId="58EA4438" w14:textId="77777777" w:rsidR="00E174B0" w:rsidRPr="00E174B0" w:rsidRDefault="00E174B0" w:rsidP="00E174B0">
      <w:pPr>
        <w:numPr>
          <w:ilvl w:val="0"/>
          <w:numId w:val="8"/>
        </w:numPr>
      </w:pPr>
      <w:r w:rsidRPr="00E174B0">
        <w:rPr>
          <w:b/>
          <w:bCs/>
        </w:rPr>
        <w:t>How the Agent Helps:</w:t>
      </w:r>
      <w:r w:rsidRPr="00E174B0">
        <w:t xml:space="preserve"> Using its LLM-based reasoning capabilities, the agent can write and execute short Python scripts to clean string artifacts. Furthermore, if a query requests a price for a company in the "Tech" sector but the database only recognizes "Technology", an agent configured with </w:t>
      </w:r>
      <w:r w:rsidRPr="00E174B0">
        <w:rPr>
          <w:b/>
          <w:bCs/>
        </w:rPr>
        <w:t>error-handling guardrails</w:t>
      </w:r>
      <w:r w:rsidRPr="00E174B0">
        <w:t xml:space="preserve"> won't crash or get stuck in an infinite loop. It catches the exception, reasons about the closest matching sector cohort, and self-corrects or asks a clarifying question.</w:t>
      </w:r>
    </w:p>
    <w:p w14:paraId="2E4809A3" w14:textId="77777777" w:rsidR="00E174B0" w:rsidRPr="00E174B0" w:rsidRDefault="00E174B0" w:rsidP="00E174B0">
      <w:pPr>
        <w:rPr>
          <w:b/>
          <w:bCs/>
        </w:rPr>
      </w:pPr>
      <w:r w:rsidRPr="00E174B0">
        <w:rPr>
          <w:b/>
          <w:bCs/>
        </w:rPr>
        <w:t>2. Phase 2: Autonomous Macro Financial Loss Decomposition</w:t>
      </w:r>
    </w:p>
    <w:p w14:paraId="1CA67E45" w14:textId="77777777" w:rsidR="00E174B0" w:rsidRPr="00E174B0" w:rsidRDefault="00E174B0" w:rsidP="00E174B0">
      <w:pPr>
        <w:numPr>
          <w:ilvl w:val="0"/>
          <w:numId w:val="9"/>
        </w:numPr>
      </w:pPr>
      <w:r w:rsidRPr="00E174B0">
        <w:rPr>
          <w:b/>
          <w:bCs/>
        </w:rPr>
        <w:t>The Challenge:</w:t>
      </w:r>
      <w:r w:rsidRPr="00E174B0">
        <w:t xml:space="preserve"> Historical CSV loss files often provide a single total claims cost (</w:t>
      </w:r>
      <w:proofErr w:type="spellStart"/>
      <w:r w:rsidRPr="00E174B0">
        <w:rPr>
          <w:i/>
          <w:iCs/>
        </w:rPr>
        <w:t>C</w:t>
      </w:r>
      <w:r w:rsidRPr="00E174B0">
        <w:t>total</w:t>
      </w:r>
      <w:proofErr w:type="spellEnd"/>
      <w:r w:rsidRPr="00E174B0">
        <w:t>​) or loosely structured breakdown columns.</w:t>
      </w:r>
    </w:p>
    <w:p w14:paraId="3A46DE8E" w14:textId="77777777" w:rsidR="00E174B0" w:rsidRPr="00E174B0" w:rsidRDefault="00E174B0" w:rsidP="00E174B0">
      <w:pPr>
        <w:numPr>
          <w:ilvl w:val="0"/>
          <w:numId w:val="9"/>
        </w:numPr>
      </w:pPr>
      <w:r w:rsidRPr="00E174B0">
        <w:rPr>
          <w:b/>
          <w:bCs/>
        </w:rPr>
        <w:t>How the Agent Helps:</w:t>
      </w:r>
      <w:r w:rsidRPr="00E174B0">
        <w:t xml:space="preserve"> The agent can be assigned explicit tools (</w:t>
      </w:r>
      <w:proofErr w:type="spellStart"/>
      <w:r w:rsidRPr="00E174B0">
        <w:t>calculate_empirical_frequency</w:t>
      </w:r>
      <w:proofErr w:type="spellEnd"/>
      <w:r w:rsidRPr="00E174B0">
        <w:t xml:space="preserve">, </w:t>
      </w:r>
      <w:proofErr w:type="spellStart"/>
      <w:r w:rsidRPr="00E174B0">
        <w:t>get_baseline_coefficients</w:t>
      </w:r>
      <w:proofErr w:type="spellEnd"/>
      <w:r w:rsidRPr="00E174B0">
        <w:t>) to parse through hundreds of historical rows. It computes the average fixed operational costs (</w:t>
      </w:r>
      <w:proofErr w:type="spellStart"/>
      <w:r w:rsidRPr="00E174B0">
        <w:rPr>
          <w:i/>
          <w:iCs/>
        </w:rPr>
        <w:t>D</w:t>
      </w:r>
      <w:r w:rsidRPr="00E174B0">
        <w:t>fixed</w:t>
      </w:r>
      <w:proofErr w:type="spellEnd"/>
      <w:r w:rsidRPr="00E174B0">
        <w:t>​) and isolates variable cost multipliers per record (</w:t>
      </w:r>
      <w:proofErr w:type="spellStart"/>
      <w:r w:rsidRPr="00E174B0">
        <w:rPr>
          <w:i/>
          <w:iCs/>
        </w:rPr>
        <w:t>C</w:t>
      </w:r>
      <w:r w:rsidRPr="00E174B0">
        <w:t>rec</w:t>
      </w:r>
      <w:proofErr w:type="spellEnd"/>
      <w:r w:rsidRPr="00E174B0">
        <w:t>​) for a requested sector. By automating this diagnostic step, the agent instantly establishes the relative risk baseline metrics from the CSV without requiring manual data-science querying.</w:t>
      </w:r>
    </w:p>
    <w:p w14:paraId="4BD4BDFC" w14:textId="77777777" w:rsidR="00E174B0" w:rsidRPr="00E174B0" w:rsidRDefault="00E174B0" w:rsidP="00E174B0">
      <w:pPr>
        <w:rPr>
          <w:b/>
          <w:bCs/>
        </w:rPr>
      </w:pPr>
      <w:r w:rsidRPr="00E174B0">
        <w:rPr>
          <w:b/>
          <w:bCs/>
        </w:rPr>
        <w:t>3. Phase 3 &amp; 4: Multi-Step Actuarial Math Execution (Frequency &amp; Severity)</w:t>
      </w:r>
    </w:p>
    <w:p w14:paraId="3B894291" w14:textId="77777777" w:rsidR="00E174B0" w:rsidRPr="00E174B0" w:rsidRDefault="00E174B0" w:rsidP="00E174B0">
      <w:pPr>
        <w:numPr>
          <w:ilvl w:val="0"/>
          <w:numId w:val="10"/>
        </w:numPr>
      </w:pPr>
      <w:r w:rsidRPr="00E174B0">
        <w:rPr>
          <w:b/>
          <w:bCs/>
        </w:rPr>
        <w:t>The Challenge:</w:t>
      </w:r>
      <w:r w:rsidRPr="00E174B0">
        <w:t xml:space="preserve"> Moving from raw dataset records to calculating specific corporate exposure (</w:t>
      </w:r>
      <w:proofErr w:type="spellStart"/>
      <w:r w:rsidRPr="00E174B0">
        <w:t>PwnCount</w:t>
      </w:r>
      <w:proofErr w:type="spellEnd"/>
      <w:r w:rsidRPr="00E174B0">
        <w:t>) requires executing multi-step formulas sequentially.</w:t>
      </w:r>
    </w:p>
    <w:p w14:paraId="1BCB7C3C" w14:textId="77777777" w:rsidR="00E174B0" w:rsidRPr="00E174B0" w:rsidRDefault="00E174B0" w:rsidP="00E174B0">
      <w:pPr>
        <w:numPr>
          <w:ilvl w:val="0"/>
          <w:numId w:val="10"/>
        </w:numPr>
      </w:pPr>
      <w:r w:rsidRPr="00E174B0">
        <w:rPr>
          <w:b/>
          <w:bCs/>
        </w:rPr>
        <w:t>How the Agent Helps:</w:t>
      </w:r>
      <w:r w:rsidRPr="00E174B0">
        <w:t xml:space="preserve"> A </w:t>
      </w:r>
      <w:proofErr w:type="spellStart"/>
      <w:r w:rsidRPr="00E174B0">
        <w:t>ReAct</w:t>
      </w:r>
      <w:proofErr w:type="spellEnd"/>
      <w:r w:rsidRPr="00E174B0">
        <w:t xml:space="preserve"> agent shines by translating a prompt like "What is the loss cost for a Healthcare firm with $50M in revenue?" into sequential actions:</w:t>
      </w:r>
    </w:p>
    <w:p w14:paraId="6869CF2E" w14:textId="77777777" w:rsidR="00E174B0" w:rsidRPr="00E174B0" w:rsidRDefault="00E174B0" w:rsidP="00E174B0">
      <w:pPr>
        <w:numPr>
          <w:ilvl w:val="1"/>
          <w:numId w:val="10"/>
        </w:numPr>
      </w:pPr>
      <w:r w:rsidRPr="00E174B0">
        <w:t>It reads the company's baseline profile.</w:t>
      </w:r>
    </w:p>
    <w:p w14:paraId="3E3DF931" w14:textId="77777777" w:rsidR="00E174B0" w:rsidRPr="00E174B0" w:rsidRDefault="00E174B0" w:rsidP="00E174B0">
      <w:pPr>
        <w:numPr>
          <w:ilvl w:val="1"/>
          <w:numId w:val="10"/>
        </w:numPr>
      </w:pPr>
      <w:r w:rsidRPr="00E174B0">
        <w:t>It triggers a tool to query the CSV for the historical Healthcare frequency (</w:t>
      </w:r>
      <w:r w:rsidRPr="00E174B0">
        <w:rPr>
          <w:i/>
          <w:iCs/>
        </w:rPr>
        <w:t>λ</w:t>
      </w:r>
      <w:r w:rsidRPr="00E174B0">
        <w:t>).</w:t>
      </w:r>
    </w:p>
    <w:p w14:paraId="6A8DB2B3" w14:textId="77777777" w:rsidR="00E174B0" w:rsidRPr="00E174B0" w:rsidRDefault="00E174B0" w:rsidP="00E174B0">
      <w:pPr>
        <w:numPr>
          <w:ilvl w:val="1"/>
          <w:numId w:val="10"/>
        </w:numPr>
      </w:pPr>
      <w:r w:rsidRPr="00E174B0">
        <w:t>It triggers a tool to estimate the micro-level expected severity (</w:t>
      </w:r>
      <w:r w:rsidRPr="00E174B0">
        <w:rPr>
          <w:i/>
          <w:iCs/>
        </w:rPr>
        <w:t>μ</w:t>
      </w:r>
      <w:r w:rsidRPr="00E174B0">
        <w:t>) based on the company's revenue scale.</w:t>
      </w:r>
    </w:p>
    <w:p w14:paraId="590D7E6D" w14:textId="77777777" w:rsidR="00E174B0" w:rsidRPr="00E174B0" w:rsidRDefault="00E174B0" w:rsidP="00E174B0">
      <w:pPr>
        <w:numPr>
          <w:ilvl w:val="1"/>
          <w:numId w:val="10"/>
        </w:numPr>
      </w:pPr>
      <w:r w:rsidRPr="00E174B0">
        <w:t>It loops through these values dynamically to handle the non-linear relationship typical of cyber risks.</w:t>
      </w:r>
    </w:p>
    <w:p w14:paraId="75B81009" w14:textId="77777777" w:rsidR="00E174B0" w:rsidRPr="00E174B0" w:rsidRDefault="00E174B0" w:rsidP="00E174B0">
      <w:pPr>
        <w:rPr>
          <w:b/>
          <w:bCs/>
        </w:rPr>
      </w:pPr>
      <w:r w:rsidRPr="00E174B0">
        <w:rPr>
          <w:b/>
          <w:bCs/>
        </w:rPr>
        <w:t>4. Phase 5 &amp; 6: Automated Ratemaking &amp; Dynamic Actuarial Loading</w:t>
      </w:r>
    </w:p>
    <w:p w14:paraId="314C0D73" w14:textId="77777777" w:rsidR="00E174B0" w:rsidRPr="00E174B0" w:rsidRDefault="00E174B0" w:rsidP="00E174B0">
      <w:pPr>
        <w:numPr>
          <w:ilvl w:val="0"/>
          <w:numId w:val="11"/>
        </w:numPr>
      </w:pPr>
      <w:r w:rsidRPr="00E174B0">
        <w:rPr>
          <w:b/>
          <w:bCs/>
        </w:rPr>
        <w:t>The Challenge:</w:t>
      </w:r>
      <w:r w:rsidRPr="00E174B0">
        <w:t xml:space="preserve"> Final premiums require appending variable operational costs, profit margins, and specific tail-volatility buffers depending on the client’s risk tier.</w:t>
      </w:r>
    </w:p>
    <w:p w14:paraId="4DACC912" w14:textId="77777777" w:rsidR="00E174B0" w:rsidRPr="00E174B0" w:rsidRDefault="00E174B0" w:rsidP="00E174B0">
      <w:pPr>
        <w:numPr>
          <w:ilvl w:val="0"/>
          <w:numId w:val="11"/>
        </w:numPr>
      </w:pPr>
      <w:r w:rsidRPr="00E174B0">
        <w:rPr>
          <w:b/>
          <w:bCs/>
        </w:rPr>
        <w:lastRenderedPageBreak/>
        <w:t>How the Agent Helps:</w:t>
      </w:r>
      <w:r w:rsidRPr="00E174B0">
        <w:t xml:space="preserve"> The agent dynamically acts as the final gatekeeper. Based on the industry identified in the CSV exploration, it checks an internal knowledge base (or dictionary lookup) to determine the risk category. If the agent detects that the cohort is Healthcare, it dynamically applies an Extreme Volatility Load (to cover severe regulatory fines like HIPAA). If it detects Manufacturing, it applies a lower operational load. It compiles these values seamlessly to generate the final gross premium.</w:t>
      </w:r>
    </w:p>
    <w:p w14:paraId="78AA9EA3" w14:textId="77777777" w:rsidR="00E174B0" w:rsidRPr="00E174B0" w:rsidRDefault="00E174B0" w:rsidP="00E174B0">
      <w:pPr>
        <w:rPr>
          <w:b/>
          <w:bCs/>
        </w:rPr>
      </w:pPr>
      <w:r w:rsidRPr="00E174B0">
        <w:rPr>
          <w:b/>
          <w:bCs/>
        </w:rPr>
        <w:t>5. Phase 7: Real-Time Tail-Risk Analysis &amp; Reinsurance Flagging</w:t>
      </w:r>
    </w:p>
    <w:p w14:paraId="4494D105" w14:textId="77777777" w:rsidR="00E174B0" w:rsidRPr="00E174B0" w:rsidRDefault="00E174B0" w:rsidP="00E174B0">
      <w:pPr>
        <w:numPr>
          <w:ilvl w:val="0"/>
          <w:numId w:val="12"/>
        </w:numPr>
      </w:pPr>
      <w:r w:rsidRPr="00E174B0">
        <w:rPr>
          <w:b/>
          <w:bCs/>
        </w:rPr>
        <w:t>The Challenge:</w:t>
      </w:r>
      <w:r w:rsidRPr="00E174B0">
        <w:t xml:space="preserve"> Cyber threats mutate rapidly due to emerging vectors (like AI-driven autonomous exploits, data poisoning, or global cloud outages), which may not be fully captured in historical static rows.</w:t>
      </w:r>
    </w:p>
    <w:p w14:paraId="1C2385C2" w14:textId="77777777" w:rsidR="00E174B0" w:rsidRPr="00E174B0" w:rsidRDefault="00E174B0" w:rsidP="00E174B0">
      <w:pPr>
        <w:numPr>
          <w:ilvl w:val="0"/>
          <w:numId w:val="12"/>
        </w:numPr>
      </w:pPr>
      <w:r w:rsidRPr="00E174B0">
        <w:rPr>
          <w:b/>
          <w:bCs/>
        </w:rPr>
        <w:t>How the Agent Helps:</w:t>
      </w:r>
      <w:r w:rsidRPr="00E174B0">
        <w:t xml:space="preserve"> While standard code can only calculate numbers based on the CSV, the AI agent can combine its quantitative tools with qualitative analysis. It can cross-reference the client's profile against macro market trend reports or guidelines (like the FAIR framework) to evaluate systemic accumulation risk. If a client relies heavily on open-source AI pipelines prone to supply chain compromise, the agent can flag this risk and output recommended risk-transfer boundaries or stop-loss limits for reinsurance structuring.</w:t>
      </w:r>
    </w:p>
    <w:p w14:paraId="19CF2E42" w14:textId="77777777" w:rsidR="00E174B0" w:rsidRPr="00E174B0" w:rsidRDefault="00E174B0" w:rsidP="00E174B0">
      <w:pPr>
        <w:rPr>
          <w:b/>
          <w:bCs/>
        </w:rPr>
      </w:pPr>
      <w:r w:rsidRPr="00E174B0">
        <w:rPr>
          <w:b/>
          <w:bCs/>
        </w:rPr>
        <w:t>Summary of Agentic Architecture</w:t>
      </w:r>
    </w:p>
    <w:p w14:paraId="3C2E5818" w14:textId="77777777" w:rsidR="00E174B0" w:rsidRPr="00E174B0" w:rsidRDefault="00E174B0" w:rsidP="00E174B0">
      <w:r w:rsidRPr="00E174B0">
        <w:t xml:space="preserve">By executing this continuous loop of </w:t>
      </w:r>
      <w:r w:rsidRPr="00E174B0">
        <w:rPr>
          <w:b/>
          <w:bCs/>
        </w:rPr>
        <w:t>Thought → Action → Observation</w:t>
      </w:r>
      <w:r w:rsidRPr="00E174B0">
        <w:t>, the AI agent eliminates the need for an underwriter to manually write SQL or Python queries against the breach database. It acts as an intelligent intermediary that guarantees mathematically robust, actuarially sound insurance rates while cleanly handling data anomalies.</w:t>
      </w:r>
    </w:p>
    <w:p w14:paraId="36596D86" w14:textId="77777777" w:rsidR="00E174B0" w:rsidRDefault="00E174B0"/>
    <w:p w14:paraId="3FA6E099" w14:textId="1029F75E" w:rsidR="00355101" w:rsidRDefault="00355101">
      <w:pPr>
        <w:rPr>
          <w:b/>
          <w:bCs/>
          <w:sz w:val="32"/>
          <w:szCs w:val="24"/>
        </w:rPr>
      </w:pPr>
      <w:r>
        <w:rPr>
          <w:b/>
          <w:bCs/>
          <w:sz w:val="32"/>
          <w:szCs w:val="24"/>
        </w:rPr>
        <w:t>Explanation of Phase-7</w:t>
      </w:r>
    </w:p>
    <w:p w14:paraId="6C97E895" w14:textId="0C8DB980" w:rsidR="00355101" w:rsidRPr="00355101" w:rsidRDefault="00355101" w:rsidP="00355101">
      <w:pPr>
        <w:rPr>
          <w:szCs w:val="20"/>
        </w:rPr>
      </w:pPr>
      <w:r w:rsidRPr="00355101">
        <w:rPr>
          <w:szCs w:val="20"/>
        </w:rPr>
        <w:t xml:space="preserve">Think of </w:t>
      </w:r>
      <w:r w:rsidRPr="00355101">
        <w:rPr>
          <w:b/>
          <w:bCs/>
          <w:szCs w:val="20"/>
        </w:rPr>
        <w:t>Phase 7: Reinsurance and Systemic Tail-Risk Buffering</w:t>
      </w:r>
      <w:r w:rsidRPr="00355101">
        <w:rPr>
          <w:szCs w:val="20"/>
        </w:rPr>
        <w:t xml:space="preserve"> as the ultimate insurance policy for the insurance companies themselves.</w:t>
      </w:r>
    </w:p>
    <w:p w14:paraId="1AC2827C" w14:textId="77777777" w:rsidR="00355101" w:rsidRPr="00355101" w:rsidRDefault="00355101" w:rsidP="00355101">
      <w:pPr>
        <w:rPr>
          <w:szCs w:val="20"/>
        </w:rPr>
      </w:pPr>
      <w:r w:rsidRPr="00355101">
        <w:rPr>
          <w:szCs w:val="20"/>
        </w:rPr>
        <w:t>When you purchase a cyber insurance policy, the primary insurance company promises to pay if you get hacked. But what happens if a massive, borderless cyberattack hits thousands of companies at the exact same time? If the insurance company had to pay everyone all at once, it could run out of money and go bankrupt.</w:t>
      </w:r>
    </w:p>
    <w:p w14:paraId="33148752" w14:textId="77777777" w:rsidR="00355101" w:rsidRPr="00355101" w:rsidRDefault="00355101" w:rsidP="00355101">
      <w:pPr>
        <w:rPr>
          <w:szCs w:val="20"/>
        </w:rPr>
      </w:pPr>
      <w:r w:rsidRPr="00355101">
        <w:rPr>
          <w:szCs w:val="20"/>
        </w:rPr>
        <w:t xml:space="preserve">Phase 7 is how the insurance industry protects itself against these "doomsday" scenarios using </w:t>
      </w:r>
      <w:r w:rsidRPr="00355101">
        <w:rPr>
          <w:b/>
          <w:bCs/>
          <w:szCs w:val="20"/>
        </w:rPr>
        <w:t>Reinsurance</w:t>
      </w:r>
      <w:r w:rsidRPr="00355101">
        <w:rPr>
          <w:szCs w:val="20"/>
        </w:rPr>
        <w:t xml:space="preserve"> (insurance for insurance companies) and </w:t>
      </w:r>
      <w:r w:rsidRPr="00355101">
        <w:rPr>
          <w:b/>
          <w:bCs/>
          <w:szCs w:val="20"/>
        </w:rPr>
        <w:t>Tail-Risk Buffering</w:t>
      </w:r>
      <w:r w:rsidRPr="00355101">
        <w:rPr>
          <w:szCs w:val="20"/>
        </w:rPr>
        <w:t xml:space="preserve"> (preparing for rare, extreme events).</w:t>
      </w:r>
    </w:p>
    <w:p w14:paraId="35981813" w14:textId="77777777" w:rsidR="00355101" w:rsidRPr="00355101" w:rsidRDefault="00355101" w:rsidP="00355101">
      <w:pPr>
        <w:rPr>
          <w:szCs w:val="20"/>
        </w:rPr>
      </w:pPr>
      <w:r w:rsidRPr="00355101">
        <w:rPr>
          <w:szCs w:val="20"/>
        </w:rPr>
        <w:t>Here is a breakdown of how it works for a beginner:</w:t>
      </w:r>
    </w:p>
    <w:p w14:paraId="26E06F17" w14:textId="77777777" w:rsidR="00355101" w:rsidRPr="00355101" w:rsidRDefault="00355101" w:rsidP="00355101">
      <w:pPr>
        <w:rPr>
          <w:b/>
          <w:bCs/>
          <w:szCs w:val="20"/>
        </w:rPr>
      </w:pPr>
      <w:r w:rsidRPr="00355101">
        <w:rPr>
          <w:b/>
          <w:bCs/>
          <w:szCs w:val="20"/>
        </w:rPr>
        <w:lastRenderedPageBreak/>
        <w:t>1. Understanding "Systemic Tail-Risk" (The Domino Effect)</w:t>
      </w:r>
    </w:p>
    <w:p w14:paraId="0B128533" w14:textId="77777777" w:rsidR="00355101" w:rsidRPr="00355101" w:rsidRDefault="00355101" w:rsidP="00355101">
      <w:pPr>
        <w:rPr>
          <w:szCs w:val="20"/>
        </w:rPr>
      </w:pPr>
      <w:r w:rsidRPr="00355101">
        <w:rPr>
          <w:szCs w:val="20"/>
        </w:rPr>
        <w:t xml:space="preserve">In traditional insurance, risks are usually isolated. If your house catches fire, your </w:t>
      </w:r>
      <w:proofErr w:type="spellStart"/>
      <w:r w:rsidRPr="00355101">
        <w:rPr>
          <w:szCs w:val="20"/>
        </w:rPr>
        <w:t>neighbor’s</w:t>
      </w:r>
      <w:proofErr w:type="spellEnd"/>
      <w:r w:rsidRPr="00355101">
        <w:rPr>
          <w:szCs w:val="20"/>
        </w:rPr>
        <w:t xml:space="preserve"> house probably won't. The insurance company uses the premiums from thousands of safe houses to pay for your repairs.</w:t>
      </w:r>
    </w:p>
    <w:p w14:paraId="608C9FB6" w14:textId="77777777" w:rsidR="00355101" w:rsidRPr="00355101" w:rsidRDefault="00355101" w:rsidP="00355101">
      <w:pPr>
        <w:rPr>
          <w:szCs w:val="20"/>
        </w:rPr>
      </w:pPr>
      <w:r w:rsidRPr="00355101">
        <w:rPr>
          <w:szCs w:val="20"/>
        </w:rPr>
        <w:t xml:space="preserve">Cyber risk is completely different. It is </w:t>
      </w:r>
      <w:r w:rsidRPr="00355101">
        <w:rPr>
          <w:b/>
          <w:bCs/>
          <w:szCs w:val="20"/>
        </w:rPr>
        <w:t>systemic</w:t>
      </w:r>
      <w:r w:rsidRPr="00355101">
        <w:rPr>
          <w:szCs w:val="20"/>
        </w:rPr>
        <w:t>, meaning a single event can cause a global chain reaction.</w:t>
      </w:r>
    </w:p>
    <w:p w14:paraId="0DD7ED13" w14:textId="77777777" w:rsidR="00355101" w:rsidRPr="00355101" w:rsidRDefault="00355101" w:rsidP="00355101">
      <w:pPr>
        <w:numPr>
          <w:ilvl w:val="0"/>
          <w:numId w:val="14"/>
        </w:numPr>
        <w:rPr>
          <w:szCs w:val="20"/>
        </w:rPr>
      </w:pPr>
      <w:r w:rsidRPr="00355101">
        <w:rPr>
          <w:b/>
          <w:bCs/>
          <w:szCs w:val="20"/>
        </w:rPr>
        <w:t>The Cloud Outage Scenario:</w:t>
      </w:r>
      <w:r w:rsidRPr="00355101">
        <w:rPr>
          <w:szCs w:val="20"/>
        </w:rPr>
        <w:t xml:space="preserve"> If a major cloud provider like Amazon Web Services (AWS) or Microsoft Azure goes down, millions of businesses around the world crash simultaneously.</w:t>
      </w:r>
    </w:p>
    <w:p w14:paraId="2FAEB138" w14:textId="77777777" w:rsidR="00355101" w:rsidRPr="00355101" w:rsidRDefault="00355101" w:rsidP="00355101">
      <w:pPr>
        <w:numPr>
          <w:ilvl w:val="0"/>
          <w:numId w:val="14"/>
        </w:numPr>
        <w:rPr>
          <w:szCs w:val="20"/>
        </w:rPr>
      </w:pPr>
      <w:r w:rsidRPr="00355101">
        <w:rPr>
          <w:b/>
          <w:bCs/>
          <w:szCs w:val="20"/>
        </w:rPr>
        <w:t>The AI Autonomous Threat:</w:t>
      </w:r>
      <w:r w:rsidRPr="00355101">
        <w:rPr>
          <w:szCs w:val="20"/>
        </w:rPr>
        <w:t xml:space="preserve"> Imagine a new malicious AI script that automatically scans the entire internet and exploits a common flaw in software used by 40% of global manufacturers.</w:t>
      </w:r>
    </w:p>
    <w:p w14:paraId="5BD1777A" w14:textId="77777777" w:rsidR="00355101" w:rsidRPr="00355101" w:rsidRDefault="00355101" w:rsidP="00355101">
      <w:pPr>
        <w:rPr>
          <w:szCs w:val="20"/>
        </w:rPr>
      </w:pPr>
      <w:r w:rsidRPr="00355101">
        <w:rPr>
          <w:szCs w:val="20"/>
        </w:rPr>
        <w:t xml:space="preserve">In actuarial science, these catastrophic, low-probability but high-impact events live in what is called the </w:t>
      </w:r>
      <w:r w:rsidRPr="00355101">
        <w:rPr>
          <w:b/>
          <w:bCs/>
          <w:szCs w:val="20"/>
        </w:rPr>
        <w:t>"tail"</w:t>
      </w:r>
      <w:r w:rsidRPr="00355101">
        <w:rPr>
          <w:szCs w:val="20"/>
        </w:rPr>
        <w:t xml:space="preserve"> of a probability distribution curve.</w:t>
      </w:r>
    </w:p>
    <w:p w14:paraId="0DE15DC3" w14:textId="77777777" w:rsidR="00355101" w:rsidRPr="00355101" w:rsidRDefault="00355101" w:rsidP="00355101">
      <w:pPr>
        <w:rPr>
          <w:b/>
          <w:bCs/>
          <w:szCs w:val="20"/>
        </w:rPr>
      </w:pPr>
      <w:r w:rsidRPr="00355101">
        <w:rPr>
          <w:b/>
          <w:bCs/>
          <w:szCs w:val="20"/>
        </w:rPr>
        <w:t>2. What does a Reinsurance Treaty do?</w:t>
      </w:r>
    </w:p>
    <w:p w14:paraId="19D6BE89" w14:textId="77777777" w:rsidR="00355101" w:rsidRPr="00355101" w:rsidRDefault="00355101" w:rsidP="00355101">
      <w:pPr>
        <w:rPr>
          <w:szCs w:val="20"/>
        </w:rPr>
      </w:pPr>
      <w:r w:rsidRPr="00355101">
        <w:rPr>
          <w:szCs w:val="20"/>
        </w:rPr>
        <w:t xml:space="preserve">To avoid going under during a global cyber disaster, the primary insurance company passes a portion of the risk (and a portion of your premium) to a global giant called a </w:t>
      </w:r>
      <w:r w:rsidRPr="00355101">
        <w:rPr>
          <w:b/>
          <w:bCs/>
          <w:szCs w:val="20"/>
        </w:rPr>
        <w:t>Reinsurer</w:t>
      </w:r>
      <w:r w:rsidRPr="00355101">
        <w:rPr>
          <w:szCs w:val="20"/>
        </w:rPr>
        <w:t>.</w:t>
      </w:r>
    </w:p>
    <w:p w14:paraId="5E584630" w14:textId="77777777" w:rsidR="00355101" w:rsidRPr="00355101" w:rsidRDefault="00355101" w:rsidP="00355101">
      <w:pPr>
        <w:rPr>
          <w:szCs w:val="20"/>
        </w:rPr>
      </w:pPr>
      <w:r w:rsidRPr="00355101">
        <w:rPr>
          <w:szCs w:val="20"/>
        </w:rPr>
        <w:t xml:space="preserve">They structure contracts, known as </w:t>
      </w:r>
      <w:r w:rsidRPr="00355101">
        <w:rPr>
          <w:b/>
          <w:bCs/>
          <w:szCs w:val="20"/>
        </w:rPr>
        <w:t>treaties</w:t>
      </w:r>
      <w:r w:rsidRPr="00355101">
        <w:rPr>
          <w:szCs w:val="20"/>
        </w:rPr>
        <w:t>, using specific financial boundaries:</w:t>
      </w:r>
    </w:p>
    <w:p w14:paraId="7B899705" w14:textId="77777777" w:rsidR="00355101" w:rsidRPr="00355101" w:rsidRDefault="00355101" w:rsidP="00355101">
      <w:pPr>
        <w:numPr>
          <w:ilvl w:val="0"/>
          <w:numId w:val="15"/>
        </w:numPr>
        <w:rPr>
          <w:szCs w:val="20"/>
        </w:rPr>
      </w:pPr>
      <w:r w:rsidRPr="00355101">
        <w:rPr>
          <w:b/>
          <w:bCs/>
          <w:szCs w:val="20"/>
        </w:rPr>
        <w:t>Quota Share:</w:t>
      </w:r>
      <w:r w:rsidRPr="00355101">
        <w:rPr>
          <w:szCs w:val="20"/>
        </w:rPr>
        <w:t xml:space="preserve"> The primary insurer and the reinsurer agree to split everything down the middle. For example, the reinsurer takes 60% of the premium and agrees to pay 60% of any claim.</w:t>
      </w:r>
    </w:p>
    <w:p w14:paraId="6873971F" w14:textId="77777777" w:rsidR="00355101" w:rsidRPr="00355101" w:rsidRDefault="00355101" w:rsidP="00355101">
      <w:pPr>
        <w:numPr>
          <w:ilvl w:val="0"/>
          <w:numId w:val="15"/>
        </w:numPr>
        <w:rPr>
          <w:szCs w:val="20"/>
        </w:rPr>
      </w:pPr>
      <w:r w:rsidRPr="00355101">
        <w:rPr>
          <w:b/>
          <w:bCs/>
          <w:szCs w:val="20"/>
        </w:rPr>
        <w:t>Stop-Loss / Excess of Loss Boundaries:</w:t>
      </w:r>
      <w:r w:rsidRPr="00355101">
        <w:rPr>
          <w:szCs w:val="20"/>
        </w:rPr>
        <w:t xml:space="preserve"> The reinsurer says, </w:t>
      </w:r>
      <w:r w:rsidRPr="00355101">
        <w:rPr>
          <w:i/>
          <w:iCs/>
          <w:szCs w:val="20"/>
        </w:rPr>
        <w:t>"We will let you handle normal daily claims. But if a massive cyberattack hits and your total losses cross $100 million, we will step in and pay for everything after that up to $500 million."</w:t>
      </w:r>
    </w:p>
    <w:p w14:paraId="3579674A" w14:textId="77777777" w:rsidR="00355101" w:rsidRPr="00355101" w:rsidRDefault="00355101" w:rsidP="00355101">
      <w:pPr>
        <w:rPr>
          <w:b/>
          <w:bCs/>
          <w:szCs w:val="20"/>
        </w:rPr>
      </w:pPr>
      <w:r w:rsidRPr="00355101">
        <w:rPr>
          <w:b/>
          <w:bCs/>
          <w:szCs w:val="20"/>
        </w:rPr>
        <w:t>3. Buffering "Silent Cyber" Perils</w:t>
      </w:r>
    </w:p>
    <w:p w14:paraId="0D7C525C" w14:textId="77777777" w:rsidR="00355101" w:rsidRPr="00355101" w:rsidRDefault="00355101" w:rsidP="00355101">
      <w:pPr>
        <w:rPr>
          <w:szCs w:val="20"/>
        </w:rPr>
      </w:pPr>
      <w:r w:rsidRPr="00355101">
        <w:rPr>
          <w:szCs w:val="20"/>
        </w:rPr>
        <w:t xml:space="preserve">One of the biggest jobs in Phase 7 is eliminating </w:t>
      </w:r>
      <w:r w:rsidRPr="00355101">
        <w:rPr>
          <w:b/>
          <w:bCs/>
          <w:szCs w:val="20"/>
        </w:rPr>
        <w:t>Silent Cyber</w:t>
      </w:r>
      <w:r w:rsidRPr="00355101">
        <w:rPr>
          <w:szCs w:val="20"/>
        </w:rPr>
        <w:t>. This happens when old, traditional insurance policies (like a basic commercial property policy) don't explicitly mention cyber risks.</w:t>
      </w:r>
    </w:p>
    <w:p w14:paraId="75704A0B" w14:textId="77777777" w:rsidR="00355101" w:rsidRDefault="00355101" w:rsidP="00355101">
      <w:pPr>
        <w:rPr>
          <w:szCs w:val="20"/>
        </w:rPr>
      </w:pPr>
      <w:r w:rsidRPr="00355101">
        <w:rPr>
          <w:szCs w:val="20"/>
        </w:rPr>
        <w:t xml:space="preserve">If a hacker takes control of a factory's smart thermostat and causes a physical fire, is it a property claim or a cyber claim? Reinsurers require primary insurers to cleanly map out these </w:t>
      </w:r>
      <w:proofErr w:type="spellStart"/>
      <w:r w:rsidRPr="00355101">
        <w:rPr>
          <w:szCs w:val="20"/>
        </w:rPr>
        <w:t>gray</w:t>
      </w:r>
      <w:proofErr w:type="spellEnd"/>
      <w:r w:rsidRPr="00355101">
        <w:rPr>
          <w:szCs w:val="20"/>
        </w:rPr>
        <w:t xml:space="preserve"> areas. They implement strict </w:t>
      </w:r>
      <w:r w:rsidRPr="00355101">
        <w:rPr>
          <w:b/>
          <w:bCs/>
          <w:szCs w:val="20"/>
        </w:rPr>
        <w:t>carve-outs</w:t>
      </w:r>
      <w:r w:rsidRPr="00355101">
        <w:rPr>
          <w:szCs w:val="20"/>
        </w:rPr>
        <w:t xml:space="preserve"> (explicitly stating what is </w:t>
      </w:r>
      <w:r w:rsidRPr="00355101">
        <w:rPr>
          <w:i/>
          <w:iCs/>
          <w:szCs w:val="20"/>
        </w:rPr>
        <w:t>not</w:t>
      </w:r>
      <w:r w:rsidRPr="00355101">
        <w:rPr>
          <w:szCs w:val="20"/>
        </w:rPr>
        <w:t xml:space="preserve"> covered) to ensure there are no unexpected multi-million dollar surprises.</w:t>
      </w:r>
    </w:p>
    <w:p w14:paraId="3A9F4E5B" w14:textId="77777777" w:rsidR="00355101" w:rsidRPr="00355101" w:rsidRDefault="00355101" w:rsidP="00355101">
      <w:pPr>
        <w:rPr>
          <w:szCs w:val="20"/>
        </w:rPr>
      </w:pPr>
    </w:p>
    <w:p w14:paraId="6FD571CB" w14:textId="77777777" w:rsidR="00355101" w:rsidRPr="00355101" w:rsidRDefault="00355101" w:rsidP="00355101">
      <w:pPr>
        <w:rPr>
          <w:b/>
          <w:bCs/>
          <w:szCs w:val="20"/>
        </w:rPr>
      </w:pPr>
      <w:r w:rsidRPr="00355101">
        <w:rPr>
          <w:b/>
          <w:bCs/>
          <w:szCs w:val="20"/>
        </w:rPr>
        <w:t>How the AI Agent Handles This Phase</w:t>
      </w:r>
    </w:p>
    <w:p w14:paraId="6A7B64DE" w14:textId="77777777" w:rsidR="00355101" w:rsidRPr="00355101" w:rsidRDefault="00355101" w:rsidP="00355101">
      <w:pPr>
        <w:rPr>
          <w:szCs w:val="20"/>
        </w:rPr>
      </w:pPr>
      <w:r w:rsidRPr="00355101">
        <w:rPr>
          <w:szCs w:val="20"/>
        </w:rPr>
        <w:lastRenderedPageBreak/>
        <w:t>While a regular calculator can easily handle Phase 5 (multiplying frequency by severity), it can't think about global politics or emerging technology. This is where the AI Agent becomes incredibly valuable.</w:t>
      </w:r>
    </w:p>
    <w:p w14:paraId="1AD976B0" w14:textId="77777777" w:rsidR="00355101" w:rsidRPr="00355101" w:rsidRDefault="00355101" w:rsidP="00355101">
      <w:pPr>
        <w:rPr>
          <w:szCs w:val="20"/>
        </w:rPr>
      </w:pPr>
      <w:r w:rsidRPr="00355101">
        <w:rPr>
          <w:szCs w:val="20"/>
        </w:rPr>
        <w:t>The agent reads through up-to-date threat reports and compliance frameworks. If it notices that a company applying for insurance relies heavily on open-source software that is currently being targeted by AI data-poisoning attacks, the agent won't just look at the historical CSV data. It will flag the company as a "Systemic Accumulation Risk" and automatically recommend that the underwriter cap the policy limit or structure a specific reinsurance safety net to offset the danger.</w:t>
      </w:r>
    </w:p>
    <w:p w14:paraId="12630D0D" w14:textId="77777777" w:rsidR="00355101" w:rsidRPr="00355101" w:rsidRDefault="00355101">
      <w:pPr>
        <w:rPr>
          <w:szCs w:val="20"/>
        </w:rPr>
      </w:pPr>
    </w:p>
    <w:sectPr w:rsidR="00355101" w:rsidRPr="00355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A20"/>
    <w:multiLevelType w:val="multilevel"/>
    <w:tmpl w:val="9124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C0E79"/>
    <w:multiLevelType w:val="multilevel"/>
    <w:tmpl w:val="B658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8658C"/>
    <w:multiLevelType w:val="multilevel"/>
    <w:tmpl w:val="EE6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2B3A"/>
    <w:multiLevelType w:val="multilevel"/>
    <w:tmpl w:val="00F6556A"/>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777ED"/>
    <w:multiLevelType w:val="multilevel"/>
    <w:tmpl w:val="2096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4507A"/>
    <w:multiLevelType w:val="multilevel"/>
    <w:tmpl w:val="375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D5760"/>
    <w:multiLevelType w:val="multilevel"/>
    <w:tmpl w:val="681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62268"/>
    <w:multiLevelType w:val="multilevel"/>
    <w:tmpl w:val="464C3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F31AF"/>
    <w:multiLevelType w:val="multilevel"/>
    <w:tmpl w:val="6CB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82095"/>
    <w:multiLevelType w:val="multilevel"/>
    <w:tmpl w:val="6ACEB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331A17"/>
    <w:multiLevelType w:val="multilevel"/>
    <w:tmpl w:val="32E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048B0"/>
    <w:multiLevelType w:val="hybridMultilevel"/>
    <w:tmpl w:val="343A1E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D53174"/>
    <w:multiLevelType w:val="multilevel"/>
    <w:tmpl w:val="BF1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74B97"/>
    <w:multiLevelType w:val="multilevel"/>
    <w:tmpl w:val="5FAA6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B03238"/>
    <w:multiLevelType w:val="multilevel"/>
    <w:tmpl w:val="A724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798741">
    <w:abstractNumId w:val="4"/>
  </w:num>
  <w:num w:numId="2" w16cid:durableId="770011148">
    <w:abstractNumId w:val="13"/>
  </w:num>
  <w:num w:numId="3" w16cid:durableId="873663231">
    <w:abstractNumId w:val="9"/>
  </w:num>
  <w:num w:numId="4" w16cid:durableId="1256744626">
    <w:abstractNumId w:val="14"/>
  </w:num>
  <w:num w:numId="5" w16cid:durableId="1317879565">
    <w:abstractNumId w:val="0"/>
  </w:num>
  <w:num w:numId="6" w16cid:durableId="1752963754">
    <w:abstractNumId w:val="1"/>
  </w:num>
  <w:num w:numId="7" w16cid:durableId="201987888">
    <w:abstractNumId w:val="3"/>
  </w:num>
  <w:num w:numId="8" w16cid:durableId="1024745967">
    <w:abstractNumId w:val="8"/>
  </w:num>
  <w:num w:numId="9" w16cid:durableId="1291980161">
    <w:abstractNumId w:val="10"/>
  </w:num>
  <w:num w:numId="10" w16cid:durableId="1338269177">
    <w:abstractNumId w:val="7"/>
  </w:num>
  <w:num w:numId="11" w16cid:durableId="644284712">
    <w:abstractNumId w:val="12"/>
  </w:num>
  <w:num w:numId="12" w16cid:durableId="1525556660">
    <w:abstractNumId w:val="2"/>
  </w:num>
  <w:num w:numId="13" w16cid:durableId="760566079">
    <w:abstractNumId w:val="11"/>
  </w:num>
  <w:num w:numId="14" w16cid:durableId="430706696">
    <w:abstractNumId w:val="5"/>
  </w:num>
  <w:num w:numId="15" w16cid:durableId="371923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B0"/>
    <w:rsid w:val="00285DA1"/>
    <w:rsid w:val="00355101"/>
    <w:rsid w:val="003D210E"/>
    <w:rsid w:val="007B0189"/>
    <w:rsid w:val="00C90F52"/>
    <w:rsid w:val="00E174B0"/>
    <w:rsid w:val="00EC01F7"/>
    <w:rsid w:val="00F848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4167"/>
  <w15:chartTrackingRefBased/>
  <w15:docId w15:val="{225E5D7A-006F-4150-B3EA-AC0814AC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4B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174B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174B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17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B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174B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174B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17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B0"/>
    <w:rPr>
      <w:rFonts w:eastAsiaTheme="majorEastAsia" w:cstheme="majorBidi"/>
      <w:color w:val="272727" w:themeColor="text1" w:themeTint="D8"/>
    </w:rPr>
  </w:style>
  <w:style w:type="paragraph" w:styleId="Title">
    <w:name w:val="Title"/>
    <w:basedOn w:val="Normal"/>
    <w:next w:val="Normal"/>
    <w:link w:val="TitleChar"/>
    <w:uiPriority w:val="10"/>
    <w:qFormat/>
    <w:rsid w:val="00E174B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174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174B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174B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174B0"/>
    <w:pPr>
      <w:spacing w:before="160"/>
      <w:jc w:val="center"/>
    </w:pPr>
    <w:rPr>
      <w:i/>
      <w:iCs/>
      <w:color w:val="404040" w:themeColor="text1" w:themeTint="BF"/>
    </w:rPr>
  </w:style>
  <w:style w:type="character" w:customStyle="1" w:styleId="QuoteChar">
    <w:name w:val="Quote Char"/>
    <w:basedOn w:val="DefaultParagraphFont"/>
    <w:link w:val="Quote"/>
    <w:uiPriority w:val="29"/>
    <w:rsid w:val="00E174B0"/>
    <w:rPr>
      <w:i/>
      <w:iCs/>
      <w:color w:val="404040" w:themeColor="text1" w:themeTint="BF"/>
    </w:rPr>
  </w:style>
  <w:style w:type="paragraph" w:styleId="ListParagraph">
    <w:name w:val="List Paragraph"/>
    <w:basedOn w:val="Normal"/>
    <w:uiPriority w:val="34"/>
    <w:qFormat/>
    <w:rsid w:val="00E174B0"/>
    <w:pPr>
      <w:ind w:left="720"/>
      <w:contextualSpacing/>
    </w:pPr>
  </w:style>
  <w:style w:type="character" w:styleId="IntenseEmphasis">
    <w:name w:val="Intense Emphasis"/>
    <w:basedOn w:val="DefaultParagraphFont"/>
    <w:uiPriority w:val="21"/>
    <w:qFormat/>
    <w:rsid w:val="00E174B0"/>
    <w:rPr>
      <w:i/>
      <w:iCs/>
      <w:color w:val="2F5496" w:themeColor="accent1" w:themeShade="BF"/>
    </w:rPr>
  </w:style>
  <w:style w:type="paragraph" w:styleId="IntenseQuote">
    <w:name w:val="Intense Quote"/>
    <w:basedOn w:val="Normal"/>
    <w:next w:val="Normal"/>
    <w:link w:val="IntenseQuoteChar"/>
    <w:uiPriority w:val="30"/>
    <w:qFormat/>
    <w:rsid w:val="00E17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4B0"/>
    <w:rPr>
      <w:i/>
      <w:iCs/>
      <w:color w:val="2F5496" w:themeColor="accent1" w:themeShade="BF"/>
    </w:rPr>
  </w:style>
  <w:style w:type="character" w:styleId="IntenseReference">
    <w:name w:val="Intense Reference"/>
    <w:basedOn w:val="DefaultParagraphFont"/>
    <w:uiPriority w:val="32"/>
    <w:qFormat/>
    <w:rsid w:val="00E174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7</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CHHABRA</dc:creator>
  <cp:keywords/>
  <dc:description/>
  <cp:lastModifiedBy>RAJAT CHHABRA</cp:lastModifiedBy>
  <cp:revision>3</cp:revision>
  <dcterms:created xsi:type="dcterms:W3CDTF">2026-06-17T15:26:00Z</dcterms:created>
  <dcterms:modified xsi:type="dcterms:W3CDTF">2026-06-18T19:27:00Z</dcterms:modified>
</cp:coreProperties>
</file>