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D2682" w14:textId="11FB2423" w:rsidR="00BF3C71" w:rsidRDefault="00BF3C71" w:rsidP="00BF3C71">
      <w:pPr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CYBER RISK PRICING MODEL WITH AGENTIC AI</w:t>
      </w:r>
    </w:p>
    <w:p w14:paraId="001A0287" w14:textId="3EBECC08" w:rsidR="007F416C" w:rsidRPr="007F416C" w:rsidRDefault="007F416C" w:rsidP="00BF3C71">
      <w:pPr>
        <w:jc w:val="center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(PROJECT PROPOSAL</w:t>
      </w:r>
      <w:r w:rsidR="00DF2B4E">
        <w:rPr>
          <w:b/>
          <w:bCs/>
          <w:sz w:val="28"/>
          <w:szCs w:val="22"/>
        </w:rPr>
        <w:t xml:space="preserve"> BY RAJAT CHHABRA</w:t>
      </w:r>
      <w:r>
        <w:rPr>
          <w:b/>
          <w:bCs/>
          <w:sz w:val="28"/>
          <w:szCs w:val="22"/>
        </w:rPr>
        <w:t>)</w:t>
      </w:r>
    </w:p>
    <w:p w14:paraId="250BC68A" w14:textId="77777777" w:rsidR="00BF3C71" w:rsidRDefault="00BF3C71" w:rsidP="00BF3C71">
      <w:pPr>
        <w:jc w:val="center"/>
        <w:rPr>
          <w:b/>
          <w:bCs/>
          <w:sz w:val="36"/>
          <w:szCs w:val="28"/>
        </w:rPr>
      </w:pPr>
    </w:p>
    <w:p w14:paraId="6E026F3A" w14:textId="4A5DD936" w:rsidR="00BF3C71" w:rsidRDefault="00BF3C71" w:rsidP="00BF3C71">
      <w:pPr>
        <w:rPr>
          <w:b/>
          <w:bCs/>
          <w:sz w:val="28"/>
          <w:szCs w:val="22"/>
          <w:u w:val="single"/>
        </w:rPr>
      </w:pPr>
      <w:r>
        <w:rPr>
          <w:b/>
          <w:bCs/>
          <w:sz w:val="28"/>
          <w:szCs w:val="22"/>
          <w:u w:val="single"/>
        </w:rPr>
        <w:t>PROBLEM STATEMENT</w:t>
      </w:r>
    </w:p>
    <w:p w14:paraId="217B4725" w14:textId="5FA8819A" w:rsidR="00BF3C71" w:rsidRDefault="00BF3C71" w:rsidP="00BF3C71">
      <w:pPr>
        <w:rPr>
          <w:szCs w:val="20"/>
        </w:rPr>
      </w:pPr>
      <w:r w:rsidRPr="00BF3C71">
        <w:rPr>
          <w:szCs w:val="20"/>
        </w:rPr>
        <w:t xml:space="preserve">This project develops an agentic AI system that leverages a company's industry classification, </w:t>
      </w:r>
      <w:r w:rsidR="007F416C">
        <w:rPr>
          <w:szCs w:val="20"/>
        </w:rPr>
        <w:t>company scale</w:t>
      </w:r>
      <w:r w:rsidRPr="00BF3C71">
        <w:rPr>
          <w:szCs w:val="20"/>
        </w:rPr>
        <w:t>, security certifications (SOC 2, ISO 27001, NIST CSF), past breach incidents</w:t>
      </w:r>
      <w:r>
        <w:rPr>
          <w:szCs w:val="20"/>
        </w:rPr>
        <w:t xml:space="preserve">, etc. as </w:t>
      </w:r>
      <w:r w:rsidRPr="00BF3C71">
        <w:rPr>
          <w:szCs w:val="20"/>
        </w:rPr>
        <w:t>risk indicators to generate accurate, risk-based premium quotes.</w:t>
      </w:r>
    </w:p>
    <w:p w14:paraId="22C0D167" w14:textId="77777777" w:rsidR="00BF3C71" w:rsidRDefault="00BF3C71" w:rsidP="00BF3C71">
      <w:pPr>
        <w:rPr>
          <w:szCs w:val="20"/>
        </w:rPr>
      </w:pPr>
    </w:p>
    <w:p w14:paraId="2CB64CA6" w14:textId="573250AC" w:rsidR="00D0106F" w:rsidRPr="00D0106F" w:rsidRDefault="00BF3C71" w:rsidP="00BF3C71">
      <w:pPr>
        <w:rPr>
          <w:b/>
          <w:bCs/>
          <w:sz w:val="28"/>
          <w:szCs w:val="22"/>
          <w:u w:val="single"/>
        </w:rPr>
      </w:pPr>
      <w:r>
        <w:rPr>
          <w:b/>
          <w:bCs/>
          <w:sz w:val="28"/>
          <w:szCs w:val="22"/>
          <w:u w:val="single"/>
        </w:rPr>
        <w:t>THE APPROACH</w:t>
      </w:r>
    </w:p>
    <w:p w14:paraId="260C8179" w14:textId="6B301A29" w:rsidR="00F87EFA" w:rsidRDefault="00F87EFA" w:rsidP="00451DA3">
      <w:pPr>
        <w:rPr>
          <w:b/>
          <w:bCs/>
          <w:szCs w:val="20"/>
        </w:rPr>
      </w:pPr>
      <w:r>
        <w:rPr>
          <w:b/>
          <w:bCs/>
          <w:szCs w:val="20"/>
        </w:rPr>
        <w:t>Step 1: Choose which agents to build</w:t>
      </w:r>
    </w:p>
    <w:p w14:paraId="6E28D788" w14:textId="1469486F" w:rsidR="00451DA3" w:rsidRPr="00451DA3" w:rsidRDefault="00451DA3" w:rsidP="00451DA3">
      <w:pPr>
        <w:rPr>
          <w:b/>
          <w:bCs/>
          <w:szCs w:val="20"/>
        </w:rPr>
      </w:pPr>
      <w:r>
        <w:rPr>
          <w:b/>
          <w:bCs/>
          <w:szCs w:val="20"/>
        </w:rPr>
        <w:t>Step 1: Choose Data</w:t>
      </w:r>
    </w:p>
    <w:p w14:paraId="4EF3FAF9" w14:textId="6CEA28B7" w:rsidR="007F416C" w:rsidRDefault="00451DA3" w:rsidP="00451DA3">
      <w:pPr>
        <w:rPr>
          <w:szCs w:val="20"/>
        </w:rPr>
      </w:pPr>
      <w:r>
        <w:rPr>
          <w:szCs w:val="20"/>
        </w:rPr>
        <w:t xml:space="preserve">Data Options: </w:t>
      </w:r>
      <w:r w:rsidRPr="00451DA3">
        <w:rPr>
          <w:szCs w:val="20"/>
        </w:rPr>
        <w:t>VERIS Community Database</w:t>
      </w:r>
      <w:r>
        <w:rPr>
          <w:szCs w:val="20"/>
        </w:rPr>
        <w:t xml:space="preserve"> (VDCB), Kaggle (</w:t>
      </w:r>
      <w:r w:rsidRPr="00451DA3">
        <w:rPr>
          <w:szCs w:val="20"/>
        </w:rPr>
        <w:t>"Cyber Data Breaches" or "Cyber Insurance Losses"</w:t>
      </w:r>
      <w:r>
        <w:rPr>
          <w:szCs w:val="20"/>
        </w:rPr>
        <w:t xml:space="preserve"> or </w:t>
      </w:r>
      <w:r w:rsidRPr="00451DA3">
        <w:rPr>
          <w:szCs w:val="20"/>
        </w:rPr>
        <w:t>Cybersecurity Breach</w:t>
      </w:r>
      <w:r>
        <w:rPr>
          <w:szCs w:val="20"/>
        </w:rPr>
        <w:t xml:space="preserve"> </w:t>
      </w:r>
      <w:r w:rsidRPr="00451DA3">
        <w:rPr>
          <w:szCs w:val="20"/>
        </w:rPr>
        <w:t>Impact Dataset</w:t>
      </w:r>
      <w:r>
        <w:rPr>
          <w:szCs w:val="20"/>
        </w:rPr>
        <w:t xml:space="preserve">), </w:t>
      </w:r>
      <w:r w:rsidRPr="00451DA3">
        <w:rPr>
          <w:szCs w:val="20"/>
        </w:rPr>
        <w:t>MITRE ATLAS™ Data Repository</w:t>
      </w:r>
      <w:r>
        <w:rPr>
          <w:szCs w:val="20"/>
        </w:rPr>
        <w:t xml:space="preserve">, </w:t>
      </w:r>
      <w:r w:rsidRPr="00451DA3">
        <w:rPr>
          <w:szCs w:val="20"/>
        </w:rPr>
        <w:t>Cyber Attacks Dataset UMD</w:t>
      </w:r>
    </w:p>
    <w:p w14:paraId="4E1A30B3" w14:textId="77777777" w:rsidR="00451DA3" w:rsidRDefault="00451DA3" w:rsidP="00451DA3">
      <w:pPr>
        <w:rPr>
          <w:b/>
          <w:bCs/>
          <w:szCs w:val="20"/>
        </w:rPr>
      </w:pPr>
    </w:p>
    <w:p w14:paraId="52255915" w14:textId="256B3773" w:rsidR="00451DA3" w:rsidRDefault="00451DA3" w:rsidP="00451DA3">
      <w:pPr>
        <w:rPr>
          <w:b/>
          <w:bCs/>
        </w:rPr>
      </w:pPr>
      <w:r>
        <w:rPr>
          <w:b/>
          <w:bCs/>
          <w:szCs w:val="20"/>
        </w:rPr>
        <w:t xml:space="preserve">Step 2: </w:t>
      </w:r>
      <w:r>
        <w:rPr>
          <w:b/>
          <w:bCs/>
        </w:rPr>
        <w:t>Clean Data and Perform Data Engineering</w:t>
      </w:r>
    </w:p>
    <w:p w14:paraId="68607ABC" w14:textId="77777777" w:rsidR="00DF2B4E" w:rsidRDefault="00DF2B4E" w:rsidP="00451DA3"/>
    <w:p w14:paraId="376757DE" w14:textId="46A5E63F" w:rsidR="00451DA3" w:rsidRDefault="00451DA3" w:rsidP="00451DA3">
      <w:pPr>
        <w:rPr>
          <w:b/>
          <w:bCs/>
        </w:rPr>
      </w:pPr>
      <w:r>
        <w:rPr>
          <w:b/>
          <w:bCs/>
        </w:rPr>
        <w:t>Step 3: Build Agent 1 (described in next section)</w:t>
      </w:r>
    </w:p>
    <w:p w14:paraId="36C634F3" w14:textId="2AA196BF" w:rsidR="00451DA3" w:rsidRDefault="00451DA3" w:rsidP="00451DA3">
      <w:r>
        <w:t xml:space="preserve">The objective would be to measure Risk Score </w:t>
      </w:r>
      <w:r w:rsidR="00DF2B4E">
        <w:t>for a given set of inputs</w:t>
      </w:r>
    </w:p>
    <w:p w14:paraId="4BE7E9B6" w14:textId="77777777" w:rsidR="00DF2B4E" w:rsidRDefault="00DF2B4E" w:rsidP="00451DA3"/>
    <w:p w14:paraId="176ADACC" w14:textId="4F4F0184" w:rsidR="00DF2B4E" w:rsidRDefault="00DF2B4E" w:rsidP="00451DA3">
      <w:pPr>
        <w:rPr>
          <w:b/>
          <w:bCs/>
        </w:rPr>
      </w:pPr>
      <w:r>
        <w:rPr>
          <w:b/>
          <w:bCs/>
        </w:rPr>
        <w:t>Step 4: Build Agent 2 (described in next section)</w:t>
      </w:r>
    </w:p>
    <w:p w14:paraId="1C455456" w14:textId="44A9FD80" w:rsidR="00DF2B4E" w:rsidRDefault="00DF2B4E" w:rsidP="00451DA3">
      <w:r>
        <w:t>The objective is to:</w:t>
      </w:r>
    </w:p>
    <w:p w14:paraId="62B4ADB5" w14:textId="0BF108C9" w:rsidR="00DF2B4E" w:rsidRDefault="00DF2B4E" w:rsidP="00DF2B4E">
      <w:pPr>
        <w:pStyle w:val="ListParagraph"/>
        <w:numPr>
          <w:ilvl w:val="0"/>
          <w:numId w:val="5"/>
        </w:numPr>
      </w:pPr>
      <w:r>
        <w:t>Determine if the risk could be accepted for the particular company or not</w:t>
      </w:r>
    </w:p>
    <w:p w14:paraId="2348D18D" w14:textId="149AFC99" w:rsidR="00DF2B4E" w:rsidRPr="00DF2B4E" w:rsidRDefault="00DF2B4E" w:rsidP="00DF2B4E">
      <w:pPr>
        <w:pStyle w:val="ListParagraph"/>
        <w:numPr>
          <w:ilvl w:val="0"/>
          <w:numId w:val="5"/>
        </w:numPr>
      </w:pPr>
      <w:r>
        <w:t>If the risk is acceptable, determine the premium that the company should pay</w:t>
      </w:r>
    </w:p>
    <w:p w14:paraId="50825435" w14:textId="2E3BBD6D" w:rsidR="00DF2B4E" w:rsidRDefault="00DF2B4E" w:rsidP="00451DA3">
      <w:pPr>
        <w:rPr>
          <w:szCs w:val="20"/>
        </w:rPr>
      </w:pPr>
    </w:p>
    <w:p w14:paraId="7E1EACC3" w14:textId="77777777" w:rsidR="00DF2B4E" w:rsidRDefault="00DF2B4E" w:rsidP="00451DA3">
      <w:pPr>
        <w:rPr>
          <w:szCs w:val="20"/>
        </w:rPr>
      </w:pPr>
    </w:p>
    <w:p w14:paraId="3BA4877D" w14:textId="77777777" w:rsidR="00DF2B4E" w:rsidRDefault="00DF2B4E" w:rsidP="00451DA3">
      <w:pPr>
        <w:rPr>
          <w:szCs w:val="20"/>
        </w:rPr>
      </w:pPr>
    </w:p>
    <w:p w14:paraId="7AF3006C" w14:textId="77777777" w:rsidR="00DF2B4E" w:rsidRDefault="00DF2B4E" w:rsidP="00451DA3">
      <w:pPr>
        <w:rPr>
          <w:szCs w:val="20"/>
        </w:rPr>
      </w:pPr>
    </w:p>
    <w:p w14:paraId="396B6E36" w14:textId="77777777" w:rsidR="00DF2B4E" w:rsidRDefault="00DF2B4E" w:rsidP="00451DA3">
      <w:pPr>
        <w:rPr>
          <w:szCs w:val="20"/>
        </w:rPr>
      </w:pPr>
    </w:p>
    <w:p w14:paraId="11446612" w14:textId="3E565803" w:rsidR="007F416C" w:rsidRDefault="00DF2B4E" w:rsidP="00BF3C71">
      <w:pPr>
        <w:rPr>
          <w:b/>
          <w:bCs/>
          <w:sz w:val="28"/>
          <w:szCs w:val="22"/>
          <w:u w:val="single"/>
        </w:rPr>
      </w:pPr>
      <w:r>
        <w:rPr>
          <w:b/>
          <w:bCs/>
          <w:sz w:val="28"/>
          <w:szCs w:val="22"/>
          <w:u w:val="single"/>
        </w:rPr>
        <w:t>DESCRIPTION OF THE AI AGENTS</w:t>
      </w:r>
    </w:p>
    <w:p w14:paraId="4188EAB4" w14:textId="77777777" w:rsidR="00DF2B4E" w:rsidRDefault="00DF2B4E" w:rsidP="00BF3C71">
      <w:pPr>
        <w:rPr>
          <w:b/>
          <w:bCs/>
          <w:sz w:val="28"/>
          <w:szCs w:val="22"/>
          <w:u w:val="single"/>
        </w:rPr>
      </w:pPr>
    </w:p>
    <w:p w14:paraId="148E9BEE" w14:textId="0F313B7B" w:rsidR="00D0106F" w:rsidRDefault="00D0106F" w:rsidP="00BF3C71">
      <w:pPr>
        <w:rPr>
          <w:b/>
          <w:bCs/>
          <w:szCs w:val="20"/>
        </w:rPr>
      </w:pPr>
      <w:r w:rsidRPr="00D0106F">
        <w:rPr>
          <w:b/>
          <w:bCs/>
          <w:szCs w:val="20"/>
        </w:rPr>
        <w:t>Agent 1:</w:t>
      </w:r>
      <w:r>
        <w:rPr>
          <w:b/>
          <w:bCs/>
          <w:szCs w:val="20"/>
        </w:rPr>
        <w:t xml:space="preserve"> Risk Analysis for Risk Tiering</w:t>
      </w:r>
    </w:p>
    <w:p w14:paraId="3CC88209" w14:textId="67635552" w:rsidR="00D0106F" w:rsidRPr="00D0106F" w:rsidRDefault="00D0106F" w:rsidP="00D0106F">
      <w:pPr>
        <w:pStyle w:val="ListParagraph"/>
        <w:numPr>
          <w:ilvl w:val="0"/>
          <w:numId w:val="3"/>
        </w:numPr>
        <w:rPr>
          <w:szCs w:val="20"/>
        </w:rPr>
      </w:pPr>
      <w:r w:rsidRPr="00D0106F">
        <w:rPr>
          <w:szCs w:val="20"/>
        </w:rPr>
        <w:t xml:space="preserve">Evaluate organizational risk tier based on industry, size, geography </w:t>
      </w:r>
    </w:p>
    <w:p w14:paraId="73316982" w14:textId="0A0AF770" w:rsidR="00D0106F" w:rsidRPr="00D0106F" w:rsidRDefault="00D0106F" w:rsidP="00D0106F">
      <w:pPr>
        <w:pStyle w:val="ListParagraph"/>
        <w:numPr>
          <w:ilvl w:val="0"/>
          <w:numId w:val="3"/>
        </w:numPr>
        <w:rPr>
          <w:szCs w:val="20"/>
        </w:rPr>
      </w:pPr>
      <w:r w:rsidRPr="00D0106F">
        <w:rPr>
          <w:szCs w:val="20"/>
        </w:rPr>
        <w:t xml:space="preserve">Calculate technical controls score from certification and tooling fields </w:t>
      </w:r>
    </w:p>
    <w:p w14:paraId="49A9A30D" w14:textId="74820C98" w:rsidR="00D0106F" w:rsidRPr="00D0106F" w:rsidRDefault="00D0106F" w:rsidP="00D0106F">
      <w:pPr>
        <w:pStyle w:val="ListParagraph"/>
        <w:numPr>
          <w:ilvl w:val="0"/>
          <w:numId w:val="3"/>
        </w:numPr>
        <w:rPr>
          <w:szCs w:val="20"/>
        </w:rPr>
      </w:pPr>
      <w:r w:rsidRPr="00D0106F">
        <w:rPr>
          <w:szCs w:val="20"/>
        </w:rPr>
        <w:t xml:space="preserve">Assess breach history and trend (frequency + recency) </w:t>
      </w:r>
    </w:p>
    <w:p w14:paraId="0BE10942" w14:textId="6D79CC18" w:rsidR="00D0106F" w:rsidRPr="00D0106F" w:rsidRDefault="00D0106F" w:rsidP="00D0106F">
      <w:pPr>
        <w:pStyle w:val="ListParagraph"/>
        <w:numPr>
          <w:ilvl w:val="0"/>
          <w:numId w:val="3"/>
        </w:numPr>
        <w:rPr>
          <w:szCs w:val="20"/>
        </w:rPr>
      </w:pPr>
      <w:r w:rsidRPr="00D0106F">
        <w:rPr>
          <w:szCs w:val="20"/>
        </w:rPr>
        <w:t xml:space="preserve">Determine regulatory multiplier based on compliance scope </w:t>
      </w:r>
    </w:p>
    <w:p w14:paraId="532CF328" w14:textId="6A25CC56" w:rsidR="00D0106F" w:rsidRPr="00D0106F" w:rsidRDefault="00D0106F" w:rsidP="00D0106F">
      <w:pPr>
        <w:pStyle w:val="ListParagraph"/>
        <w:numPr>
          <w:ilvl w:val="0"/>
          <w:numId w:val="3"/>
        </w:numPr>
        <w:rPr>
          <w:szCs w:val="20"/>
        </w:rPr>
      </w:pPr>
      <w:r w:rsidRPr="00D0106F">
        <w:rPr>
          <w:szCs w:val="20"/>
        </w:rPr>
        <w:t xml:space="preserve">Generate detailed risk reasoning (e.g., "Healthcare industry = high base risk; SOC 2 certification = -15% control credit; 1 prior breach in last 2 years = +20% loading") </w:t>
      </w:r>
    </w:p>
    <w:p w14:paraId="5EF82B53" w14:textId="3598143B" w:rsidR="00D0106F" w:rsidRPr="00D0106F" w:rsidRDefault="00D0106F" w:rsidP="00D0106F">
      <w:pPr>
        <w:pStyle w:val="ListParagraph"/>
        <w:numPr>
          <w:ilvl w:val="0"/>
          <w:numId w:val="3"/>
        </w:numPr>
        <w:rPr>
          <w:szCs w:val="20"/>
        </w:rPr>
      </w:pPr>
      <w:r w:rsidRPr="00D0106F">
        <w:rPr>
          <w:szCs w:val="20"/>
        </w:rPr>
        <w:t>Produce intermediate risk score</w:t>
      </w:r>
    </w:p>
    <w:p w14:paraId="4BAA6D0C" w14:textId="213DC3AE" w:rsidR="00D0106F" w:rsidRDefault="00D0106F" w:rsidP="00D0106F">
      <w:pPr>
        <w:ind w:left="360"/>
        <w:rPr>
          <w:szCs w:val="20"/>
        </w:rPr>
      </w:pPr>
      <w:r w:rsidRPr="00D0106F">
        <w:rPr>
          <w:szCs w:val="20"/>
        </w:rPr>
        <w:t>(Risk Score</w:t>
      </w:r>
      <w:r w:rsidR="00451DA3">
        <w:rPr>
          <w:szCs w:val="20"/>
        </w:rPr>
        <w:t xml:space="preserve"> calculation</w:t>
      </w:r>
      <w:r w:rsidRPr="00D0106F">
        <w:rPr>
          <w:szCs w:val="20"/>
        </w:rPr>
        <w:t xml:space="preserve"> would be based on framework chosen – to be decided)</w:t>
      </w:r>
    </w:p>
    <w:p w14:paraId="6B973DC4" w14:textId="77777777" w:rsidR="00451DA3" w:rsidRDefault="00451DA3" w:rsidP="00D0106F">
      <w:pPr>
        <w:ind w:left="360"/>
        <w:rPr>
          <w:szCs w:val="20"/>
        </w:rPr>
      </w:pPr>
    </w:p>
    <w:p w14:paraId="6893AD41" w14:textId="2FA4F612" w:rsidR="00451DA3" w:rsidRDefault="00451DA3" w:rsidP="00D0106F">
      <w:pPr>
        <w:ind w:left="360"/>
        <w:rPr>
          <w:b/>
          <w:bCs/>
          <w:szCs w:val="20"/>
        </w:rPr>
      </w:pPr>
      <w:r w:rsidRPr="00451DA3">
        <w:rPr>
          <w:b/>
          <w:bCs/>
          <w:szCs w:val="20"/>
        </w:rPr>
        <w:t>Agent 2:</w:t>
      </w:r>
      <w:r>
        <w:rPr>
          <w:b/>
          <w:bCs/>
          <w:szCs w:val="20"/>
        </w:rPr>
        <w:t xml:space="preserve"> P</w:t>
      </w:r>
      <w:r w:rsidRPr="00451DA3">
        <w:rPr>
          <w:b/>
          <w:bCs/>
          <w:szCs w:val="20"/>
        </w:rPr>
        <w:t>remium Calculator &amp; Reviewer</w:t>
      </w:r>
    </w:p>
    <w:p w14:paraId="4080EFD5" w14:textId="65A42583" w:rsidR="00451DA3" w:rsidRPr="00451DA3" w:rsidRDefault="00451DA3" w:rsidP="00451DA3">
      <w:pPr>
        <w:pStyle w:val="ListParagraph"/>
        <w:numPr>
          <w:ilvl w:val="0"/>
          <w:numId w:val="4"/>
        </w:numPr>
        <w:rPr>
          <w:szCs w:val="20"/>
        </w:rPr>
      </w:pPr>
      <w:r w:rsidRPr="00451DA3">
        <w:rPr>
          <w:szCs w:val="20"/>
        </w:rPr>
        <w:t xml:space="preserve">Convert risk score to premium using pricing formula </w:t>
      </w:r>
    </w:p>
    <w:p w14:paraId="2D7D9E37" w14:textId="5AF7EF6F" w:rsidR="00451DA3" w:rsidRPr="00451DA3" w:rsidRDefault="00451DA3" w:rsidP="00451DA3">
      <w:pPr>
        <w:pStyle w:val="ListParagraph"/>
        <w:numPr>
          <w:ilvl w:val="0"/>
          <w:numId w:val="4"/>
        </w:numPr>
        <w:rPr>
          <w:szCs w:val="20"/>
        </w:rPr>
      </w:pPr>
      <w:r w:rsidRPr="00451DA3">
        <w:rPr>
          <w:szCs w:val="20"/>
        </w:rPr>
        <w:t xml:space="preserve">Apply regulatory multiplier based on industry and compliance exposure </w:t>
      </w:r>
    </w:p>
    <w:p w14:paraId="73A448D8" w14:textId="77777777" w:rsidR="00451DA3" w:rsidRDefault="00451DA3" w:rsidP="00451DA3">
      <w:pPr>
        <w:pStyle w:val="ListParagraph"/>
        <w:numPr>
          <w:ilvl w:val="0"/>
          <w:numId w:val="4"/>
        </w:numPr>
        <w:rPr>
          <w:szCs w:val="20"/>
        </w:rPr>
      </w:pPr>
      <w:r w:rsidRPr="00451DA3">
        <w:rPr>
          <w:szCs w:val="20"/>
        </w:rPr>
        <w:t>Generate final premium quote</w:t>
      </w:r>
    </w:p>
    <w:p w14:paraId="0DB656EE" w14:textId="1EC6B880" w:rsidR="00451DA3" w:rsidRPr="00451DA3" w:rsidRDefault="00451DA3" w:rsidP="00451DA3">
      <w:pPr>
        <w:pStyle w:val="ListParagraph"/>
        <w:numPr>
          <w:ilvl w:val="0"/>
          <w:numId w:val="4"/>
        </w:numPr>
        <w:rPr>
          <w:szCs w:val="20"/>
        </w:rPr>
      </w:pPr>
      <w:r w:rsidRPr="00451DA3">
        <w:rPr>
          <w:szCs w:val="20"/>
        </w:rPr>
        <w:t xml:space="preserve">Create underwriting summary explaining all adjustments (base score → risk adjustments → multipliers → final premium) </w:t>
      </w:r>
    </w:p>
    <w:p w14:paraId="2731AA06" w14:textId="49E9F7E4" w:rsidR="00451DA3" w:rsidRPr="00451DA3" w:rsidRDefault="00451DA3" w:rsidP="00451DA3">
      <w:pPr>
        <w:pStyle w:val="ListParagraph"/>
        <w:numPr>
          <w:ilvl w:val="0"/>
          <w:numId w:val="4"/>
        </w:numPr>
        <w:rPr>
          <w:szCs w:val="20"/>
        </w:rPr>
      </w:pPr>
      <w:r w:rsidRPr="00451DA3">
        <w:rPr>
          <w:szCs w:val="20"/>
        </w:rPr>
        <w:t xml:space="preserve">Flag cases for manual review if: </w:t>
      </w:r>
    </w:p>
    <w:p w14:paraId="37547F8C" w14:textId="3441F5C8" w:rsidR="00451DA3" w:rsidRPr="00451DA3" w:rsidRDefault="00451DA3" w:rsidP="00451DA3">
      <w:pPr>
        <w:pStyle w:val="ListParagraph"/>
        <w:numPr>
          <w:ilvl w:val="1"/>
          <w:numId w:val="4"/>
        </w:numPr>
        <w:rPr>
          <w:szCs w:val="20"/>
        </w:rPr>
      </w:pPr>
      <w:r w:rsidRPr="00451DA3">
        <w:rPr>
          <w:szCs w:val="20"/>
        </w:rPr>
        <w:t xml:space="preserve">Risk score exceeds threshold </w:t>
      </w:r>
    </w:p>
    <w:p w14:paraId="3FADEFC2" w14:textId="77777777" w:rsidR="00451DA3" w:rsidRPr="00451DA3" w:rsidRDefault="00451DA3" w:rsidP="00451DA3">
      <w:pPr>
        <w:pStyle w:val="ListParagraph"/>
        <w:numPr>
          <w:ilvl w:val="1"/>
          <w:numId w:val="4"/>
        </w:numPr>
        <w:rPr>
          <w:szCs w:val="20"/>
        </w:rPr>
      </w:pPr>
      <w:r w:rsidRPr="00451DA3">
        <w:rPr>
          <w:szCs w:val="20"/>
        </w:rPr>
        <w:t>Prior breach + no controls combination detected</w:t>
      </w:r>
    </w:p>
    <w:p w14:paraId="0ED3AD69" w14:textId="617ED092" w:rsidR="00451DA3" w:rsidRPr="00451DA3" w:rsidRDefault="00451DA3" w:rsidP="00451DA3">
      <w:pPr>
        <w:pStyle w:val="ListParagraph"/>
        <w:numPr>
          <w:ilvl w:val="1"/>
          <w:numId w:val="4"/>
        </w:numPr>
        <w:rPr>
          <w:szCs w:val="20"/>
        </w:rPr>
      </w:pPr>
      <w:r w:rsidRPr="00451DA3">
        <w:rPr>
          <w:szCs w:val="20"/>
        </w:rPr>
        <w:t xml:space="preserve">Inconsistent data </w:t>
      </w:r>
    </w:p>
    <w:p w14:paraId="630FBA99" w14:textId="77777777" w:rsidR="00451DA3" w:rsidRDefault="00451DA3" w:rsidP="00451DA3">
      <w:pPr>
        <w:rPr>
          <w:szCs w:val="20"/>
        </w:rPr>
      </w:pPr>
    </w:p>
    <w:p w14:paraId="1CB6A8A0" w14:textId="77777777" w:rsidR="00534AA7" w:rsidRDefault="00534AA7" w:rsidP="00451DA3">
      <w:pPr>
        <w:rPr>
          <w:szCs w:val="20"/>
        </w:rPr>
      </w:pPr>
    </w:p>
    <w:p w14:paraId="27FDF674" w14:textId="77777777" w:rsidR="00534AA7" w:rsidRDefault="00534AA7" w:rsidP="00451DA3">
      <w:pPr>
        <w:rPr>
          <w:szCs w:val="20"/>
        </w:rPr>
      </w:pPr>
    </w:p>
    <w:p w14:paraId="5E6D40F4" w14:textId="3B4AD14F" w:rsidR="00534AA7" w:rsidRPr="00534AA7" w:rsidRDefault="00534AA7" w:rsidP="00451DA3">
      <w:pPr>
        <w:rPr>
          <w:b/>
          <w:bCs/>
          <w:szCs w:val="20"/>
        </w:rPr>
      </w:pPr>
      <w:r>
        <w:rPr>
          <w:b/>
          <w:bCs/>
          <w:szCs w:val="20"/>
        </w:rPr>
        <w:t>Discussion from today’s session</w:t>
      </w:r>
    </w:p>
    <w:p w14:paraId="32A43025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Proposed Solution</w:t>
      </w:r>
    </w:p>
    <w:p w14:paraId="5FD7DA13" w14:textId="77777777" w:rsidR="00594233" w:rsidRPr="00594233" w:rsidRDefault="00594233" w:rsidP="00594233">
      <w:pPr>
        <w:rPr>
          <w:szCs w:val="20"/>
        </w:rPr>
      </w:pPr>
    </w:p>
    <w:p w14:paraId="76D5F48C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Build an Agentic AI assistant that automates key steps in the cyber insurance pricing process and provides data-driven pricing recommendations.</w:t>
      </w:r>
    </w:p>
    <w:p w14:paraId="0913A369" w14:textId="77777777" w:rsidR="00594233" w:rsidRPr="00594233" w:rsidRDefault="00594233" w:rsidP="00594233">
      <w:pPr>
        <w:rPr>
          <w:szCs w:val="20"/>
        </w:rPr>
      </w:pPr>
    </w:p>
    <w:p w14:paraId="5170B30F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lastRenderedPageBreak/>
        <w:t>Agent Workflow</w:t>
      </w:r>
    </w:p>
    <w:p w14:paraId="6B921DF7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Agent 1 – Risk Information Collection Agent</w:t>
      </w:r>
    </w:p>
    <w:p w14:paraId="5F946C90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Gather information from proposal forms.</w:t>
      </w:r>
    </w:p>
    <w:p w14:paraId="5C15B670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Collect publicly available cybersecurity indicators.</w:t>
      </w:r>
    </w:p>
    <w:p w14:paraId="4804D6A1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Summarize the organization's cyber profile.</w:t>
      </w:r>
    </w:p>
    <w:p w14:paraId="7CAAC68F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Agent 2 – Exposure Assessment Agent</w:t>
      </w:r>
    </w:p>
    <w:p w14:paraId="3E90679E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Assess factors such as:</w:t>
      </w:r>
    </w:p>
    <w:p w14:paraId="44E3E20E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Industry sector</w:t>
      </w:r>
    </w:p>
    <w:p w14:paraId="7563FBC3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Company size</w:t>
      </w:r>
    </w:p>
    <w:p w14:paraId="17BE6F63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Revenue</w:t>
      </w:r>
    </w:p>
    <w:p w14:paraId="7FC3F311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Data sensitivity</w:t>
      </w:r>
    </w:p>
    <w:p w14:paraId="1B50C5AB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Cloud dependency</w:t>
      </w:r>
    </w:p>
    <w:p w14:paraId="04BBF995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Security controls</w:t>
      </w:r>
    </w:p>
    <w:p w14:paraId="3A626F0B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Agent 3 – Benchmarking Agent</w:t>
      </w:r>
    </w:p>
    <w:p w14:paraId="6D4ACF63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Compare the organization with similar companies.</w:t>
      </w:r>
    </w:p>
    <w:p w14:paraId="6A02F35C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Identify relative risk strengths and weaknesses.</w:t>
      </w:r>
    </w:p>
    <w:p w14:paraId="0E3F0DEE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Create peer-group risk scores.</w:t>
      </w:r>
    </w:p>
    <w:p w14:paraId="24062074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Agent 4 – Pricing Agent</w:t>
      </w:r>
    </w:p>
    <w:p w14:paraId="1A17D670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Convert risk characteristics into pricing factors.</w:t>
      </w:r>
    </w:p>
    <w:p w14:paraId="1F8A476E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Recommend base premium and risk loadings.</w:t>
      </w:r>
    </w:p>
    <w:p w14:paraId="16E2F80B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Explain key drivers influencing the premium.</w:t>
      </w:r>
    </w:p>
    <w:p w14:paraId="1C527080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Agent 5 – Reporting Agent</w:t>
      </w:r>
    </w:p>
    <w:p w14:paraId="21B2A250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Generate an underwriting and pricing report.</w:t>
      </w:r>
    </w:p>
    <w:p w14:paraId="5D09994C" w14:textId="77777777" w:rsidR="00594233" w:rsidRPr="00594233" w:rsidRDefault="00594233" w:rsidP="00594233">
      <w:pPr>
        <w:rPr>
          <w:szCs w:val="20"/>
        </w:rPr>
      </w:pPr>
      <w:r w:rsidRPr="00594233">
        <w:rPr>
          <w:szCs w:val="20"/>
        </w:rPr>
        <w:t>Provide premium indications and supporting rationale.</w:t>
      </w:r>
    </w:p>
    <w:p w14:paraId="1672F4A0" w14:textId="544AE854" w:rsidR="00594233" w:rsidRDefault="00594233" w:rsidP="00594233">
      <w:pPr>
        <w:rPr>
          <w:szCs w:val="20"/>
        </w:rPr>
      </w:pPr>
      <w:r w:rsidRPr="00594233">
        <w:rPr>
          <w:szCs w:val="20"/>
        </w:rPr>
        <w:t>Highlight major risk concerns.</w:t>
      </w:r>
    </w:p>
    <w:p w14:paraId="69BBEA98" w14:textId="77777777" w:rsidR="00534AA7" w:rsidRDefault="00534AA7" w:rsidP="00594233">
      <w:pPr>
        <w:rPr>
          <w:szCs w:val="20"/>
        </w:rPr>
      </w:pPr>
    </w:p>
    <w:p w14:paraId="6B6C0B54" w14:textId="4205CA7D" w:rsidR="00594233" w:rsidRDefault="00594233" w:rsidP="00594233">
      <w:pPr>
        <w:rPr>
          <w:szCs w:val="20"/>
        </w:rPr>
      </w:pPr>
      <w:r>
        <w:rPr>
          <w:szCs w:val="20"/>
        </w:rPr>
        <w:t># Look at reinsurance side also</w:t>
      </w:r>
    </w:p>
    <w:p w14:paraId="66BD75F0" w14:textId="30958FE5" w:rsidR="00594233" w:rsidRDefault="00594233" w:rsidP="00594233">
      <w:pPr>
        <w:rPr>
          <w:szCs w:val="20"/>
        </w:rPr>
      </w:pPr>
      <w:r>
        <w:rPr>
          <w:szCs w:val="20"/>
        </w:rPr>
        <w:t># Look at capital intensity of the situation</w:t>
      </w:r>
    </w:p>
    <w:sectPr w:rsidR="00594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17FC"/>
    <w:multiLevelType w:val="hybridMultilevel"/>
    <w:tmpl w:val="17568A90"/>
    <w:lvl w:ilvl="0" w:tplc="9108814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E1368"/>
    <w:multiLevelType w:val="hybridMultilevel"/>
    <w:tmpl w:val="50344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49123A"/>
    <w:multiLevelType w:val="hybridMultilevel"/>
    <w:tmpl w:val="A2F2B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94DB9"/>
    <w:multiLevelType w:val="hybridMultilevel"/>
    <w:tmpl w:val="96C80B7E"/>
    <w:lvl w:ilvl="0" w:tplc="E4A2CAD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0F2BD7"/>
    <w:multiLevelType w:val="hybridMultilevel"/>
    <w:tmpl w:val="10CCD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177092">
    <w:abstractNumId w:val="1"/>
  </w:num>
  <w:num w:numId="2" w16cid:durableId="1435587318">
    <w:abstractNumId w:val="3"/>
  </w:num>
  <w:num w:numId="3" w16cid:durableId="2067952666">
    <w:abstractNumId w:val="2"/>
  </w:num>
  <w:num w:numId="4" w16cid:durableId="2130465523">
    <w:abstractNumId w:val="4"/>
  </w:num>
  <w:num w:numId="5" w16cid:durableId="27729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C71"/>
    <w:rsid w:val="00096B8A"/>
    <w:rsid w:val="0015489B"/>
    <w:rsid w:val="0030665A"/>
    <w:rsid w:val="00451DA3"/>
    <w:rsid w:val="004D4066"/>
    <w:rsid w:val="00534AA7"/>
    <w:rsid w:val="00545CA5"/>
    <w:rsid w:val="00594233"/>
    <w:rsid w:val="005E5F27"/>
    <w:rsid w:val="007F416C"/>
    <w:rsid w:val="0096172D"/>
    <w:rsid w:val="00BF3C71"/>
    <w:rsid w:val="00C91795"/>
    <w:rsid w:val="00C9229A"/>
    <w:rsid w:val="00D0106F"/>
    <w:rsid w:val="00DE2FCA"/>
    <w:rsid w:val="00DF2B4E"/>
    <w:rsid w:val="00F84F8F"/>
    <w:rsid w:val="00F8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06047"/>
  <w15:chartTrackingRefBased/>
  <w15:docId w15:val="{985BCD52-4871-401A-B0CE-D99A48F6B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C7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C7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C7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C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C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F3C7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F3C7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F3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C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C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CHHABRA</dc:creator>
  <cp:keywords/>
  <dc:description/>
  <cp:lastModifiedBy>RAJAT CHHABRA</cp:lastModifiedBy>
  <cp:revision>7</cp:revision>
  <dcterms:created xsi:type="dcterms:W3CDTF">2026-06-09T22:30:00Z</dcterms:created>
  <dcterms:modified xsi:type="dcterms:W3CDTF">2026-06-11T07:34:00Z</dcterms:modified>
</cp:coreProperties>
</file>