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B244" w14:textId="77777777" w:rsidR="000E28C3" w:rsidRDefault="000C007A">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Banking System using Blockchain Technology</w:t>
      </w:r>
    </w:p>
    <w:p w14:paraId="2271A350" w14:textId="77777777" w:rsidR="000E28C3" w:rsidRDefault="000E28C3">
      <w:pPr>
        <w:jc w:val="center"/>
        <w:rPr>
          <w:rFonts w:ascii="Times New Roman" w:hAnsi="Times New Roman" w:cs="Times New Roman"/>
          <w:b/>
          <w:bCs/>
          <w:sz w:val="34"/>
          <w:szCs w:val="34"/>
          <w:u w:val="single"/>
        </w:rPr>
      </w:pPr>
    </w:p>
    <w:p w14:paraId="7C92E7E9" w14:textId="77777777" w:rsidR="000E28C3" w:rsidRDefault="000C007A">
      <w:pPr>
        <w:jc w:val="center"/>
        <w:rPr>
          <w:rFonts w:ascii="Times New Roman" w:hAnsi="Times New Roman" w:cs="Times New Roman"/>
          <w:sz w:val="34"/>
          <w:szCs w:val="34"/>
        </w:rPr>
      </w:pPr>
      <w:r>
        <w:rPr>
          <w:rFonts w:ascii="Times New Roman" w:hAnsi="Times New Roman" w:cs="Times New Roman"/>
          <w:sz w:val="34"/>
          <w:szCs w:val="34"/>
        </w:rPr>
        <w:t xml:space="preserve">Under the supervision </w:t>
      </w:r>
    </w:p>
    <w:p w14:paraId="2AD7CA29" w14:textId="77777777" w:rsidR="000E28C3" w:rsidRDefault="000C007A">
      <w:pPr>
        <w:jc w:val="center"/>
        <w:rPr>
          <w:rFonts w:ascii="Times New Roman" w:hAnsi="Times New Roman" w:cs="Times New Roman"/>
          <w:i/>
          <w:iCs/>
          <w:sz w:val="34"/>
          <w:szCs w:val="34"/>
        </w:rPr>
      </w:pPr>
      <w:r>
        <w:rPr>
          <w:rFonts w:ascii="Times New Roman" w:hAnsi="Times New Roman" w:cs="Times New Roman"/>
          <w:i/>
          <w:iCs/>
          <w:sz w:val="34"/>
          <w:szCs w:val="34"/>
        </w:rPr>
        <w:t>Of</w:t>
      </w:r>
    </w:p>
    <w:p w14:paraId="33734BC1" w14:textId="77777777" w:rsidR="000E28C3" w:rsidRDefault="000C007A">
      <w:pPr>
        <w:jc w:val="center"/>
        <w:rPr>
          <w:rFonts w:ascii="Times New Roman" w:hAnsi="Times New Roman" w:cs="Times New Roman"/>
          <w:sz w:val="34"/>
          <w:szCs w:val="34"/>
        </w:rPr>
      </w:pPr>
      <w:r>
        <w:rPr>
          <w:rFonts w:ascii="Times New Roman" w:hAnsi="Times New Roman" w:cs="Times New Roman"/>
          <w:sz w:val="34"/>
          <w:szCs w:val="34"/>
        </w:rPr>
        <w:t xml:space="preserve">Mrs. Akansha Dhamija </w:t>
      </w:r>
    </w:p>
    <w:p w14:paraId="692E022E" w14:textId="77777777" w:rsidR="000E28C3" w:rsidRDefault="000C007A">
      <w:pPr>
        <w:jc w:val="center"/>
        <w:rPr>
          <w:rFonts w:ascii="Times New Roman" w:hAnsi="Times New Roman" w:cs="Times New Roman"/>
          <w:sz w:val="34"/>
          <w:szCs w:val="34"/>
        </w:rPr>
      </w:pPr>
      <w:r>
        <w:rPr>
          <w:rFonts w:ascii="Times New Roman" w:hAnsi="Times New Roman" w:cs="Times New Roman"/>
          <w:sz w:val="34"/>
          <w:szCs w:val="34"/>
        </w:rPr>
        <w:t>Assistant Professor , Dept of CSE</w:t>
      </w:r>
    </w:p>
    <w:p w14:paraId="25167B19" w14:textId="77777777" w:rsidR="000E28C3" w:rsidRDefault="000C007A">
      <w:pPr>
        <w:jc w:val="center"/>
        <w:rPr>
          <w:rFonts w:ascii="Times New Roman" w:hAnsi="Times New Roman" w:cs="Times New Roman"/>
          <w:i/>
          <w:iCs/>
          <w:sz w:val="34"/>
          <w:szCs w:val="34"/>
        </w:rPr>
      </w:pPr>
      <w:r>
        <w:rPr>
          <w:rFonts w:ascii="Times New Roman" w:hAnsi="Times New Roman" w:cs="Times New Roman"/>
          <w:i/>
          <w:iCs/>
          <w:sz w:val="34"/>
          <w:szCs w:val="34"/>
        </w:rPr>
        <w:t xml:space="preserve">By </w:t>
      </w:r>
    </w:p>
    <w:p w14:paraId="6A7D467F" w14:textId="77777777" w:rsidR="000E28C3" w:rsidRDefault="000C007A">
      <w:pPr>
        <w:jc w:val="center"/>
        <w:rPr>
          <w:rFonts w:ascii="Times New Roman" w:hAnsi="Times New Roman" w:cs="Times New Roman"/>
          <w:sz w:val="34"/>
          <w:szCs w:val="34"/>
        </w:rPr>
      </w:pPr>
      <w:r>
        <w:rPr>
          <w:rFonts w:ascii="Times New Roman" w:hAnsi="Times New Roman" w:cs="Times New Roman"/>
          <w:sz w:val="34"/>
          <w:szCs w:val="34"/>
        </w:rPr>
        <w:t>Rajat Mittal (94)</w:t>
      </w:r>
    </w:p>
    <w:p w14:paraId="63065CDD" w14:textId="77777777" w:rsidR="000E28C3" w:rsidRDefault="000C007A">
      <w:pPr>
        <w:jc w:val="center"/>
        <w:rPr>
          <w:rFonts w:ascii="Times New Roman" w:hAnsi="Times New Roman" w:cs="Times New Roman"/>
          <w:sz w:val="34"/>
          <w:szCs w:val="34"/>
        </w:rPr>
      </w:pPr>
      <w:r>
        <w:rPr>
          <w:rFonts w:ascii="Times New Roman" w:hAnsi="Times New Roman" w:cs="Times New Roman"/>
          <w:sz w:val="34"/>
          <w:szCs w:val="34"/>
        </w:rPr>
        <w:t>Navneet Lohchab(97)</w:t>
      </w:r>
    </w:p>
    <w:p w14:paraId="06256541" w14:textId="77777777" w:rsidR="000E28C3" w:rsidRDefault="000C007A">
      <w:pPr>
        <w:jc w:val="center"/>
        <w:rPr>
          <w:rFonts w:ascii="Times New Roman" w:hAnsi="Times New Roman" w:cs="Times New Roman"/>
          <w:sz w:val="34"/>
          <w:szCs w:val="34"/>
        </w:rPr>
      </w:pPr>
      <w:r>
        <w:rPr>
          <w:rFonts w:ascii="Times New Roman" w:hAnsi="Times New Roman" w:cs="Times New Roman"/>
          <w:sz w:val="34"/>
          <w:szCs w:val="34"/>
        </w:rPr>
        <w:t>Avnish Singh(104)</w:t>
      </w:r>
    </w:p>
    <w:p w14:paraId="63AA0F5B" w14:textId="77777777" w:rsidR="000E28C3" w:rsidRDefault="000C007A">
      <w:pPr>
        <w:jc w:val="center"/>
        <w:rPr>
          <w:rFonts w:ascii="Times New Roman" w:hAnsi="Times New Roman" w:cs="Times New Roman"/>
          <w:sz w:val="34"/>
          <w:szCs w:val="34"/>
        </w:rPr>
      </w:pPr>
      <w:r>
        <w:rPr>
          <w:rFonts w:ascii="Times New Roman" w:hAnsi="Times New Roman" w:cs="Times New Roman"/>
          <w:sz w:val="34"/>
          <w:szCs w:val="34"/>
        </w:rPr>
        <w:t>Pushan Verma(114)</w:t>
      </w:r>
    </w:p>
    <w:p w14:paraId="0E1BFE5D" w14:textId="77777777" w:rsidR="000E28C3" w:rsidRDefault="000E28C3">
      <w:pPr>
        <w:jc w:val="center"/>
        <w:rPr>
          <w:rFonts w:ascii="Times New Roman" w:hAnsi="Times New Roman" w:cs="Times New Roman"/>
          <w:sz w:val="34"/>
          <w:szCs w:val="34"/>
        </w:rPr>
      </w:pPr>
    </w:p>
    <w:p w14:paraId="62F9E344" w14:textId="77777777" w:rsidR="000E28C3" w:rsidRDefault="000C007A">
      <w:pPr>
        <w:jc w:val="center"/>
        <w:rPr>
          <w:rFonts w:ascii="Times New Roman" w:hAnsi="Times New Roman" w:cs="Times New Roman"/>
          <w:sz w:val="34"/>
          <w:szCs w:val="34"/>
        </w:rPr>
      </w:pPr>
      <w:r>
        <w:rPr>
          <w:rFonts w:ascii="Times New Roman" w:hAnsi="Times New Roman" w:cs="Times New Roman"/>
          <w:sz w:val="34"/>
          <w:szCs w:val="34"/>
        </w:rPr>
        <w:t xml:space="preserve">Department of Computer Science &amp; </w:t>
      </w:r>
      <w:r>
        <w:rPr>
          <w:rFonts w:ascii="Times New Roman" w:hAnsi="Times New Roman" w:cs="Times New Roman"/>
          <w:sz w:val="34"/>
          <w:szCs w:val="34"/>
        </w:rPr>
        <w:t>Engineering</w:t>
      </w:r>
    </w:p>
    <w:p w14:paraId="27908B5C" w14:textId="77777777" w:rsidR="000E28C3" w:rsidRDefault="000C007A">
      <w:pPr>
        <w:jc w:val="center"/>
        <w:rPr>
          <w:rFonts w:ascii="Times New Roman" w:hAnsi="Times New Roman" w:cs="Times New Roman"/>
          <w:sz w:val="34"/>
          <w:szCs w:val="34"/>
        </w:rPr>
      </w:pPr>
      <w:r>
        <w:rPr>
          <w:rFonts w:ascii="Times New Roman" w:hAnsi="Times New Roman" w:cs="Times New Roman"/>
          <w:sz w:val="34"/>
          <w:szCs w:val="34"/>
        </w:rPr>
        <w:t>Bhagwan Parshuram Institute of Technology</w:t>
      </w:r>
    </w:p>
    <w:p w14:paraId="6F3F1239" w14:textId="77777777" w:rsidR="000E28C3" w:rsidRDefault="000C007A">
      <w:pPr>
        <w:jc w:val="center"/>
        <w:rPr>
          <w:rFonts w:ascii="Times New Roman" w:hAnsi="Times New Roman" w:cs="Times New Roman"/>
          <w:b/>
          <w:bCs/>
          <w:sz w:val="34"/>
          <w:szCs w:val="34"/>
          <w:u w:val="single"/>
        </w:rPr>
      </w:pPr>
      <w:r>
        <w:rPr>
          <w:rFonts w:ascii="Times New Roman" w:hAnsi="Times New Roman" w:cs="Times New Roman"/>
          <w:b/>
          <w:bCs/>
          <w:sz w:val="34"/>
          <w:szCs w:val="34"/>
          <w:u w:val="single"/>
        </w:rPr>
        <w:lastRenderedPageBreak/>
        <w:t>Table of Contents</w:t>
      </w:r>
    </w:p>
    <w:p w14:paraId="61AB11B0" w14:textId="77777777" w:rsidR="000E28C3" w:rsidRDefault="000E28C3">
      <w:pPr>
        <w:jc w:val="center"/>
        <w:rPr>
          <w:rFonts w:ascii="Times New Roman" w:hAnsi="Times New Roman" w:cs="Times New Roman"/>
          <w:b/>
          <w:bCs/>
          <w:sz w:val="34"/>
          <w:szCs w:val="34"/>
          <w:u w:val="single"/>
        </w:rPr>
      </w:pPr>
    </w:p>
    <w:p w14:paraId="7AD265E0" w14:textId="77777777" w:rsidR="000E28C3" w:rsidRDefault="000E28C3">
      <w:pPr>
        <w:jc w:val="center"/>
        <w:rPr>
          <w:rFonts w:ascii="Times New Roman" w:hAnsi="Times New Roman" w:cs="Times New Roman"/>
          <w:b/>
          <w:bCs/>
          <w:sz w:val="34"/>
          <w:szCs w:val="34"/>
          <w:u w:val="single"/>
        </w:rPr>
      </w:pPr>
    </w:p>
    <w:p w14:paraId="749B3384" w14:textId="77777777" w:rsidR="000E28C3" w:rsidRDefault="000C007A">
      <w:pPr>
        <w:rPr>
          <w:rFonts w:ascii="Times New Roman" w:hAnsi="Times New Roman" w:cs="Times New Roman"/>
          <w:sz w:val="34"/>
          <w:szCs w:val="34"/>
        </w:rPr>
      </w:pPr>
      <w:r>
        <w:rPr>
          <w:rFonts w:ascii="Times New Roman" w:hAnsi="Times New Roman" w:cs="Times New Roman"/>
          <w:sz w:val="34"/>
          <w:szCs w:val="34"/>
        </w:rPr>
        <w:t xml:space="preserve">Chapter 1: Literature Review Table </w:t>
      </w:r>
    </w:p>
    <w:p w14:paraId="01143396" w14:textId="77777777" w:rsidR="000E28C3" w:rsidRDefault="000C007A">
      <w:pPr>
        <w:rPr>
          <w:rFonts w:ascii="Times New Roman" w:hAnsi="Times New Roman" w:cs="Times New Roman"/>
          <w:sz w:val="34"/>
          <w:szCs w:val="34"/>
        </w:rPr>
      </w:pPr>
      <w:r>
        <w:rPr>
          <w:rFonts w:ascii="Times New Roman" w:hAnsi="Times New Roman" w:cs="Times New Roman"/>
          <w:sz w:val="34"/>
          <w:szCs w:val="34"/>
        </w:rPr>
        <w:t xml:space="preserve">Chapter 2: Design Phase </w:t>
      </w:r>
    </w:p>
    <w:p w14:paraId="7F0BB2DE" w14:textId="77777777" w:rsidR="000E28C3" w:rsidRDefault="000E28C3">
      <w:pPr>
        <w:jc w:val="center"/>
        <w:rPr>
          <w:rFonts w:ascii="Times New Roman" w:hAnsi="Times New Roman" w:cs="Times New Roman"/>
          <w:sz w:val="34"/>
          <w:szCs w:val="34"/>
        </w:rPr>
      </w:pPr>
    </w:p>
    <w:p w14:paraId="7ED9E362" w14:textId="77777777" w:rsidR="000E28C3" w:rsidRDefault="000E28C3">
      <w:pPr>
        <w:jc w:val="center"/>
        <w:rPr>
          <w:rFonts w:ascii="Times New Roman" w:hAnsi="Times New Roman" w:cs="Times New Roman"/>
          <w:b/>
          <w:bCs/>
          <w:sz w:val="34"/>
          <w:szCs w:val="34"/>
          <w:u w:val="single"/>
        </w:rPr>
      </w:pPr>
    </w:p>
    <w:p w14:paraId="07F53232" w14:textId="77777777" w:rsidR="000E28C3" w:rsidRDefault="000E28C3">
      <w:pPr>
        <w:jc w:val="center"/>
        <w:rPr>
          <w:rFonts w:ascii="Times New Roman" w:hAnsi="Times New Roman" w:cs="Times New Roman"/>
          <w:b/>
          <w:bCs/>
          <w:sz w:val="34"/>
          <w:szCs w:val="34"/>
          <w:u w:val="single"/>
        </w:rPr>
      </w:pPr>
    </w:p>
    <w:p w14:paraId="64936AEC" w14:textId="77777777" w:rsidR="000E28C3" w:rsidRDefault="000E28C3">
      <w:pPr>
        <w:jc w:val="center"/>
        <w:rPr>
          <w:rFonts w:ascii="Times New Roman" w:hAnsi="Times New Roman" w:cs="Times New Roman"/>
          <w:b/>
          <w:bCs/>
          <w:sz w:val="34"/>
          <w:szCs w:val="34"/>
          <w:u w:val="single"/>
        </w:rPr>
      </w:pPr>
    </w:p>
    <w:p w14:paraId="0679D9DF" w14:textId="77777777" w:rsidR="000E28C3" w:rsidRDefault="000E28C3">
      <w:pPr>
        <w:jc w:val="center"/>
        <w:rPr>
          <w:rFonts w:ascii="Times New Roman" w:hAnsi="Times New Roman" w:cs="Times New Roman"/>
          <w:b/>
          <w:bCs/>
          <w:sz w:val="34"/>
          <w:szCs w:val="34"/>
          <w:u w:val="single"/>
        </w:rPr>
      </w:pPr>
    </w:p>
    <w:p w14:paraId="0BA7F657" w14:textId="77777777" w:rsidR="000E28C3" w:rsidRDefault="000E28C3">
      <w:pPr>
        <w:jc w:val="center"/>
        <w:rPr>
          <w:rFonts w:ascii="Times New Roman" w:hAnsi="Times New Roman" w:cs="Times New Roman"/>
          <w:b/>
          <w:bCs/>
          <w:sz w:val="34"/>
          <w:szCs w:val="34"/>
          <w:u w:val="single"/>
        </w:rPr>
      </w:pPr>
    </w:p>
    <w:p w14:paraId="45A20F2B" w14:textId="77777777" w:rsidR="000E28C3" w:rsidRDefault="000E28C3">
      <w:pPr>
        <w:jc w:val="center"/>
        <w:rPr>
          <w:rFonts w:ascii="Times New Roman" w:hAnsi="Times New Roman" w:cs="Times New Roman"/>
          <w:b/>
          <w:bCs/>
          <w:sz w:val="34"/>
          <w:szCs w:val="34"/>
          <w:u w:val="single"/>
        </w:rPr>
      </w:pPr>
    </w:p>
    <w:p w14:paraId="752CBADC" w14:textId="77777777" w:rsidR="000E28C3" w:rsidRDefault="000E28C3">
      <w:pPr>
        <w:jc w:val="center"/>
        <w:rPr>
          <w:rFonts w:ascii="Times New Roman" w:hAnsi="Times New Roman" w:cs="Times New Roman"/>
          <w:b/>
          <w:bCs/>
          <w:sz w:val="34"/>
          <w:szCs w:val="34"/>
          <w:u w:val="single"/>
        </w:rPr>
      </w:pPr>
    </w:p>
    <w:p w14:paraId="50098CBF" w14:textId="77777777" w:rsidR="000E28C3" w:rsidRDefault="000E28C3">
      <w:pPr>
        <w:rPr>
          <w:rFonts w:ascii="Times New Roman" w:hAnsi="Times New Roman" w:cs="Times New Roman"/>
          <w:b/>
          <w:bCs/>
          <w:sz w:val="34"/>
          <w:szCs w:val="34"/>
          <w:u w:val="single"/>
        </w:rPr>
      </w:pPr>
    </w:p>
    <w:p w14:paraId="19695AEC" w14:textId="77777777" w:rsidR="000E28C3" w:rsidRDefault="000C007A">
      <w:pPr>
        <w:jc w:val="center"/>
        <w:rPr>
          <w:rFonts w:ascii="Times New Roman" w:hAnsi="Times New Roman" w:cs="Times New Roman"/>
          <w:b/>
          <w:bCs/>
          <w:sz w:val="34"/>
          <w:szCs w:val="34"/>
          <w:u w:val="single"/>
        </w:rPr>
      </w:pPr>
      <w:r>
        <w:rPr>
          <w:rFonts w:ascii="Times New Roman" w:hAnsi="Times New Roman" w:cs="Times New Roman"/>
          <w:b/>
          <w:bCs/>
          <w:noProof/>
          <w:sz w:val="34"/>
          <w:szCs w:val="34"/>
          <w:u w:val="single"/>
        </w:rPr>
        <w:lastRenderedPageBreak/>
        <w:drawing>
          <wp:anchor distT="0" distB="6350" distL="114300" distR="114300" simplePos="0" relativeHeight="2" behindDoc="0" locked="0" layoutInCell="1" allowOverlap="1" wp14:anchorId="75C475E0" wp14:editId="0CEB02B2">
            <wp:simplePos x="0" y="0"/>
            <wp:positionH relativeFrom="column">
              <wp:posOffset>44450</wp:posOffset>
            </wp:positionH>
            <wp:positionV relativeFrom="paragraph">
              <wp:posOffset>285750</wp:posOffset>
            </wp:positionV>
            <wp:extent cx="838200" cy="508000"/>
            <wp:effectExtent l="0" t="0" r="0" b="0"/>
            <wp:wrapTight wrapText="bothSides">
              <wp:wrapPolygon edited="0">
                <wp:start x="-282" y="0"/>
                <wp:lineTo x="-282" y="20781"/>
                <wp:lineTo x="21083" y="20781"/>
                <wp:lineTo x="21083" y="0"/>
                <wp:lineTo x="-282" y="0"/>
              </wp:wrapPolygon>
            </wp:wrapTight>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4"/>
                    <a:stretch>
                      <a:fillRect/>
                    </a:stretch>
                  </pic:blipFill>
                  <pic:spPr bwMode="auto">
                    <a:xfrm>
                      <a:off x="0" y="0"/>
                      <a:ext cx="838200" cy="508000"/>
                    </a:xfrm>
                    <a:prstGeom prst="rect">
                      <a:avLst/>
                    </a:prstGeom>
                  </pic:spPr>
                </pic:pic>
              </a:graphicData>
            </a:graphic>
          </wp:anchor>
        </w:drawing>
      </w:r>
    </w:p>
    <w:p w14:paraId="79D1D9E9" w14:textId="77777777" w:rsidR="000E28C3" w:rsidRDefault="000C007A">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Department of Computer Science &amp; Engineering</w:t>
      </w:r>
    </w:p>
    <w:p w14:paraId="02A1B91B" w14:textId="77777777" w:rsidR="000E28C3" w:rsidRDefault="000C007A">
      <w:pPr>
        <w:spacing w:after="0" w:line="360" w:lineRule="auto"/>
        <w:rPr>
          <w:rFonts w:ascii="Times New Roman" w:hAnsi="Times New Roman" w:cs="Times New Roman"/>
          <w:b/>
          <w:bCs/>
          <w:sz w:val="28"/>
          <w:szCs w:val="28"/>
        </w:rPr>
      </w:pPr>
      <w:r>
        <w:rPr>
          <w:rFonts w:ascii="Times New Roman" w:hAnsi="Times New Roman" w:cs="Times New Roman"/>
          <w:b/>
          <w:bCs/>
          <w:sz w:val="24"/>
          <w:szCs w:val="24"/>
        </w:rPr>
        <w:t xml:space="preserve">Minor Project First Defence Report Format- Literature Review </w:t>
      </w:r>
    </w:p>
    <w:p w14:paraId="11470539" w14:textId="77777777" w:rsidR="000E28C3" w:rsidRDefault="000C007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(CSE- 2018-2022)</w:t>
      </w:r>
    </w:p>
    <w:p w14:paraId="6CA008F7" w14:textId="77777777" w:rsidR="000E28C3" w:rsidRDefault="000E28C3">
      <w:pPr>
        <w:spacing w:after="0" w:line="360" w:lineRule="auto"/>
        <w:rPr>
          <w:rFonts w:ascii="Times New Roman" w:hAnsi="Times New Roman" w:cs="Times New Roman"/>
          <w:b/>
          <w:bCs/>
          <w:sz w:val="24"/>
          <w:szCs w:val="24"/>
        </w:rPr>
      </w:pPr>
    </w:p>
    <w:p w14:paraId="5284D17B" w14:textId="77777777" w:rsidR="000E28C3" w:rsidRDefault="000C007A">
      <w:pPr>
        <w:spacing w:after="0" w:line="360" w:lineRule="auto"/>
      </w:pPr>
      <w:bookmarkStart w:id="0" w:name="__DdeLink__278_3874919447"/>
      <w:r>
        <w:rPr>
          <w:rFonts w:ascii="Times New Roman" w:hAnsi="Times New Roman" w:cs="Times New Roman"/>
          <w:b/>
          <w:bCs/>
          <w:sz w:val="24"/>
          <w:szCs w:val="24"/>
        </w:rPr>
        <w:t xml:space="preserve">Project Title: </w:t>
      </w:r>
      <w:bookmarkEnd w:id="0"/>
      <w:r>
        <w:rPr>
          <w:rFonts w:ascii="Times New Roman" w:hAnsi="Times New Roman" w:cs="Times New Roman"/>
          <w:b/>
          <w:bCs/>
          <w:sz w:val="24"/>
          <w:szCs w:val="24"/>
        </w:rPr>
        <w:t>Banking System using Blockchain Technology</w:t>
      </w:r>
    </w:p>
    <w:p w14:paraId="4C654F4C" w14:textId="77777777" w:rsidR="000E28C3" w:rsidRDefault="000C007A">
      <w:pPr>
        <w:spacing w:after="0" w:line="360" w:lineRule="auto"/>
      </w:pPr>
      <w:r>
        <w:rPr>
          <w:rFonts w:ascii="Times New Roman" w:hAnsi="Times New Roman" w:cs="Times New Roman"/>
          <w:b/>
          <w:bCs/>
          <w:sz w:val="24"/>
          <w:szCs w:val="24"/>
        </w:rPr>
        <w:t>Group Number: 01</w:t>
      </w:r>
    </w:p>
    <w:p w14:paraId="659FFADD" w14:textId="77777777" w:rsidR="000E28C3" w:rsidRDefault="000C007A">
      <w:pPr>
        <w:spacing w:after="0" w:line="360" w:lineRule="auto"/>
      </w:pPr>
      <w:r>
        <w:rPr>
          <w:rFonts w:ascii="Times New Roman" w:hAnsi="Times New Roman" w:cs="Times New Roman"/>
          <w:b/>
          <w:bCs/>
          <w:sz w:val="24"/>
          <w:szCs w:val="24"/>
        </w:rPr>
        <w:t>Mentor Name: Akansha Dhamija</w:t>
      </w:r>
    </w:p>
    <w:p w14:paraId="4567CB79" w14:textId="77777777" w:rsidR="000E28C3" w:rsidRDefault="000E28C3">
      <w:pPr>
        <w:spacing w:after="0" w:line="360" w:lineRule="auto"/>
        <w:rPr>
          <w:rFonts w:ascii="Times New Roman" w:hAnsi="Times New Roman" w:cs="Times New Roman"/>
          <w:b/>
          <w:bCs/>
          <w:sz w:val="24"/>
          <w:szCs w:val="24"/>
        </w:rPr>
      </w:pPr>
    </w:p>
    <w:tbl>
      <w:tblPr>
        <w:tblStyle w:val="TableGrid"/>
        <w:tblpPr w:leftFromText="180" w:rightFromText="180" w:vertAnchor="text" w:horzAnchor="margin" w:tblpXSpec="center" w:tblpY="994"/>
        <w:tblW w:w="16126" w:type="dxa"/>
        <w:jc w:val="center"/>
        <w:tblCellMar>
          <w:left w:w="98" w:type="dxa"/>
        </w:tblCellMar>
        <w:tblLook w:val="04A0" w:firstRow="1" w:lastRow="0" w:firstColumn="1" w:lastColumn="0" w:noHBand="0" w:noVBand="1"/>
      </w:tblPr>
      <w:tblGrid>
        <w:gridCol w:w="757"/>
        <w:gridCol w:w="2293"/>
        <w:gridCol w:w="959"/>
        <w:gridCol w:w="2168"/>
        <w:gridCol w:w="1520"/>
        <w:gridCol w:w="3314"/>
        <w:gridCol w:w="1446"/>
        <w:gridCol w:w="3669"/>
      </w:tblGrid>
      <w:tr w:rsidR="000E28C3" w14:paraId="4299E3AC" w14:textId="77777777">
        <w:trPr>
          <w:jc w:val="center"/>
        </w:trPr>
        <w:tc>
          <w:tcPr>
            <w:tcW w:w="761" w:type="dxa"/>
            <w:shd w:val="clear" w:color="auto" w:fill="auto"/>
            <w:vAlign w:val="center"/>
          </w:tcPr>
          <w:p w14:paraId="39F5BCF8" w14:textId="77777777" w:rsidR="000E28C3" w:rsidRDefault="000C007A">
            <w:pPr>
              <w:spacing w:after="0" w:line="360" w:lineRule="auto"/>
              <w:jc w:val="center"/>
              <w:rPr>
                <w:rFonts w:ascii="Times New Roman" w:hAnsi="Times New Roman" w:cs="Times New Roman"/>
                <w:b/>
                <w:bCs/>
                <w:szCs w:val="22"/>
              </w:rPr>
            </w:pPr>
            <w:r>
              <w:rPr>
                <w:rFonts w:ascii="Times New Roman" w:hAnsi="Times New Roman" w:cs="Times New Roman"/>
                <w:b/>
                <w:bCs/>
                <w:szCs w:val="22"/>
              </w:rPr>
              <w:t>S.No.</w:t>
            </w:r>
          </w:p>
        </w:tc>
        <w:tc>
          <w:tcPr>
            <w:tcW w:w="2235" w:type="dxa"/>
            <w:shd w:val="clear" w:color="auto" w:fill="auto"/>
            <w:vAlign w:val="center"/>
          </w:tcPr>
          <w:p w14:paraId="235F5208" w14:textId="77777777" w:rsidR="000E28C3" w:rsidRDefault="000C007A">
            <w:pPr>
              <w:spacing w:after="0" w:line="360" w:lineRule="auto"/>
              <w:jc w:val="center"/>
              <w:rPr>
                <w:rFonts w:ascii="Times New Roman" w:hAnsi="Times New Roman" w:cs="Times New Roman"/>
                <w:b/>
                <w:bCs/>
                <w:szCs w:val="22"/>
              </w:rPr>
            </w:pPr>
            <w:r>
              <w:rPr>
                <w:rFonts w:ascii="Times New Roman" w:hAnsi="Times New Roman" w:cs="Times New Roman"/>
                <w:b/>
                <w:bCs/>
                <w:szCs w:val="22"/>
              </w:rPr>
              <w:t>Paper Title</w:t>
            </w:r>
          </w:p>
        </w:tc>
        <w:tc>
          <w:tcPr>
            <w:tcW w:w="962" w:type="dxa"/>
            <w:shd w:val="clear" w:color="auto" w:fill="auto"/>
            <w:vAlign w:val="center"/>
          </w:tcPr>
          <w:p w14:paraId="1ADAD1E1" w14:textId="77777777" w:rsidR="000E28C3" w:rsidRDefault="000C007A">
            <w:pPr>
              <w:spacing w:after="0" w:line="360" w:lineRule="auto"/>
              <w:jc w:val="center"/>
              <w:rPr>
                <w:rFonts w:ascii="Times New Roman" w:hAnsi="Times New Roman" w:cs="Times New Roman"/>
                <w:b/>
                <w:bCs/>
                <w:szCs w:val="22"/>
              </w:rPr>
            </w:pPr>
            <w:r>
              <w:rPr>
                <w:rFonts w:ascii="Times New Roman" w:hAnsi="Times New Roman" w:cs="Times New Roman"/>
                <w:b/>
                <w:bCs/>
                <w:szCs w:val="22"/>
              </w:rPr>
              <w:t>Dataset Used</w:t>
            </w:r>
          </w:p>
        </w:tc>
        <w:tc>
          <w:tcPr>
            <w:tcW w:w="2168" w:type="dxa"/>
            <w:shd w:val="clear" w:color="auto" w:fill="auto"/>
            <w:vAlign w:val="center"/>
          </w:tcPr>
          <w:p w14:paraId="57B25777" w14:textId="77777777" w:rsidR="000E28C3" w:rsidRDefault="000C007A">
            <w:pPr>
              <w:spacing w:after="0" w:line="360" w:lineRule="auto"/>
              <w:jc w:val="center"/>
              <w:rPr>
                <w:rFonts w:ascii="Times New Roman" w:hAnsi="Times New Roman" w:cs="Times New Roman"/>
                <w:b/>
                <w:bCs/>
                <w:szCs w:val="22"/>
              </w:rPr>
            </w:pPr>
            <w:r>
              <w:rPr>
                <w:rFonts w:ascii="Times New Roman" w:hAnsi="Times New Roman" w:cs="Times New Roman"/>
                <w:b/>
                <w:bCs/>
                <w:szCs w:val="22"/>
              </w:rPr>
              <w:t>Algorithm</w:t>
            </w:r>
          </w:p>
          <w:p w14:paraId="6FD248F1" w14:textId="77777777" w:rsidR="000E28C3" w:rsidRDefault="000C007A">
            <w:pPr>
              <w:spacing w:after="0" w:line="360" w:lineRule="auto"/>
              <w:jc w:val="center"/>
              <w:rPr>
                <w:rFonts w:ascii="Times New Roman" w:hAnsi="Times New Roman" w:cs="Times New Roman"/>
                <w:b/>
                <w:bCs/>
                <w:szCs w:val="22"/>
              </w:rPr>
            </w:pPr>
            <w:r>
              <w:rPr>
                <w:rFonts w:ascii="Times New Roman" w:hAnsi="Times New Roman" w:cs="Times New Roman"/>
                <w:b/>
                <w:bCs/>
                <w:szCs w:val="22"/>
              </w:rPr>
              <w:t>/Methodology/Model</w:t>
            </w:r>
          </w:p>
        </w:tc>
        <w:tc>
          <w:tcPr>
            <w:tcW w:w="1470" w:type="dxa"/>
            <w:shd w:val="clear" w:color="auto" w:fill="auto"/>
          </w:tcPr>
          <w:p w14:paraId="71454826" w14:textId="77777777" w:rsidR="000E28C3" w:rsidRDefault="000C007A">
            <w:pPr>
              <w:spacing w:after="0" w:line="360" w:lineRule="auto"/>
              <w:jc w:val="center"/>
              <w:rPr>
                <w:rFonts w:ascii="Times New Roman" w:hAnsi="Times New Roman" w:cs="Times New Roman"/>
                <w:b/>
                <w:bCs/>
                <w:szCs w:val="22"/>
              </w:rPr>
            </w:pPr>
            <w:r>
              <w:rPr>
                <w:rFonts w:ascii="Times New Roman" w:hAnsi="Times New Roman" w:cs="Times New Roman"/>
                <w:b/>
                <w:bCs/>
                <w:szCs w:val="22"/>
              </w:rPr>
              <w:t>Limitat</w:t>
            </w:r>
            <w:r>
              <w:rPr>
                <w:rFonts w:ascii="Times New Roman" w:hAnsi="Times New Roman" w:cs="Times New Roman"/>
                <w:b/>
                <w:bCs/>
                <w:szCs w:val="22"/>
              </w:rPr>
              <w:t>ion of the Model</w:t>
            </w:r>
          </w:p>
          <w:p w14:paraId="09EDCABA" w14:textId="77777777" w:rsidR="000E28C3" w:rsidRDefault="000E28C3">
            <w:pPr>
              <w:spacing w:after="0" w:line="360" w:lineRule="auto"/>
              <w:jc w:val="center"/>
              <w:rPr>
                <w:rFonts w:ascii="Times New Roman" w:hAnsi="Times New Roman" w:cs="Times New Roman"/>
                <w:b/>
                <w:bCs/>
                <w:szCs w:val="22"/>
              </w:rPr>
            </w:pPr>
          </w:p>
        </w:tc>
        <w:tc>
          <w:tcPr>
            <w:tcW w:w="3413" w:type="dxa"/>
            <w:shd w:val="clear" w:color="auto" w:fill="auto"/>
            <w:vAlign w:val="center"/>
          </w:tcPr>
          <w:p w14:paraId="0286EADC" w14:textId="77777777" w:rsidR="000E28C3" w:rsidRDefault="000C007A">
            <w:pPr>
              <w:spacing w:after="0" w:line="360" w:lineRule="auto"/>
              <w:jc w:val="center"/>
              <w:rPr>
                <w:rFonts w:ascii="Times New Roman" w:hAnsi="Times New Roman" w:cs="Times New Roman"/>
                <w:b/>
                <w:bCs/>
                <w:szCs w:val="22"/>
              </w:rPr>
            </w:pPr>
            <w:r>
              <w:rPr>
                <w:rFonts w:ascii="Times New Roman" w:hAnsi="Times New Roman" w:cs="Times New Roman"/>
                <w:b/>
                <w:bCs/>
                <w:szCs w:val="22"/>
              </w:rPr>
              <w:t>Summary in your words</w:t>
            </w:r>
          </w:p>
        </w:tc>
        <w:tc>
          <w:tcPr>
            <w:tcW w:w="1446" w:type="dxa"/>
            <w:shd w:val="clear" w:color="auto" w:fill="auto"/>
            <w:vAlign w:val="center"/>
          </w:tcPr>
          <w:p w14:paraId="0CECB09F" w14:textId="77777777" w:rsidR="000E28C3" w:rsidRDefault="000C007A">
            <w:pPr>
              <w:spacing w:after="0" w:line="360" w:lineRule="auto"/>
              <w:jc w:val="center"/>
              <w:rPr>
                <w:rFonts w:ascii="Times New Roman" w:hAnsi="Times New Roman" w:cs="Times New Roman"/>
                <w:b/>
                <w:bCs/>
                <w:szCs w:val="22"/>
              </w:rPr>
            </w:pPr>
            <w:r>
              <w:rPr>
                <w:rFonts w:ascii="Times New Roman" w:hAnsi="Times New Roman" w:cs="Times New Roman"/>
                <w:b/>
                <w:bCs/>
                <w:szCs w:val="22"/>
              </w:rPr>
              <w:t>Future Scope</w:t>
            </w:r>
          </w:p>
        </w:tc>
        <w:tc>
          <w:tcPr>
            <w:tcW w:w="3669" w:type="dxa"/>
            <w:shd w:val="clear" w:color="auto" w:fill="auto"/>
            <w:vAlign w:val="center"/>
          </w:tcPr>
          <w:p w14:paraId="6F408E2A" w14:textId="77777777" w:rsidR="000E28C3" w:rsidRDefault="000C007A">
            <w:pPr>
              <w:spacing w:after="0" w:line="360" w:lineRule="auto"/>
              <w:jc w:val="center"/>
              <w:rPr>
                <w:rFonts w:ascii="Times New Roman" w:hAnsi="Times New Roman" w:cs="Times New Roman"/>
                <w:b/>
                <w:bCs/>
                <w:szCs w:val="22"/>
              </w:rPr>
            </w:pPr>
            <w:r>
              <w:rPr>
                <w:rFonts w:ascii="Times New Roman" w:hAnsi="Times New Roman" w:cs="Times New Roman"/>
                <w:b/>
                <w:bCs/>
                <w:szCs w:val="22"/>
              </w:rPr>
              <w:t>Cite in APA style</w:t>
            </w:r>
          </w:p>
          <w:p w14:paraId="1A9AE041" w14:textId="77777777" w:rsidR="000E28C3" w:rsidRDefault="000E28C3">
            <w:pPr>
              <w:spacing w:after="0" w:line="360" w:lineRule="auto"/>
              <w:jc w:val="center"/>
              <w:rPr>
                <w:rFonts w:ascii="Times New Roman" w:hAnsi="Times New Roman" w:cs="Times New Roman"/>
                <w:b/>
                <w:bCs/>
                <w:szCs w:val="22"/>
              </w:rPr>
            </w:pPr>
          </w:p>
        </w:tc>
      </w:tr>
      <w:tr w:rsidR="000E28C3" w14:paraId="537F01B4" w14:textId="77777777">
        <w:trPr>
          <w:jc w:val="center"/>
        </w:trPr>
        <w:tc>
          <w:tcPr>
            <w:tcW w:w="761" w:type="dxa"/>
            <w:shd w:val="clear" w:color="auto" w:fill="auto"/>
          </w:tcPr>
          <w:p w14:paraId="24C010F5" w14:textId="77777777" w:rsidR="000E28C3" w:rsidRDefault="000E28C3">
            <w:pPr>
              <w:spacing w:after="0" w:line="360" w:lineRule="auto"/>
            </w:pPr>
          </w:p>
          <w:p w14:paraId="775747D0" w14:textId="77777777" w:rsidR="000E28C3" w:rsidRDefault="000C007A">
            <w:pPr>
              <w:spacing w:after="0" w:line="360" w:lineRule="auto"/>
              <w:jc w:val="center"/>
            </w:pPr>
            <w:r>
              <w:t>1</w:t>
            </w:r>
          </w:p>
        </w:tc>
        <w:tc>
          <w:tcPr>
            <w:tcW w:w="2235" w:type="dxa"/>
            <w:shd w:val="clear" w:color="auto" w:fill="auto"/>
          </w:tcPr>
          <w:p w14:paraId="6A6AFB55" w14:textId="77777777" w:rsidR="000E28C3" w:rsidRDefault="000C007A">
            <w:pPr>
              <w:spacing w:after="0" w:line="360" w:lineRule="auto"/>
              <w:rPr>
                <w:rFonts w:ascii="ff5" w:hAnsi="ff5" w:cs="Times New Roman"/>
                <w:b/>
                <w:bCs/>
                <w:sz w:val="28"/>
                <w:szCs w:val="28"/>
              </w:rPr>
            </w:pPr>
            <w:r>
              <w:rPr>
                <w:rFonts w:ascii="ff5" w:hAnsi="ff5" w:cs="Times New Roman"/>
                <w:b/>
                <w:bCs/>
                <w:sz w:val="28"/>
                <w:szCs w:val="28"/>
              </w:rPr>
              <w:t xml:space="preserve">The Implementation of Blockchain in Banking System </w:t>
            </w:r>
          </w:p>
          <w:p w14:paraId="2538E6FD" w14:textId="77777777" w:rsidR="000E28C3" w:rsidRDefault="000C007A">
            <w:pPr>
              <w:spacing w:after="0" w:line="379" w:lineRule="auto"/>
              <w:rPr>
                <w:rFonts w:ascii="ff5" w:hAnsi="ff5" w:cs="Times New Roman"/>
                <w:b/>
                <w:bCs/>
                <w:sz w:val="28"/>
                <w:szCs w:val="28"/>
              </w:rPr>
            </w:pPr>
            <w:r>
              <w:rPr>
                <w:rFonts w:ascii="ff5" w:hAnsi="ff5" w:cs="Times New Roman"/>
                <w:b/>
                <w:bCs/>
                <w:sz w:val="28"/>
                <w:szCs w:val="28"/>
              </w:rPr>
              <w:t>using Ethereum</w:t>
            </w:r>
          </w:p>
          <w:p w14:paraId="13023C19" w14:textId="77777777" w:rsidR="000E28C3" w:rsidRDefault="000E28C3">
            <w:pPr>
              <w:spacing w:after="0" w:line="360" w:lineRule="auto"/>
              <w:rPr>
                <w:rFonts w:cs="Times New Roman"/>
                <w:b/>
                <w:bCs/>
                <w:sz w:val="28"/>
                <w:szCs w:val="28"/>
              </w:rPr>
            </w:pPr>
          </w:p>
          <w:p w14:paraId="57C849CC" w14:textId="77777777" w:rsidR="000E28C3" w:rsidRDefault="000E28C3">
            <w:pPr>
              <w:spacing w:after="0" w:line="360" w:lineRule="auto"/>
              <w:rPr>
                <w:rFonts w:cs="Times New Roman"/>
                <w:b/>
                <w:bCs/>
                <w:sz w:val="28"/>
                <w:szCs w:val="28"/>
              </w:rPr>
            </w:pPr>
          </w:p>
          <w:p w14:paraId="39C3F239" w14:textId="77777777" w:rsidR="000E28C3" w:rsidRDefault="000E28C3">
            <w:pPr>
              <w:spacing w:after="0" w:line="360" w:lineRule="auto"/>
              <w:rPr>
                <w:rFonts w:cs="Times New Roman"/>
                <w:b/>
                <w:bCs/>
                <w:sz w:val="28"/>
                <w:szCs w:val="28"/>
              </w:rPr>
            </w:pPr>
          </w:p>
          <w:p w14:paraId="2D3049C1" w14:textId="77777777" w:rsidR="000E28C3" w:rsidRDefault="000E28C3">
            <w:pPr>
              <w:spacing w:after="0" w:line="360" w:lineRule="auto"/>
              <w:rPr>
                <w:rFonts w:cs="Times New Roman"/>
                <w:b/>
                <w:bCs/>
                <w:sz w:val="28"/>
                <w:szCs w:val="28"/>
              </w:rPr>
            </w:pPr>
          </w:p>
        </w:tc>
        <w:tc>
          <w:tcPr>
            <w:tcW w:w="962" w:type="dxa"/>
            <w:shd w:val="clear" w:color="auto" w:fill="auto"/>
          </w:tcPr>
          <w:p w14:paraId="308A2ACF" w14:textId="77777777" w:rsidR="000E28C3" w:rsidRDefault="000C007A">
            <w:pPr>
              <w:spacing w:after="0" w:line="360" w:lineRule="auto"/>
            </w:pPr>
            <w:r>
              <w:lastRenderedPageBreak/>
              <w:t>NA</w:t>
            </w:r>
          </w:p>
        </w:tc>
        <w:tc>
          <w:tcPr>
            <w:tcW w:w="2168" w:type="dxa"/>
            <w:shd w:val="clear" w:color="auto" w:fill="auto"/>
          </w:tcPr>
          <w:p w14:paraId="3F991BCB" w14:textId="77777777" w:rsidR="000E28C3" w:rsidRDefault="000C007A">
            <w:pPr>
              <w:spacing w:after="0" w:line="360" w:lineRule="auto"/>
            </w:pPr>
            <w:r>
              <w:t>Leading decentralised Cloud Storage platform, P2P connections</w:t>
            </w:r>
          </w:p>
        </w:tc>
        <w:tc>
          <w:tcPr>
            <w:tcW w:w="1470" w:type="dxa"/>
            <w:shd w:val="clear" w:color="auto" w:fill="auto"/>
          </w:tcPr>
          <w:p w14:paraId="6FCC175B" w14:textId="77777777" w:rsidR="000E28C3" w:rsidRDefault="000C007A">
            <w:pPr>
              <w:spacing w:after="0" w:line="360" w:lineRule="auto"/>
            </w:pPr>
            <w:r>
              <w:t>Not beginner and user friendly .</w:t>
            </w:r>
          </w:p>
        </w:tc>
        <w:tc>
          <w:tcPr>
            <w:tcW w:w="3413" w:type="dxa"/>
            <w:shd w:val="clear" w:color="auto" w:fill="auto"/>
          </w:tcPr>
          <w:p w14:paraId="03A8EB62" w14:textId="77777777" w:rsidR="000E28C3" w:rsidRDefault="000C007A">
            <w:pPr>
              <w:spacing w:after="0" w:line="240" w:lineRule="auto"/>
              <w:jc w:val="center"/>
            </w:pPr>
            <w:r>
              <w:t>The authors introduce Sia, a platform for redistributed storage. Sia allows the formation of storage contracts between peers. Contracts area unit agreements between a storage supplier and their consumer, shaping what knowledge are going to be keep and at w</w:t>
            </w:r>
            <w:r>
              <w:t xml:space="preserve">hat worth. They need the storage supplier to prove, at </w:t>
            </w:r>
            <w:r>
              <w:lastRenderedPageBreak/>
              <w:t>regular intervals, that they're still storing their client’s knowledge. Contracts area unit keep in an exceedingly blockchain, creating them in public auditable. during this respect, Sia are often view</w:t>
            </w:r>
            <w:r>
              <w:t xml:space="preserve">ed as a Bitcoin by-product that features support for such contracts. Sia can at the start be enforced as associate altcoin, and later financially connected to Bitcoin via a two-way peg. </w:t>
            </w:r>
          </w:p>
        </w:tc>
        <w:tc>
          <w:tcPr>
            <w:tcW w:w="1446" w:type="dxa"/>
            <w:shd w:val="clear" w:color="auto" w:fill="auto"/>
          </w:tcPr>
          <w:p w14:paraId="025AC2AE" w14:textId="77777777" w:rsidR="000E28C3" w:rsidRDefault="000C007A">
            <w:pPr>
              <w:spacing w:after="0" w:line="360" w:lineRule="auto"/>
            </w:pPr>
            <w:r>
              <w:lastRenderedPageBreak/>
              <w:t>This paper has introduced with decentralised cloud storage platform t</w:t>
            </w:r>
            <w:r>
              <w:t xml:space="preserve">hat </w:t>
            </w:r>
            <w:r>
              <w:lastRenderedPageBreak/>
              <w:t>can be scalable in future with better plans and is open source .</w:t>
            </w:r>
          </w:p>
        </w:tc>
        <w:tc>
          <w:tcPr>
            <w:tcW w:w="3669" w:type="dxa"/>
            <w:shd w:val="clear" w:color="auto" w:fill="auto"/>
          </w:tcPr>
          <w:p w14:paraId="6EEB49E6" w14:textId="77777777" w:rsidR="000E28C3" w:rsidRDefault="000C007A">
            <w:pPr>
              <w:spacing w:after="0" w:line="360" w:lineRule="auto"/>
            </w:pPr>
            <w:r>
              <w:lastRenderedPageBreak/>
              <w:t>Bakaul, Masum &amp; Das, Nipa &amp; Moni, Madhabi Akter. (2020). The Implementation of Blockchain in Banking System using Ethereum. International Journal of Computer Applications. 177. 50-54. 10.</w:t>
            </w:r>
            <w:r>
              <w:t xml:space="preserve">5120/ijca2020919895. </w:t>
            </w:r>
          </w:p>
        </w:tc>
      </w:tr>
      <w:tr w:rsidR="000E28C3" w14:paraId="7A797C25" w14:textId="77777777">
        <w:trPr>
          <w:jc w:val="center"/>
        </w:trPr>
        <w:tc>
          <w:tcPr>
            <w:tcW w:w="761" w:type="dxa"/>
            <w:shd w:val="clear" w:color="auto" w:fill="auto"/>
          </w:tcPr>
          <w:p w14:paraId="4A713E9E" w14:textId="77777777" w:rsidR="000E28C3" w:rsidRDefault="000E28C3">
            <w:pPr>
              <w:spacing w:after="0" w:line="360" w:lineRule="auto"/>
            </w:pPr>
          </w:p>
          <w:p w14:paraId="757C0046" w14:textId="77777777" w:rsidR="000E28C3" w:rsidRDefault="000C007A">
            <w:pPr>
              <w:spacing w:after="0" w:line="360" w:lineRule="auto"/>
              <w:jc w:val="center"/>
            </w:pPr>
            <w:r>
              <w:t>2</w:t>
            </w:r>
          </w:p>
        </w:tc>
        <w:tc>
          <w:tcPr>
            <w:tcW w:w="2235" w:type="dxa"/>
            <w:shd w:val="clear" w:color="auto" w:fill="auto"/>
          </w:tcPr>
          <w:p w14:paraId="31236535" w14:textId="77777777" w:rsidR="000E28C3" w:rsidRDefault="000C007A">
            <w:pPr>
              <w:pStyle w:val="Heading1"/>
              <w:spacing w:before="0" w:after="0" w:line="360" w:lineRule="auto"/>
              <w:rPr>
                <w:rFonts w:ascii="sans-serif" w:hAnsi="sans-serif" w:cs="Times New Roman"/>
                <w:color w:val="000000" w:themeColor="text1"/>
                <w:sz w:val="28"/>
                <w:szCs w:val="28"/>
              </w:rPr>
            </w:pPr>
            <w:r>
              <w:rPr>
                <w:rFonts w:ascii="sans-serif" w:hAnsi="sans-serif" w:cs="Times New Roman"/>
                <w:color w:val="000000" w:themeColor="text1"/>
                <w:sz w:val="28"/>
                <w:szCs w:val="28"/>
              </w:rPr>
              <w:t>Protocols for Public Key Cryptosystems</w:t>
            </w:r>
          </w:p>
          <w:p w14:paraId="35EE6BC2" w14:textId="77777777" w:rsidR="000E28C3" w:rsidRDefault="000E28C3">
            <w:pPr>
              <w:spacing w:after="0" w:line="360" w:lineRule="auto"/>
              <w:rPr>
                <w:rFonts w:cs="Times New Roman"/>
                <w:b/>
                <w:bCs/>
                <w:sz w:val="28"/>
                <w:szCs w:val="28"/>
              </w:rPr>
            </w:pPr>
          </w:p>
        </w:tc>
        <w:tc>
          <w:tcPr>
            <w:tcW w:w="962" w:type="dxa"/>
            <w:shd w:val="clear" w:color="auto" w:fill="auto"/>
          </w:tcPr>
          <w:p w14:paraId="16A8D296" w14:textId="77777777" w:rsidR="000E28C3" w:rsidRDefault="000C007A">
            <w:pPr>
              <w:spacing w:after="0" w:line="360" w:lineRule="auto"/>
            </w:pPr>
            <w:r>
              <w:t>NA</w:t>
            </w:r>
          </w:p>
        </w:tc>
        <w:tc>
          <w:tcPr>
            <w:tcW w:w="2168" w:type="dxa"/>
            <w:shd w:val="clear" w:color="auto" w:fill="auto"/>
          </w:tcPr>
          <w:p w14:paraId="65A3878D" w14:textId="77777777" w:rsidR="000E28C3" w:rsidRDefault="000C007A">
            <w:pPr>
              <w:spacing w:after="0" w:line="360" w:lineRule="auto"/>
            </w:pPr>
            <w:r>
              <w:t xml:space="preserve">Different types of cryptographic protocols </w:t>
            </w:r>
          </w:p>
        </w:tc>
        <w:tc>
          <w:tcPr>
            <w:tcW w:w="1470" w:type="dxa"/>
            <w:shd w:val="clear" w:color="auto" w:fill="auto"/>
          </w:tcPr>
          <w:p w14:paraId="4D941BDE" w14:textId="77777777" w:rsidR="000E28C3" w:rsidRDefault="000E28C3">
            <w:pPr>
              <w:spacing w:after="0" w:line="360" w:lineRule="auto"/>
            </w:pPr>
          </w:p>
          <w:p w14:paraId="45FDDFDA" w14:textId="77777777" w:rsidR="000E28C3" w:rsidRDefault="000C007A">
            <w:pPr>
              <w:spacing w:after="0" w:line="360" w:lineRule="auto"/>
            </w:pPr>
            <w:r>
              <w:t>None of these protocols are fully proofed.</w:t>
            </w:r>
          </w:p>
          <w:p w14:paraId="37817D9F" w14:textId="77777777" w:rsidR="000E28C3" w:rsidRDefault="000C007A">
            <w:pPr>
              <w:spacing w:after="0" w:line="360" w:lineRule="auto"/>
            </w:pPr>
            <w:r>
              <w:t xml:space="preserve">Every protocol has its own </w:t>
            </w:r>
          </w:p>
          <w:p w14:paraId="7DBD04EA" w14:textId="77777777" w:rsidR="000E28C3" w:rsidRDefault="000C007A">
            <w:pPr>
              <w:spacing w:after="0" w:line="360" w:lineRule="auto"/>
            </w:pPr>
            <w:r>
              <w:t>limitation and drawbacks.</w:t>
            </w:r>
          </w:p>
        </w:tc>
        <w:tc>
          <w:tcPr>
            <w:tcW w:w="3413" w:type="dxa"/>
            <w:shd w:val="clear" w:color="auto" w:fill="auto"/>
          </w:tcPr>
          <w:p w14:paraId="57728223" w14:textId="77777777" w:rsidR="000E28C3" w:rsidRDefault="000C007A">
            <w:pPr>
              <w:spacing w:after="0" w:line="240" w:lineRule="auto"/>
            </w:pPr>
            <w:r>
              <w:t xml:space="preserve">New scientific discipline protocols that </w:t>
            </w:r>
            <w:r>
              <w:t>take full advantage of the distinctive properties of public key cryptosystems area unit currently evolving. many protocols for public key distribution and for digtal signatures area unit in short compared with one another and with the traditional different</w:t>
            </w:r>
            <w:r>
              <w:t>.</w:t>
            </w:r>
          </w:p>
        </w:tc>
        <w:tc>
          <w:tcPr>
            <w:tcW w:w="1446" w:type="dxa"/>
            <w:shd w:val="clear" w:color="auto" w:fill="auto"/>
          </w:tcPr>
          <w:p w14:paraId="5EF75FBD" w14:textId="77777777" w:rsidR="000E28C3" w:rsidRDefault="000C007A">
            <w:pPr>
              <w:spacing w:after="0" w:line="360" w:lineRule="auto"/>
            </w:pPr>
            <w:r>
              <w:t>This paper has briefly described a</w:t>
            </w:r>
          </w:p>
          <w:p w14:paraId="5320CC7F" w14:textId="77777777" w:rsidR="000E28C3" w:rsidRDefault="000C007A">
            <w:pPr>
              <w:spacing w:after="0" w:line="360" w:lineRule="auto"/>
            </w:pPr>
            <w:r>
              <w:t>number of cryptographic protocols. Certainly, these are not the only ones possible; however, they are valuable tools</w:t>
            </w:r>
          </w:p>
          <w:p w14:paraId="2C520120" w14:textId="77777777" w:rsidR="000E28C3" w:rsidRDefault="000C007A">
            <w:pPr>
              <w:spacing w:after="0" w:line="360" w:lineRule="auto"/>
            </w:pPr>
            <w:r>
              <w:lastRenderedPageBreak/>
              <w:t>to the system designer: they illustrate</w:t>
            </w:r>
          </w:p>
          <w:p w14:paraId="6101EC0F" w14:textId="77777777" w:rsidR="000E28C3" w:rsidRDefault="000C007A">
            <w:pPr>
              <w:spacing w:after="0" w:line="360" w:lineRule="auto"/>
            </w:pPr>
            <w:r>
              <w:t>what can be achieved and provide feasible solutions to problem</w:t>
            </w:r>
            <w:r>
              <w:t>s of recuring</w:t>
            </w:r>
          </w:p>
          <w:p w14:paraId="21C9E793" w14:textId="77777777" w:rsidR="000E28C3" w:rsidRDefault="000C007A">
            <w:pPr>
              <w:spacing w:after="0" w:line="360" w:lineRule="auto"/>
            </w:pPr>
            <w:r>
              <w:t>interest.</w:t>
            </w:r>
          </w:p>
          <w:p w14:paraId="59C5A9FF" w14:textId="77777777" w:rsidR="000E28C3" w:rsidRDefault="000C007A">
            <w:pPr>
              <w:spacing w:after="0" w:line="360" w:lineRule="auto"/>
            </w:pPr>
            <w:r>
              <w:t>Further constructive work in this</w:t>
            </w:r>
          </w:p>
          <w:p w14:paraId="0F17934D" w14:textId="77777777" w:rsidR="000E28C3" w:rsidRDefault="000C007A">
            <w:pPr>
              <w:spacing w:after="0" w:line="360" w:lineRule="auto"/>
            </w:pPr>
            <w:r>
              <w:t>area is very much needed.</w:t>
            </w:r>
          </w:p>
        </w:tc>
        <w:tc>
          <w:tcPr>
            <w:tcW w:w="3669" w:type="dxa"/>
            <w:shd w:val="clear" w:color="auto" w:fill="auto"/>
          </w:tcPr>
          <w:p w14:paraId="167AA786" w14:textId="77777777" w:rsidR="000E28C3" w:rsidRDefault="000C007A">
            <w:pPr>
              <w:spacing w:after="0" w:line="360" w:lineRule="auto"/>
            </w:pPr>
            <w:r>
              <w:lastRenderedPageBreak/>
              <w:t>R. C. Merkle, "Protocols for Public Key Cryptosystems," 1980 IEEE Symposium on Security and Privacy, 1980, pp. 122-122, doi: 10.1109/SP.1980.10006.</w:t>
            </w:r>
          </w:p>
        </w:tc>
      </w:tr>
      <w:tr w:rsidR="000E28C3" w14:paraId="2B83EEC6" w14:textId="77777777">
        <w:trPr>
          <w:jc w:val="center"/>
        </w:trPr>
        <w:tc>
          <w:tcPr>
            <w:tcW w:w="761" w:type="dxa"/>
            <w:shd w:val="clear" w:color="auto" w:fill="auto"/>
          </w:tcPr>
          <w:p w14:paraId="219C87B0" w14:textId="77777777" w:rsidR="000E28C3" w:rsidRDefault="000E28C3">
            <w:pPr>
              <w:spacing w:after="0" w:line="360" w:lineRule="auto"/>
            </w:pPr>
          </w:p>
          <w:p w14:paraId="0D0E2250" w14:textId="77777777" w:rsidR="000E28C3" w:rsidRDefault="000C007A">
            <w:pPr>
              <w:spacing w:after="0" w:line="360" w:lineRule="auto"/>
              <w:jc w:val="center"/>
            </w:pPr>
            <w:r>
              <w:t>3</w:t>
            </w:r>
          </w:p>
        </w:tc>
        <w:tc>
          <w:tcPr>
            <w:tcW w:w="2235" w:type="dxa"/>
            <w:shd w:val="clear" w:color="auto" w:fill="auto"/>
          </w:tcPr>
          <w:p w14:paraId="72471374" w14:textId="77777777" w:rsidR="000E28C3" w:rsidRDefault="000C007A">
            <w:pPr>
              <w:pStyle w:val="Heading1"/>
              <w:spacing w:before="0" w:after="0" w:line="360" w:lineRule="auto"/>
              <w:rPr>
                <w:rFonts w:ascii="sans-serif" w:hAnsi="sans-serif" w:cs="Times New Roman"/>
                <w:color w:val="000000" w:themeColor="text1"/>
                <w:sz w:val="28"/>
                <w:szCs w:val="28"/>
              </w:rPr>
            </w:pPr>
            <w:r>
              <w:rPr>
                <w:rFonts w:ascii="sans-serif" w:hAnsi="sans-serif" w:cs="Times New Roman"/>
                <w:color w:val="000000" w:themeColor="text1"/>
                <w:sz w:val="28"/>
                <w:szCs w:val="28"/>
              </w:rPr>
              <w:t xml:space="preserve">A </w:t>
            </w:r>
            <w:r>
              <w:rPr>
                <w:rFonts w:ascii="sans-serif" w:hAnsi="sans-serif" w:cs="Times New Roman"/>
                <w:color w:val="000000" w:themeColor="text1"/>
                <w:sz w:val="28"/>
                <w:szCs w:val="28"/>
              </w:rPr>
              <w:t xml:space="preserve">Blockchain-Enabled Decentralized </w:t>
            </w:r>
            <w:r>
              <w:rPr>
                <w:rFonts w:ascii="sans-serif" w:hAnsi="sans-serif" w:cs="Times New Roman"/>
                <w:color w:val="000000" w:themeColor="text1"/>
                <w:sz w:val="28"/>
                <w:szCs w:val="28"/>
              </w:rPr>
              <w:lastRenderedPageBreak/>
              <w:t>Time Banking for a New Social Value System</w:t>
            </w:r>
          </w:p>
          <w:p w14:paraId="2BC2326B" w14:textId="77777777" w:rsidR="000E28C3" w:rsidRDefault="000E28C3">
            <w:pPr>
              <w:spacing w:after="0" w:line="360" w:lineRule="auto"/>
              <w:rPr>
                <w:rFonts w:cs="Times New Roman"/>
                <w:b/>
                <w:bCs/>
                <w:sz w:val="28"/>
                <w:szCs w:val="28"/>
              </w:rPr>
            </w:pPr>
          </w:p>
        </w:tc>
        <w:tc>
          <w:tcPr>
            <w:tcW w:w="962" w:type="dxa"/>
            <w:shd w:val="clear" w:color="auto" w:fill="auto"/>
          </w:tcPr>
          <w:p w14:paraId="5414EE4A" w14:textId="77777777" w:rsidR="000E28C3" w:rsidRDefault="000C007A">
            <w:pPr>
              <w:spacing w:after="0" w:line="360" w:lineRule="auto"/>
            </w:pPr>
            <w:r>
              <w:lastRenderedPageBreak/>
              <w:t>NA</w:t>
            </w:r>
          </w:p>
        </w:tc>
        <w:tc>
          <w:tcPr>
            <w:tcW w:w="2168" w:type="dxa"/>
            <w:shd w:val="clear" w:color="auto" w:fill="auto"/>
          </w:tcPr>
          <w:p w14:paraId="4206684C" w14:textId="77777777" w:rsidR="000E28C3" w:rsidRDefault="000C007A">
            <w:pPr>
              <w:spacing w:after="0" w:line="360" w:lineRule="auto"/>
              <w:rPr>
                <w:szCs w:val="22"/>
              </w:rPr>
            </w:pPr>
            <w:r>
              <w:rPr>
                <w:rFonts w:ascii="ff1" w:hAnsi="ff1"/>
                <w:color w:val="000000"/>
                <w:spacing w:val="15"/>
                <w:szCs w:val="22"/>
              </w:rPr>
              <w:t>Blockchain implementation</w:t>
            </w:r>
          </w:p>
          <w:p w14:paraId="0ADBF62B" w14:textId="77777777" w:rsidR="000E28C3" w:rsidRDefault="000C007A">
            <w:pPr>
              <w:spacing w:after="0" w:line="360" w:lineRule="auto"/>
              <w:rPr>
                <w:szCs w:val="22"/>
              </w:rPr>
            </w:pPr>
            <w:r>
              <w:rPr>
                <w:rFonts w:ascii="ff1" w:hAnsi="ff1"/>
                <w:color w:val="000000"/>
                <w:spacing w:val="15"/>
                <w:szCs w:val="22"/>
              </w:rPr>
              <w:t>using metamask</w:t>
            </w:r>
          </w:p>
        </w:tc>
        <w:tc>
          <w:tcPr>
            <w:tcW w:w="1470" w:type="dxa"/>
            <w:shd w:val="clear" w:color="auto" w:fill="auto"/>
          </w:tcPr>
          <w:p w14:paraId="337F78D5" w14:textId="77777777" w:rsidR="000E28C3" w:rsidRDefault="000E28C3">
            <w:pPr>
              <w:spacing w:after="0" w:line="360" w:lineRule="auto"/>
              <w:rPr>
                <w:szCs w:val="22"/>
              </w:rPr>
            </w:pPr>
          </w:p>
          <w:p w14:paraId="3C4B5979" w14:textId="77777777" w:rsidR="000E28C3" w:rsidRDefault="000C007A">
            <w:pPr>
              <w:spacing w:after="0" w:line="360" w:lineRule="auto"/>
              <w:rPr>
                <w:rFonts w:ascii="ff1" w:hAnsi="ff1"/>
                <w:szCs w:val="22"/>
              </w:rPr>
            </w:pPr>
            <w:r>
              <w:rPr>
                <w:rFonts w:ascii="ff1" w:hAnsi="ff1"/>
                <w:szCs w:val="22"/>
              </w:rPr>
              <w:t xml:space="preserve">other users can view the services </w:t>
            </w:r>
            <w:r>
              <w:rPr>
                <w:rFonts w:ascii="ff1" w:hAnsi="ff1"/>
                <w:szCs w:val="22"/>
              </w:rPr>
              <w:lastRenderedPageBreak/>
              <w:t>requested</w:t>
            </w:r>
          </w:p>
          <w:p w14:paraId="31B4457C" w14:textId="77777777" w:rsidR="000E28C3" w:rsidRDefault="000C007A">
            <w:pPr>
              <w:spacing w:after="0" w:line="216" w:lineRule="auto"/>
              <w:rPr>
                <w:rFonts w:ascii="ff1" w:hAnsi="ff1"/>
                <w:szCs w:val="22"/>
              </w:rPr>
            </w:pPr>
            <w:r>
              <w:rPr>
                <w:rFonts w:ascii="ff1" w:hAnsi="ff1"/>
                <w:szCs w:val="22"/>
              </w:rPr>
              <w:t>by others</w:t>
            </w:r>
          </w:p>
          <w:p w14:paraId="6BDA674F" w14:textId="77777777" w:rsidR="000E28C3" w:rsidRDefault="000E28C3">
            <w:pPr>
              <w:spacing w:after="0" w:line="360" w:lineRule="auto"/>
              <w:rPr>
                <w:szCs w:val="22"/>
              </w:rPr>
            </w:pPr>
          </w:p>
        </w:tc>
        <w:tc>
          <w:tcPr>
            <w:tcW w:w="3413" w:type="dxa"/>
            <w:shd w:val="clear" w:color="auto" w:fill="auto"/>
          </w:tcPr>
          <w:p w14:paraId="34BA238E" w14:textId="77777777" w:rsidR="000E28C3" w:rsidRDefault="000C007A">
            <w:pPr>
              <w:spacing w:after="0" w:line="240" w:lineRule="auto"/>
            </w:pPr>
            <w:r>
              <w:lastRenderedPageBreak/>
              <w:t xml:space="preserve">Blockchain technology is reshaping the the standard economies. </w:t>
            </w:r>
            <w:r>
              <w:t>individuals could have additional trust than ever before because the dealings is immutable and clear. Success in crypto-</w:t>
            </w:r>
            <w:r>
              <w:lastRenderedPageBreak/>
              <w:t>currency and different technical areas highlights several engaging options of the blockchain technology that may profit additional aspec</w:t>
            </w:r>
            <w:r>
              <w:t>ts of recent society. Time Banking may be a generalized exchange economy not supported cash, however values everyone's contribution on identical scale, the time exhausted. Time banking may be a noble plan with nice potential, however the safety and trust p</w:t>
            </w:r>
            <w:r>
              <w:t>roblems don't seem to be well self-addressed. during this paper a BLockchain-ENabled localized Time banking industry (BlendTBS) is projected to make a trusting, dynamic and respectful community. individuals during this community area unit inspired to be en</w:t>
            </w:r>
            <w:r>
              <w:t>gaged in mutual serving relationships. For this purpose, the BlendTBS is intended to reward the residents United Nations agency commit in socially useful activities. associate initial example is enforced on a permissioned blockchain network and atiny low s</w:t>
            </w:r>
            <w:r>
              <w:t xml:space="preserve">cale study is planned to look at the utility of BlendTBS to a standard community on the island of </w:t>
            </w:r>
            <w:r>
              <w:lastRenderedPageBreak/>
              <w:t>Aneityum, Republic of land. inside a specific community within the village of Analgahuat, deeper insights are explored by observant the trust enabled by Block</w:t>
            </w:r>
            <w:r>
              <w:t>chain technology that enables peer to look service exchanges between any 2 people. Authors hope this position paper could inspire additional interests within the roles that blockchain technology will play in trendy society.</w:t>
            </w:r>
          </w:p>
        </w:tc>
        <w:tc>
          <w:tcPr>
            <w:tcW w:w="1446" w:type="dxa"/>
            <w:shd w:val="clear" w:color="auto" w:fill="auto"/>
          </w:tcPr>
          <w:p w14:paraId="63F2E11D" w14:textId="77777777" w:rsidR="000E28C3" w:rsidRDefault="000E28C3">
            <w:pPr>
              <w:spacing w:after="0" w:line="360" w:lineRule="auto"/>
            </w:pPr>
          </w:p>
        </w:tc>
        <w:tc>
          <w:tcPr>
            <w:tcW w:w="3669" w:type="dxa"/>
            <w:shd w:val="clear" w:color="auto" w:fill="auto"/>
          </w:tcPr>
          <w:p w14:paraId="77B31044" w14:textId="77777777" w:rsidR="000E28C3" w:rsidRDefault="000C007A">
            <w:pPr>
              <w:spacing w:after="0" w:line="360" w:lineRule="auto"/>
            </w:pPr>
            <w:r>
              <w:t>X. Lin, R. Xu, Y. Chen and J. K</w:t>
            </w:r>
            <w:r>
              <w:t xml:space="preserve">. Lum, "A Blockchain-Enabled Decentralized Time Banking for a New Social Value System," 2019 IEEE Conference on </w:t>
            </w:r>
            <w:r>
              <w:lastRenderedPageBreak/>
              <w:t>Communications and Network Security (CNS), 2019, pp. 1-5, doi: 10.1109/CNS.2019.8802734.</w:t>
            </w:r>
          </w:p>
        </w:tc>
      </w:tr>
      <w:tr w:rsidR="000E28C3" w14:paraId="681227D7" w14:textId="77777777">
        <w:trPr>
          <w:jc w:val="center"/>
        </w:trPr>
        <w:tc>
          <w:tcPr>
            <w:tcW w:w="761" w:type="dxa"/>
            <w:shd w:val="clear" w:color="auto" w:fill="auto"/>
          </w:tcPr>
          <w:p w14:paraId="7F6BF552" w14:textId="77777777" w:rsidR="000E28C3" w:rsidRDefault="000E28C3">
            <w:pPr>
              <w:spacing w:after="0" w:line="360" w:lineRule="auto"/>
            </w:pPr>
          </w:p>
          <w:p w14:paraId="6BAF515C" w14:textId="77777777" w:rsidR="000E28C3" w:rsidRDefault="000C007A">
            <w:pPr>
              <w:spacing w:after="0" w:line="360" w:lineRule="auto"/>
              <w:jc w:val="center"/>
            </w:pPr>
            <w:r>
              <w:t>4</w:t>
            </w:r>
          </w:p>
        </w:tc>
        <w:tc>
          <w:tcPr>
            <w:tcW w:w="2235" w:type="dxa"/>
            <w:shd w:val="clear" w:color="auto" w:fill="auto"/>
          </w:tcPr>
          <w:p w14:paraId="3FD118F4" w14:textId="77777777" w:rsidR="000E28C3" w:rsidRDefault="000C007A">
            <w:pPr>
              <w:pStyle w:val="Heading1"/>
              <w:spacing w:before="0" w:after="0" w:line="360" w:lineRule="auto"/>
              <w:rPr>
                <w:rFonts w:ascii="sans-serif" w:hAnsi="sans-serif" w:cs="Times New Roman"/>
                <w:color w:val="000000" w:themeColor="text1"/>
                <w:sz w:val="28"/>
                <w:szCs w:val="28"/>
              </w:rPr>
            </w:pPr>
            <w:r>
              <w:rPr>
                <w:rFonts w:ascii="sans-serif" w:hAnsi="sans-serif" w:cs="Times New Roman"/>
                <w:color w:val="000000" w:themeColor="text1"/>
                <w:sz w:val="28"/>
                <w:szCs w:val="28"/>
              </w:rPr>
              <w:t xml:space="preserve">Blockchain - A Financial Technology for </w:t>
            </w:r>
            <w:r>
              <w:rPr>
                <w:rFonts w:ascii="sans-serif" w:hAnsi="sans-serif" w:cs="Times New Roman"/>
                <w:color w:val="000000" w:themeColor="text1"/>
                <w:sz w:val="28"/>
                <w:szCs w:val="28"/>
              </w:rPr>
              <w:t>Future Sustainable Development</w:t>
            </w:r>
          </w:p>
          <w:p w14:paraId="53B71D15" w14:textId="77777777" w:rsidR="000E28C3" w:rsidRDefault="000E28C3">
            <w:pPr>
              <w:spacing w:after="0" w:line="360" w:lineRule="auto"/>
              <w:rPr>
                <w:rFonts w:cs="Times New Roman"/>
                <w:b/>
                <w:bCs/>
                <w:sz w:val="28"/>
                <w:szCs w:val="28"/>
              </w:rPr>
            </w:pPr>
          </w:p>
          <w:p w14:paraId="32E3A3AB" w14:textId="77777777" w:rsidR="000E28C3" w:rsidRDefault="000E28C3">
            <w:pPr>
              <w:spacing w:after="0" w:line="360" w:lineRule="auto"/>
              <w:rPr>
                <w:rFonts w:cs="Times New Roman"/>
                <w:b/>
                <w:bCs/>
                <w:sz w:val="28"/>
                <w:szCs w:val="28"/>
              </w:rPr>
            </w:pPr>
          </w:p>
          <w:p w14:paraId="620AA652" w14:textId="77777777" w:rsidR="000E28C3" w:rsidRDefault="000E28C3">
            <w:pPr>
              <w:spacing w:after="0" w:line="360" w:lineRule="auto"/>
              <w:rPr>
                <w:rFonts w:cs="Times New Roman"/>
                <w:b/>
                <w:bCs/>
                <w:sz w:val="28"/>
                <w:szCs w:val="28"/>
              </w:rPr>
            </w:pPr>
          </w:p>
          <w:p w14:paraId="4D9B7167" w14:textId="77777777" w:rsidR="000E28C3" w:rsidRDefault="000E28C3">
            <w:pPr>
              <w:spacing w:after="0" w:line="360" w:lineRule="auto"/>
              <w:rPr>
                <w:rFonts w:cs="Times New Roman"/>
                <w:b/>
                <w:bCs/>
                <w:sz w:val="28"/>
                <w:szCs w:val="28"/>
              </w:rPr>
            </w:pPr>
          </w:p>
        </w:tc>
        <w:tc>
          <w:tcPr>
            <w:tcW w:w="962" w:type="dxa"/>
            <w:shd w:val="clear" w:color="auto" w:fill="auto"/>
          </w:tcPr>
          <w:p w14:paraId="5F5A5F8C" w14:textId="77777777" w:rsidR="000E28C3" w:rsidRDefault="000C007A">
            <w:pPr>
              <w:spacing w:after="0" w:line="360" w:lineRule="auto"/>
            </w:pPr>
            <w:r>
              <w:t>NA</w:t>
            </w:r>
          </w:p>
        </w:tc>
        <w:tc>
          <w:tcPr>
            <w:tcW w:w="2168" w:type="dxa"/>
            <w:shd w:val="clear" w:color="auto" w:fill="auto"/>
          </w:tcPr>
          <w:p w14:paraId="2910639D" w14:textId="77777777" w:rsidR="000E28C3" w:rsidRDefault="000C007A">
            <w:pPr>
              <w:spacing w:after="0" w:line="360" w:lineRule="auto"/>
            </w:pPr>
            <w:r>
              <w:t>Benifits of using blockchain in financial and banking sector</w:t>
            </w:r>
          </w:p>
        </w:tc>
        <w:tc>
          <w:tcPr>
            <w:tcW w:w="1470" w:type="dxa"/>
            <w:shd w:val="clear" w:color="auto" w:fill="auto"/>
          </w:tcPr>
          <w:p w14:paraId="74CA4B22" w14:textId="77777777" w:rsidR="000E28C3" w:rsidRDefault="000C007A">
            <w:pPr>
              <w:spacing w:after="0" w:line="360" w:lineRule="auto"/>
            </w:pPr>
            <w:r>
              <w:t>Using old banking practices , affects majorly on customer experience .</w:t>
            </w:r>
          </w:p>
        </w:tc>
        <w:tc>
          <w:tcPr>
            <w:tcW w:w="3413" w:type="dxa"/>
            <w:shd w:val="clear" w:color="auto" w:fill="auto"/>
          </w:tcPr>
          <w:p w14:paraId="0FB15409" w14:textId="77777777" w:rsidR="000E28C3" w:rsidRDefault="000C007A">
            <w:pPr>
              <w:spacing w:after="0" w:line="240" w:lineRule="auto"/>
            </w:pPr>
            <w:r>
              <w:t xml:space="preserve">After the world money crisis 2008, the globe has been swing a lot of effort in </w:t>
            </w:r>
            <w:r>
              <w:t>alteration banking and money activities with stricter rules. However, the effectiveness of this policy has remained polemical as many of us believe that policy manufacturers ought to promote freedom and transparency by empowering the general public to dire</w:t>
            </w:r>
            <w:r>
              <w:t>ctly interfere and alter the system for public interest. this text makes an attempt to synthesize and analyze offered data with a spotlight on the role of blockchain, a money tool that may probably play a vital role within the property development of the w</w:t>
            </w:r>
            <w:r>
              <w:t xml:space="preserve">orld economy. The new technology is anticipated to bring large </w:t>
            </w:r>
            <w:r>
              <w:lastRenderedPageBreak/>
              <w:t>advantages to customers, to current banking industry and to the entire society normally.</w:t>
            </w:r>
          </w:p>
        </w:tc>
        <w:tc>
          <w:tcPr>
            <w:tcW w:w="1446" w:type="dxa"/>
            <w:shd w:val="clear" w:color="auto" w:fill="auto"/>
          </w:tcPr>
          <w:p w14:paraId="20F19A57" w14:textId="77777777" w:rsidR="000E28C3" w:rsidRDefault="000C007A">
            <w:pPr>
              <w:spacing w:after="0" w:line="360" w:lineRule="auto"/>
            </w:pPr>
            <w:r>
              <w:lastRenderedPageBreak/>
              <w:t>This paper explains the history of banking systems and how blockchain can help banking systems providing</w:t>
            </w:r>
            <w:r>
              <w:t xml:space="preserve"> transparency and security to the </w:t>
            </w:r>
            <w:r>
              <w:lastRenderedPageBreak/>
              <w:t>customers.</w:t>
            </w:r>
          </w:p>
        </w:tc>
        <w:tc>
          <w:tcPr>
            <w:tcW w:w="3669" w:type="dxa"/>
            <w:shd w:val="clear" w:color="auto" w:fill="auto"/>
          </w:tcPr>
          <w:p w14:paraId="6FBAB081" w14:textId="77777777" w:rsidR="000E28C3" w:rsidRDefault="000C007A">
            <w:pPr>
              <w:spacing w:after="0" w:line="360" w:lineRule="auto"/>
            </w:pPr>
            <w:r>
              <w:lastRenderedPageBreak/>
              <w:t>Q. K. Nguyen, "Blockchain - A Financial Technology for Future Sustainable Development," 2016 3rd International Conference on Green Technology and Sustainable Development (GTSD), 2016, pp. 51-54, doi: 10.1109/GTS</w:t>
            </w:r>
            <w:r>
              <w:t>D.2016.22.</w:t>
            </w:r>
          </w:p>
        </w:tc>
      </w:tr>
      <w:tr w:rsidR="000E28C3" w14:paraId="41CB5898" w14:textId="77777777">
        <w:trPr>
          <w:jc w:val="center"/>
        </w:trPr>
        <w:tc>
          <w:tcPr>
            <w:tcW w:w="761" w:type="dxa"/>
            <w:shd w:val="clear" w:color="auto" w:fill="auto"/>
          </w:tcPr>
          <w:p w14:paraId="1B8F615D" w14:textId="77777777" w:rsidR="000E28C3" w:rsidRDefault="000E28C3">
            <w:pPr>
              <w:spacing w:after="0" w:line="360" w:lineRule="auto"/>
            </w:pPr>
          </w:p>
          <w:p w14:paraId="6696E2BB" w14:textId="77777777" w:rsidR="000E28C3" w:rsidRDefault="000C007A">
            <w:pPr>
              <w:spacing w:after="0" w:line="360" w:lineRule="auto"/>
              <w:jc w:val="center"/>
            </w:pPr>
            <w:r>
              <w:t>5</w:t>
            </w:r>
          </w:p>
        </w:tc>
        <w:tc>
          <w:tcPr>
            <w:tcW w:w="2235" w:type="dxa"/>
            <w:shd w:val="clear" w:color="auto" w:fill="auto"/>
          </w:tcPr>
          <w:p w14:paraId="458517BE" w14:textId="77777777" w:rsidR="000E28C3" w:rsidRDefault="000C007A">
            <w:pPr>
              <w:pStyle w:val="Heading1"/>
              <w:spacing w:before="0" w:after="0" w:line="360" w:lineRule="auto"/>
              <w:rPr>
                <w:rFonts w:ascii="sans-serif" w:hAnsi="sans-serif" w:cs="Times New Roman"/>
                <w:color w:val="333333"/>
                <w:sz w:val="28"/>
                <w:szCs w:val="28"/>
              </w:rPr>
            </w:pPr>
            <w:r>
              <w:rPr>
                <w:rFonts w:ascii="sans-serif" w:hAnsi="sans-serif" w:cs="Times New Roman"/>
                <w:color w:val="333333"/>
                <w:sz w:val="28"/>
                <w:szCs w:val="28"/>
              </w:rPr>
              <w:t>Research of a Possibility of Using Blockchain Technology without Tokens to Protect Banking Transactions</w:t>
            </w:r>
          </w:p>
          <w:p w14:paraId="1DECBEE0" w14:textId="77777777" w:rsidR="000E28C3" w:rsidRDefault="000E28C3">
            <w:pPr>
              <w:spacing w:after="0" w:line="360" w:lineRule="auto"/>
              <w:rPr>
                <w:rFonts w:cs="Times New Roman"/>
                <w:b/>
                <w:bCs/>
                <w:sz w:val="28"/>
                <w:szCs w:val="28"/>
              </w:rPr>
            </w:pPr>
          </w:p>
        </w:tc>
        <w:tc>
          <w:tcPr>
            <w:tcW w:w="962" w:type="dxa"/>
            <w:shd w:val="clear" w:color="auto" w:fill="auto"/>
          </w:tcPr>
          <w:p w14:paraId="1E634B9A" w14:textId="77777777" w:rsidR="000E28C3" w:rsidRDefault="000C007A">
            <w:pPr>
              <w:spacing w:after="0" w:line="360" w:lineRule="auto"/>
            </w:pPr>
            <w:r>
              <w:t>NA</w:t>
            </w:r>
          </w:p>
        </w:tc>
        <w:tc>
          <w:tcPr>
            <w:tcW w:w="2168" w:type="dxa"/>
            <w:shd w:val="clear" w:color="auto" w:fill="auto"/>
          </w:tcPr>
          <w:p w14:paraId="62581D92" w14:textId="77777777" w:rsidR="000E28C3" w:rsidRDefault="000C007A">
            <w:pPr>
              <w:spacing w:after="0" w:line="360" w:lineRule="auto"/>
            </w:pPr>
            <w:r>
              <w:t>Public and private token used for transactions</w:t>
            </w:r>
          </w:p>
        </w:tc>
        <w:tc>
          <w:tcPr>
            <w:tcW w:w="1470" w:type="dxa"/>
            <w:shd w:val="clear" w:color="auto" w:fill="auto"/>
          </w:tcPr>
          <w:p w14:paraId="697366F1" w14:textId="77777777" w:rsidR="000E28C3" w:rsidRDefault="000E28C3">
            <w:pPr>
              <w:spacing w:after="0" w:line="360" w:lineRule="auto"/>
            </w:pPr>
          </w:p>
          <w:p w14:paraId="0B4123E4" w14:textId="77777777" w:rsidR="000E28C3" w:rsidRDefault="000C007A">
            <w:pPr>
              <w:spacing w:after="0" w:line="360" w:lineRule="auto"/>
            </w:pPr>
            <w:r>
              <w:t xml:space="preserve">The server is not secured for transactions in blockchain without token </w:t>
            </w:r>
            <w:r>
              <w:t>authentication</w:t>
            </w:r>
          </w:p>
        </w:tc>
        <w:tc>
          <w:tcPr>
            <w:tcW w:w="3413" w:type="dxa"/>
            <w:shd w:val="clear" w:color="auto" w:fill="auto"/>
          </w:tcPr>
          <w:p w14:paraId="5D0A8A5D" w14:textId="77777777" w:rsidR="000E28C3" w:rsidRDefault="000C007A">
            <w:pPr>
              <w:spacing w:after="0" w:line="240" w:lineRule="auto"/>
            </w:pPr>
            <w:r>
              <w:t>This paper discusses the utilization of Blockchain technology while not tokens to guard info regarding banking transactions, namely, transfer amounts, card details, names of participants, etc. this subject has relevancy, since the digital ec</w:t>
            </w:r>
            <w:r>
              <w:t>onomy is changing into associate degree integral a part of fashionable life. The processed info passes through the info of banks and payment systems, that doubtless makes it offered to the assaulter. The article analyzes the protection mechanisms of distri</w:t>
            </w:r>
            <w:r>
              <w:t>buted databases, proposes an answer to the matter of maintaining the individuality of data in them supported Blockchain technology while not tokens and offers recommendations on the introduction of Blockchain technology into fashionable banking</w:t>
            </w:r>
          </w:p>
        </w:tc>
        <w:tc>
          <w:tcPr>
            <w:tcW w:w="1446" w:type="dxa"/>
            <w:shd w:val="clear" w:color="auto" w:fill="auto"/>
          </w:tcPr>
          <w:p w14:paraId="786AF5E3" w14:textId="77777777" w:rsidR="000E28C3" w:rsidRDefault="000E28C3">
            <w:pPr>
              <w:spacing w:after="0" w:line="360" w:lineRule="auto"/>
            </w:pPr>
          </w:p>
        </w:tc>
        <w:tc>
          <w:tcPr>
            <w:tcW w:w="3669" w:type="dxa"/>
            <w:shd w:val="clear" w:color="auto" w:fill="auto"/>
          </w:tcPr>
          <w:p w14:paraId="3A67F914" w14:textId="77777777" w:rsidR="000E28C3" w:rsidRDefault="000C007A">
            <w:pPr>
              <w:spacing w:after="0" w:line="360" w:lineRule="auto"/>
            </w:pPr>
            <w:r>
              <w:t>N. A. Popo</w:t>
            </w:r>
            <w:r>
              <w:t>va and N. G. Butakova, "Research of a Possibility of Using Blockchain Technology without Tokens to Protect Banking Transactions," 2019 IEEE Conference of Russian Young Researchers in Electrical and Electronic Engineering (EIConRus), 2019, pp. 1764-1768, do</w:t>
            </w:r>
            <w:r>
              <w:t>i: 10.1109/EIConRus.2019.8657279.</w:t>
            </w:r>
          </w:p>
        </w:tc>
      </w:tr>
      <w:tr w:rsidR="000E28C3" w14:paraId="299AE370" w14:textId="77777777">
        <w:trPr>
          <w:jc w:val="center"/>
        </w:trPr>
        <w:tc>
          <w:tcPr>
            <w:tcW w:w="761" w:type="dxa"/>
            <w:shd w:val="clear" w:color="auto" w:fill="auto"/>
          </w:tcPr>
          <w:p w14:paraId="3112A160" w14:textId="77777777" w:rsidR="000E28C3" w:rsidRDefault="000E28C3">
            <w:pPr>
              <w:spacing w:after="0" w:line="360" w:lineRule="auto"/>
            </w:pPr>
          </w:p>
          <w:p w14:paraId="32C5B7C4" w14:textId="77777777" w:rsidR="000E28C3" w:rsidRDefault="000C007A">
            <w:pPr>
              <w:spacing w:after="0" w:line="360" w:lineRule="auto"/>
              <w:jc w:val="center"/>
            </w:pPr>
            <w:r>
              <w:t>6</w:t>
            </w:r>
          </w:p>
        </w:tc>
        <w:tc>
          <w:tcPr>
            <w:tcW w:w="2235" w:type="dxa"/>
            <w:shd w:val="clear" w:color="auto" w:fill="auto"/>
          </w:tcPr>
          <w:p w14:paraId="6627B683" w14:textId="77777777" w:rsidR="000E28C3" w:rsidRDefault="000C007A">
            <w:pPr>
              <w:pStyle w:val="Heading1"/>
              <w:spacing w:before="57" w:after="57" w:line="360" w:lineRule="auto"/>
              <w:jc w:val="center"/>
              <w:rPr>
                <w:rFonts w:ascii="sans-serif" w:hAnsi="sans-serif" w:cs="Times New Roman"/>
                <w:color w:val="333333"/>
                <w:sz w:val="28"/>
                <w:szCs w:val="28"/>
              </w:rPr>
            </w:pPr>
            <w:r>
              <w:rPr>
                <w:rFonts w:ascii="sans-serif" w:hAnsi="sans-serif" w:cs="Times New Roman"/>
                <w:color w:val="333333"/>
                <w:sz w:val="28"/>
                <w:szCs w:val="28"/>
              </w:rPr>
              <w:t xml:space="preserve">Expeditious banking using </w:t>
            </w:r>
            <w:r>
              <w:rPr>
                <w:rFonts w:ascii="sans-serif" w:hAnsi="sans-serif" w:cs="Times New Roman"/>
                <w:color w:val="333333"/>
                <w:sz w:val="28"/>
                <w:szCs w:val="28"/>
              </w:rPr>
              <w:lastRenderedPageBreak/>
              <w:t>Blockchain Technology</w:t>
            </w:r>
          </w:p>
          <w:p w14:paraId="1C91B767" w14:textId="77777777" w:rsidR="000E28C3" w:rsidRDefault="000E28C3">
            <w:pPr>
              <w:pStyle w:val="BodyText"/>
              <w:spacing w:after="0"/>
              <w:rPr>
                <w:rFonts w:ascii="sans-serif" w:hAnsi="sans-serif" w:cs="Times New Roman"/>
                <w:b/>
                <w:bCs/>
                <w:color w:val="333333"/>
                <w:sz w:val="28"/>
                <w:szCs w:val="28"/>
              </w:rPr>
            </w:pPr>
          </w:p>
          <w:p w14:paraId="1D35AEE8" w14:textId="77777777" w:rsidR="000E28C3" w:rsidRDefault="000E28C3">
            <w:pPr>
              <w:spacing w:after="0" w:line="360" w:lineRule="auto"/>
              <w:rPr>
                <w:rFonts w:cs="Times New Roman"/>
                <w:b/>
                <w:bCs/>
                <w:sz w:val="28"/>
                <w:szCs w:val="28"/>
              </w:rPr>
            </w:pPr>
          </w:p>
          <w:p w14:paraId="2F83AE82" w14:textId="77777777" w:rsidR="000E28C3" w:rsidRDefault="000E28C3">
            <w:pPr>
              <w:spacing w:after="0" w:line="360" w:lineRule="auto"/>
              <w:rPr>
                <w:rFonts w:cs="Times New Roman"/>
                <w:b/>
                <w:bCs/>
                <w:sz w:val="28"/>
                <w:szCs w:val="28"/>
              </w:rPr>
            </w:pPr>
          </w:p>
          <w:p w14:paraId="69CA7BDA" w14:textId="77777777" w:rsidR="000E28C3" w:rsidRDefault="000E28C3">
            <w:pPr>
              <w:spacing w:after="0" w:line="360" w:lineRule="auto"/>
              <w:rPr>
                <w:rFonts w:cs="Times New Roman"/>
                <w:b/>
                <w:bCs/>
                <w:sz w:val="28"/>
                <w:szCs w:val="28"/>
              </w:rPr>
            </w:pPr>
          </w:p>
          <w:p w14:paraId="17FE571B" w14:textId="77777777" w:rsidR="000E28C3" w:rsidRDefault="000E28C3">
            <w:pPr>
              <w:spacing w:after="0" w:line="360" w:lineRule="auto"/>
              <w:rPr>
                <w:rFonts w:cs="Times New Roman"/>
                <w:b/>
                <w:bCs/>
                <w:sz w:val="28"/>
                <w:szCs w:val="28"/>
              </w:rPr>
            </w:pPr>
          </w:p>
          <w:p w14:paraId="1360526B" w14:textId="77777777" w:rsidR="000E28C3" w:rsidRDefault="000E28C3">
            <w:pPr>
              <w:spacing w:after="0" w:line="360" w:lineRule="auto"/>
              <w:rPr>
                <w:rFonts w:cs="Times New Roman"/>
                <w:b/>
                <w:bCs/>
                <w:sz w:val="28"/>
                <w:szCs w:val="28"/>
              </w:rPr>
            </w:pPr>
          </w:p>
          <w:p w14:paraId="7146A1C5" w14:textId="77777777" w:rsidR="000E28C3" w:rsidRDefault="000E28C3">
            <w:pPr>
              <w:spacing w:after="0" w:line="360" w:lineRule="auto"/>
              <w:rPr>
                <w:rFonts w:cs="Times New Roman"/>
                <w:b/>
                <w:bCs/>
                <w:sz w:val="28"/>
                <w:szCs w:val="28"/>
              </w:rPr>
            </w:pPr>
          </w:p>
          <w:p w14:paraId="3DB8E6AC" w14:textId="77777777" w:rsidR="000E28C3" w:rsidRDefault="000E28C3">
            <w:pPr>
              <w:spacing w:after="0" w:line="360" w:lineRule="auto"/>
              <w:rPr>
                <w:rFonts w:cs="Times New Roman"/>
                <w:b/>
                <w:bCs/>
                <w:sz w:val="28"/>
                <w:szCs w:val="28"/>
              </w:rPr>
            </w:pPr>
          </w:p>
          <w:p w14:paraId="797621BB" w14:textId="77777777" w:rsidR="000E28C3" w:rsidRDefault="000E28C3">
            <w:pPr>
              <w:spacing w:after="0" w:line="360" w:lineRule="auto"/>
              <w:rPr>
                <w:rFonts w:cs="Times New Roman"/>
                <w:b/>
                <w:bCs/>
                <w:sz w:val="28"/>
                <w:szCs w:val="28"/>
              </w:rPr>
            </w:pPr>
          </w:p>
          <w:p w14:paraId="43F90D8D" w14:textId="77777777" w:rsidR="000E28C3" w:rsidRDefault="000E28C3">
            <w:pPr>
              <w:spacing w:after="0" w:line="360" w:lineRule="auto"/>
              <w:rPr>
                <w:rFonts w:cs="Times New Roman"/>
                <w:b/>
                <w:bCs/>
                <w:sz w:val="28"/>
                <w:szCs w:val="28"/>
              </w:rPr>
            </w:pPr>
          </w:p>
          <w:p w14:paraId="4489B58F" w14:textId="77777777" w:rsidR="000E28C3" w:rsidRDefault="000E28C3">
            <w:pPr>
              <w:spacing w:after="0" w:line="360" w:lineRule="auto"/>
              <w:rPr>
                <w:rFonts w:cs="Times New Roman"/>
                <w:b/>
                <w:bCs/>
                <w:sz w:val="28"/>
                <w:szCs w:val="28"/>
              </w:rPr>
            </w:pPr>
          </w:p>
          <w:p w14:paraId="720718E5" w14:textId="77777777" w:rsidR="000E28C3" w:rsidRDefault="000E28C3">
            <w:pPr>
              <w:spacing w:after="0" w:line="360" w:lineRule="auto"/>
              <w:rPr>
                <w:rFonts w:cs="Times New Roman"/>
                <w:b/>
                <w:bCs/>
                <w:sz w:val="28"/>
                <w:szCs w:val="28"/>
              </w:rPr>
            </w:pPr>
          </w:p>
          <w:p w14:paraId="15530341" w14:textId="77777777" w:rsidR="000E28C3" w:rsidRDefault="000E28C3">
            <w:pPr>
              <w:spacing w:after="0" w:line="360" w:lineRule="auto"/>
              <w:rPr>
                <w:rFonts w:cs="Times New Roman"/>
                <w:b/>
                <w:bCs/>
                <w:sz w:val="28"/>
                <w:szCs w:val="28"/>
              </w:rPr>
            </w:pPr>
          </w:p>
          <w:p w14:paraId="2CB0840B" w14:textId="77777777" w:rsidR="000E28C3" w:rsidRDefault="000E28C3">
            <w:pPr>
              <w:spacing w:after="0" w:line="360" w:lineRule="auto"/>
              <w:rPr>
                <w:rFonts w:cs="Times New Roman"/>
                <w:b/>
                <w:bCs/>
                <w:sz w:val="28"/>
                <w:szCs w:val="28"/>
              </w:rPr>
            </w:pPr>
          </w:p>
          <w:p w14:paraId="0AC67304" w14:textId="77777777" w:rsidR="000E28C3" w:rsidRDefault="000E28C3">
            <w:pPr>
              <w:spacing w:after="0" w:line="360" w:lineRule="auto"/>
              <w:rPr>
                <w:rFonts w:cs="Times New Roman"/>
                <w:b/>
                <w:bCs/>
                <w:sz w:val="28"/>
                <w:szCs w:val="28"/>
              </w:rPr>
            </w:pPr>
          </w:p>
          <w:p w14:paraId="7A370BD5" w14:textId="77777777" w:rsidR="000E28C3" w:rsidRDefault="000E28C3">
            <w:pPr>
              <w:spacing w:after="0" w:line="360" w:lineRule="auto"/>
              <w:rPr>
                <w:rFonts w:cs="Times New Roman"/>
                <w:b/>
                <w:bCs/>
                <w:sz w:val="28"/>
                <w:szCs w:val="28"/>
              </w:rPr>
            </w:pPr>
          </w:p>
          <w:p w14:paraId="2CCDF11A" w14:textId="77777777" w:rsidR="000E28C3" w:rsidRDefault="000E28C3">
            <w:pPr>
              <w:spacing w:after="0" w:line="360" w:lineRule="auto"/>
              <w:rPr>
                <w:rFonts w:cs="Times New Roman"/>
                <w:b/>
                <w:bCs/>
                <w:sz w:val="28"/>
                <w:szCs w:val="28"/>
              </w:rPr>
            </w:pPr>
          </w:p>
          <w:p w14:paraId="73A73CB2" w14:textId="77777777" w:rsidR="000E28C3" w:rsidRDefault="000E28C3">
            <w:pPr>
              <w:spacing w:after="0" w:line="360" w:lineRule="auto"/>
              <w:rPr>
                <w:rFonts w:cs="Times New Roman"/>
                <w:b/>
                <w:bCs/>
                <w:sz w:val="28"/>
                <w:szCs w:val="28"/>
              </w:rPr>
            </w:pPr>
          </w:p>
          <w:p w14:paraId="71D07917" w14:textId="77777777" w:rsidR="000E28C3" w:rsidRDefault="000E28C3">
            <w:pPr>
              <w:spacing w:after="0" w:line="360" w:lineRule="auto"/>
              <w:rPr>
                <w:rFonts w:cs="Times New Roman"/>
                <w:b/>
                <w:bCs/>
                <w:sz w:val="28"/>
                <w:szCs w:val="28"/>
              </w:rPr>
            </w:pPr>
          </w:p>
        </w:tc>
        <w:tc>
          <w:tcPr>
            <w:tcW w:w="962" w:type="dxa"/>
            <w:shd w:val="clear" w:color="auto" w:fill="auto"/>
          </w:tcPr>
          <w:p w14:paraId="65C24E15" w14:textId="77777777" w:rsidR="000E28C3" w:rsidRDefault="000E28C3">
            <w:pPr>
              <w:spacing w:after="0" w:line="360" w:lineRule="auto"/>
            </w:pPr>
          </w:p>
        </w:tc>
        <w:tc>
          <w:tcPr>
            <w:tcW w:w="2168" w:type="dxa"/>
            <w:shd w:val="clear" w:color="auto" w:fill="auto"/>
          </w:tcPr>
          <w:p w14:paraId="6A3A56AA" w14:textId="77777777" w:rsidR="000E28C3" w:rsidRDefault="000E28C3">
            <w:pPr>
              <w:spacing w:after="0" w:line="360" w:lineRule="auto"/>
            </w:pPr>
          </w:p>
          <w:p w14:paraId="5B1BAC32" w14:textId="77777777" w:rsidR="000E28C3" w:rsidRDefault="000C007A">
            <w:pPr>
              <w:spacing w:after="0" w:line="360" w:lineRule="auto"/>
            </w:pPr>
            <w:r>
              <w:t xml:space="preserve">Cryto-currency used to enchance security </w:t>
            </w:r>
          </w:p>
        </w:tc>
        <w:tc>
          <w:tcPr>
            <w:tcW w:w="1470" w:type="dxa"/>
            <w:shd w:val="clear" w:color="auto" w:fill="auto"/>
          </w:tcPr>
          <w:p w14:paraId="4FA9DE58" w14:textId="77777777" w:rsidR="000E28C3" w:rsidRDefault="000C007A">
            <w:pPr>
              <w:spacing w:after="0" w:line="360" w:lineRule="auto"/>
            </w:pPr>
            <w:r>
              <w:t xml:space="preserve">Failure of cryto-currency lead to </w:t>
            </w:r>
            <w:r>
              <w:lastRenderedPageBreak/>
              <w:t xml:space="preserve">complete breakdown of  server chain </w:t>
            </w:r>
          </w:p>
        </w:tc>
        <w:tc>
          <w:tcPr>
            <w:tcW w:w="3413" w:type="dxa"/>
            <w:shd w:val="clear" w:color="auto" w:fill="auto"/>
          </w:tcPr>
          <w:p w14:paraId="42C3AA30" w14:textId="77777777" w:rsidR="000E28C3" w:rsidRDefault="000C007A">
            <w:pPr>
              <w:spacing w:after="0" w:line="240" w:lineRule="auto"/>
            </w:pPr>
            <w:r>
              <w:lastRenderedPageBreak/>
              <w:t xml:space="preserve">Block chain has a stimulating support of bit coin, the digital crypto currency with Associate in Nursing ever increasing sphere of users worldwide. But, block chain </w:t>
            </w:r>
            <w:r>
              <w:lastRenderedPageBreak/>
              <w:t>in itself is far ove</w:t>
            </w:r>
            <w:r>
              <w:t>r simply bit coin, it's the new generation security system encapsulating processes nonparallel of blocks to produce a secure method of recording transactions and it's circulated among signatories, or any target cluster being the participants within the met</w:t>
            </w:r>
            <w:r>
              <w:t>hod. It attracts its charm out of the very fact that it achieves this while not the requirement of any central authority. Current banking design is basically centralized and so at risk of load defaults and frauds just like the PNB scam, Videocon case, cora</w:t>
            </w:r>
            <w:r>
              <w:t>ciiform bird scam and lots of a lot of. Banking everywhere the planet has adopted block chain technologies and it's the requirement of the hour for regulation and shunning of such scams. Thus, we have a tendency to square measure exploitation block chain t</w:t>
            </w:r>
            <w:r>
              <w:t xml:space="preserve">echnology for the decentralised operating of banks and therefore the complete removal of authoritarian interception. The model that we have a tendency to square measure proposing includes block chain encapsulated within the method of NEFT </w:t>
            </w:r>
            <w:r>
              <w:lastRenderedPageBreak/>
              <w:t>(National Electro</w:t>
            </w:r>
            <w:r>
              <w:t xml:space="preserve">nic Fund Transfer) exploitation IFSC (Indian national economy Code) incorporating the protocols set down by tally for secure and decentralised fund transfer. Our blocks can contains the method computed in java small services. The ledger are interconnected </w:t>
            </w:r>
            <w:r>
              <w:t>among themselves exploitation agreement algorithms.</w:t>
            </w:r>
          </w:p>
        </w:tc>
        <w:tc>
          <w:tcPr>
            <w:tcW w:w="1446" w:type="dxa"/>
            <w:shd w:val="clear" w:color="auto" w:fill="auto"/>
          </w:tcPr>
          <w:p w14:paraId="6764D392" w14:textId="77777777" w:rsidR="000E28C3" w:rsidRDefault="000C007A">
            <w:pPr>
              <w:spacing w:after="0" w:line="360" w:lineRule="auto"/>
            </w:pPr>
            <w:r>
              <w:lastRenderedPageBreak/>
              <w:t xml:space="preserve">In future, Security can be </w:t>
            </w:r>
            <w:r>
              <w:lastRenderedPageBreak/>
              <w:t xml:space="preserve">enchanced to prevent server chain from ethical attacks </w:t>
            </w:r>
          </w:p>
        </w:tc>
        <w:tc>
          <w:tcPr>
            <w:tcW w:w="3669" w:type="dxa"/>
            <w:shd w:val="clear" w:color="auto" w:fill="auto"/>
          </w:tcPr>
          <w:p w14:paraId="2215639B" w14:textId="77777777" w:rsidR="000E28C3" w:rsidRDefault="000C007A">
            <w:pPr>
              <w:spacing w:after="0" w:line="360" w:lineRule="auto"/>
            </w:pPr>
            <w:r>
              <w:lastRenderedPageBreak/>
              <w:t xml:space="preserve">V. Naik, R. Pejawar, R. Singh, A. Aher and S. Kanchan, "Expeditious banking using Blockchain Technology," 2020 </w:t>
            </w:r>
            <w:r>
              <w:lastRenderedPageBreak/>
              <w:t>Internatio</w:t>
            </w:r>
            <w:r>
              <w:t>nal Conference on Computational Intelligence for Smart Power System and Sustainable Energy (CISPSSE), 2020, pp. 1-6, doi: 10.1109/CISPSSE49931.2020.9212253.</w:t>
            </w:r>
          </w:p>
        </w:tc>
      </w:tr>
      <w:tr w:rsidR="000E28C3" w14:paraId="2B033BB9" w14:textId="77777777">
        <w:trPr>
          <w:jc w:val="center"/>
        </w:trPr>
        <w:tc>
          <w:tcPr>
            <w:tcW w:w="761" w:type="dxa"/>
            <w:tcBorders>
              <w:top w:val="nil"/>
            </w:tcBorders>
            <w:shd w:val="clear" w:color="auto" w:fill="auto"/>
          </w:tcPr>
          <w:p w14:paraId="36140705" w14:textId="77777777" w:rsidR="000E28C3" w:rsidRDefault="000E28C3">
            <w:pPr>
              <w:spacing w:after="0" w:line="360" w:lineRule="auto"/>
            </w:pPr>
          </w:p>
          <w:p w14:paraId="395E21A9" w14:textId="77777777" w:rsidR="000E28C3" w:rsidRDefault="000C007A">
            <w:pPr>
              <w:spacing w:after="0" w:line="360" w:lineRule="auto"/>
              <w:jc w:val="center"/>
            </w:pPr>
            <w:r>
              <w:t>7</w:t>
            </w:r>
          </w:p>
        </w:tc>
        <w:tc>
          <w:tcPr>
            <w:tcW w:w="2235" w:type="dxa"/>
            <w:tcBorders>
              <w:top w:val="nil"/>
            </w:tcBorders>
            <w:shd w:val="clear" w:color="auto" w:fill="auto"/>
          </w:tcPr>
          <w:p w14:paraId="6B3E17E0" w14:textId="77777777" w:rsidR="000E28C3" w:rsidRDefault="000C007A">
            <w:pPr>
              <w:pStyle w:val="Heading1"/>
              <w:spacing w:before="0" w:after="0" w:line="360" w:lineRule="auto"/>
              <w:rPr>
                <w:rFonts w:ascii="sans-serif" w:hAnsi="sans-serif" w:cs="Times New Roman"/>
                <w:color w:val="333333"/>
                <w:sz w:val="28"/>
                <w:szCs w:val="28"/>
              </w:rPr>
            </w:pPr>
            <w:r>
              <w:rPr>
                <w:rFonts w:ascii="sans-serif" w:hAnsi="sans-serif" w:cs="Times New Roman"/>
                <w:color w:val="333333"/>
                <w:sz w:val="28"/>
                <w:szCs w:val="28"/>
              </w:rPr>
              <w:t>Improving Banking Transactions Using Blockchain Technology</w:t>
            </w:r>
          </w:p>
          <w:p w14:paraId="4826D127" w14:textId="77777777" w:rsidR="000E28C3" w:rsidRDefault="000E28C3">
            <w:pPr>
              <w:spacing w:after="0" w:line="360" w:lineRule="auto"/>
              <w:rPr>
                <w:rFonts w:cs="Times New Roman"/>
                <w:b/>
                <w:bCs/>
                <w:sz w:val="28"/>
                <w:szCs w:val="28"/>
              </w:rPr>
            </w:pPr>
          </w:p>
        </w:tc>
        <w:tc>
          <w:tcPr>
            <w:tcW w:w="962" w:type="dxa"/>
            <w:tcBorders>
              <w:top w:val="nil"/>
            </w:tcBorders>
            <w:shd w:val="clear" w:color="auto" w:fill="auto"/>
          </w:tcPr>
          <w:p w14:paraId="1432AAD9" w14:textId="77777777" w:rsidR="000E28C3" w:rsidRDefault="000E28C3">
            <w:pPr>
              <w:spacing w:after="0" w:line="360" w:lineRule="auto"/>
            </w:pPr>
          </w:p>
        </w:tc>
        <w:tc>
          <w:tcPr>
            <w:tcW w:w="2168" w:type="dxa"/>
            <w:tcBorders>
              <w:top w:val="nil"/>
            </w:tcBorders>
            <w:shd w:val="clear" w:color="auto" w:fill="auto"/>
          </w:tcPr>
          <w:p w14:paraId="76D10CF6" w14:textId="77777777" w:rsidR="000E28C3" w:rsidRDefault="000C007A">
            <w:pPr>
              <w:spacing w:after="0" w:line="360" w:lineRule="auto"/>
            </w:pPr>
            <w:r>
              <w:t>Usage of 3</w:t>
            </w:r>
            <w:r>
              <w:rPr>
                <w:vertAlign w:val="superscript"/>
              </w:rPr>
              <w:t>rd</w:t>
            </w:r>
            <w:r>
              <w:t xml:space="preserve"> party application to make blockchain transaction easy</w:t>
            </w:r>
          </w:p>
        </w:tc>
        <w:tc>
          <w:tcPr>
            <w:tcW w:w="1470" w:type="dxa"/>
            <w:tcBorders>
              <w:top w:val="nil"/>
            </w:tcBorders>
            <w:shd w:val="clear" w:color="auto" w:fill="auto"/>
          </w:tcPr>
          <w:p w14:paraId="4CEB3A2B" w14:textId="77777777" w:rsidR="000E28C3" w:rsidRDefault="000C007A">
            <w:pPr>
              <w:spacing w:after="0" w:line="360" w:lineRule="auto"/>
            </w:pPr>
            <w:r>
              <w:t>Using 3</w:t>
            </w:r>
            <w:r>
              <w:rPr>
                <w:vertAlign w:val="superscript"/>
              </w:rPr>
              <w:t>rd</w:t>
            </w:r>
            <w:r>
              <w:t xml:space="preserve"> party applications , apply some restrictions, and security issues  which are faced while international transactions,</w:t>
            </w:r>
          </w:p>
          <w:p w14:paraId="772366C0" w14:textId="77777777" w:rsidR="000E28C3" w:rsidRDefault="000C007A">
            <w:pPr>
              <w:spacing w:after="0" w:line="360" w:lineRule="auto"/>
            </w:pPr>
            <w:r>
              <w:t xml:space="preserve">Which takes time as well. </w:t>
            </w:r>
          </w:p>
        </w:tc>
        <w:tc>
          <w:tcPr>
            <w:tcW w:w="3413" w:type="dxa"/>
            <w:tcBorders>
              <w:top w:val="nil"/>
            </w:tcBorders>
            <w:shd w:val="clear" w:color="auto" w:fill="auto"/>
          </w:tcPr>
          <w:p w14:paraId="2429B981" w14:textId="77777777" w:rsidR="000E28C3" w:rsidRDefault="000C007A">
            <w:pPr>
              <w:spacing w:after="0" w:line="240" w:lineRule="auto"/>
            </w:pPr>
            <w:r>
              <w:t>Today, the bulk of banks provide many alternative on-line services to their customers and our study case can fo</w:t>
            </w:r>
            <w:r>
              <w:t>cus specifically on domestic and international banking transactions. By doing these services, these banks use enough time to conduct bank transactions from one checking account to a different, a number of that take over per week, below a security that does</w:t>
            </w:r>
            <w:r>
              <w:t>n't absolutely respect the privacy of operators and below the mercy of bound third party's services. sadly, these banks face the restrictions of payment systems (such as SWIFT, SEPA, and union pay) for international transactions and different banking excha</w:t>
            </w:r>
            <w:r>
              <w:t xml:space="preserve">nge services. To remedy these issues of third-party trust, exaggerated </w:t>
            </w:r>
            <w:r>
              <w:lastRenderedPageBreak/>
              <w:t>latency, payment of high dealings fees, issues of thieving and falsification of banking info, we are going to started a storage and bank exchange platform, supported a non-public and co</w:t>
            </w:r>
            <w:r>
              <w:t>nfidential blockchain. during this platform, variety of approved users are ready to hold and operate the nodes which will support the network. obscurity within the world is there a system that directly connects banks, currencies and money establishments wh</w:t>
            </w:r>
            <w:r>
              <w:t>ile not a sure third party. In our case, these sworn users are banks. This platform can eliminate the presence of the sure third party that is that the third entity through that the assorted transactions and banking info should pass. to start with, our pla</w:t>
            </w:r>
            <w:r>
              <w:t>tform can eliminate third-party trust, promote user-user dealingss so store bank transaction info within the blockchain. Our blockchain platform can enable users to create secure and confidential transactions at a lower price and while not a far off exchan</w:t>
            </w:r>
            <w:r>
              <w:t xml:space="preserve">ge ban because of a most quantity to not exceed like the </w:t>
            </w:r>
            <w:r>
              <w:lastRenderedPageBreak/>
              <w:t>case of banks.</w:t>
            </w:r>
          </w:p>
        </w:tc>
        <w:tc>
          <w:tcPr>
            <w:tcW w:w="1446" w:type="dxa"/>
            <w:tcBorders>
              <w:top w:val="nil"/>
            </w:tcBorders>
            <w:shd w:val="clear" w:color="auto" w:fill="auto"/>
          </w:tcPr>
          <w:p w14:paraId="6FBE571D" w14:textId="77777777" w:rsidR="000E28C3" w:rsidRDefault="000C007A">
            <w:pPr>
              <w:spacing w:after="0" w:line="360" w:lineRule="auto"/>
            </w:pPr>
            <w:r>
              <w:lastRenderedPageBreak/>
              <w:t>Improving transaction speeds , from issuing cheque to paying directly online with security following payment protocols ,eliminating 3</w:t>
            </w:r>
            <w:r>
              <w:rPr>
                <w:vertAlign w:val="superscript"/>
              </w:rPr>
              <w:t>rd</w:t>
            </w:r>
            <w:r>
              <w:t xml:space="preserve"> party role </w:t>
            </w:r>
            <w:r>
              <w:lastRenderedPageBreak/>
              <w:t xml:space="preserve">in transactions which makes payments </w:t>
            </w:r>
            <w:r>
              <w:t>slower.</w:t>
            </w:r>
          </w:p>
        </w:tc>
        <w:tc>
          <w:tcPr>
            <w:tcW w:w="3669" w:type="dxa"/>
            <w:tcBorders>
              <w:top w:val="nil"/>
            </w:tcBorders>
            <w:shd w:val="clear" w:color="auto" w:fill="auto"/>
          </w:tcPr>
          <w:p w14:paraId="7420D7C9" w14:textId="77777777" w:rsidR="000E28C3" w:rsidRDefault="000C007A">
            <w:pPr>
              <w:spacing w:after="0" w:line="360" w:lineRule="auto"/>
            </w:pPr>
            <w:r>
              <w:lastRenderedPageBreak/>
              <w:t>S. Sakho, Z. Jianbiao, F. Essaf and K. Badiss, "Improving Banking Transactions Using Blockchain Technology," 2019 IEEE 5th International Conference on Computer and Communications (ICCC), 2019, pp. 1258-1263, doi: 10.1109/ICCC47050.2019.9064344.</w:t>
            </w:r>
          </w:p>
        </w:tc>
      </w:tr>
      <w:tr w:rsidR="000E28C3" w14:paraId="5AC59BF0" w14:textId="77777777">
        <w:trPr>
          <w:jc w:val="center"/>
        </w:trPr>
        <w:tc>
          <w:tcPr>
            <w:tcW w:w="761" w:type="dxa"/>
            <w:tcBorders>
              <w:top w:val="nil"/>
            </w:tcBorders>
            <w:shd w:val="clear" w:color="auto" w:fill="auto"/>
          </w:tcPr>
          <w:p w14:paraId="3616EBDE" w14:textId="77777777" w:rsidR="000E28C3" w:rsidRDefault="000E28C3">
            <w:pPr>
              <w:spacing w:after="0" w:line="360" w:lineRule="auto"/>
            </w:pPr>
          </w:p>
          <w:p w14:paraId="28637E50" w14:textId="77777777" w:rsidR="000E28C3" w:rsidRDefault="000E28C3">
            <w:pPr>
              <w:spacing w:after="0" w:line="360" w:lineRule="auto"/>
            </w:pPr>
          </w:p>
          <w:p w14:paraId="0BF194AA" w14:textId="77777777" w:rsidR="000E28C3" w:rsidRDefault="000C007A">
            <w:pPr>
              <w:spacing w:after="0" w:line="360" w:lineRule="auto"/>
              <w:jc w:val="center"/>
            </w:pPr>
            <w:r>
              <w:t>8</w:t>
            </w:r>
          </w:p>
        </w:tc>
        <w:tc>
          <w:tcPr>
            <w:tcW w:w="2235" w:type="dxa"/>
            <w:tcBorders>
              <w:top w:val="nil"/>
            </w:tcBorders>
            <w:shd w:val="clear" w:color="auto" w:fill="auto"/>
          </w:tcPr>
          <w:p w14:paraId="4DE0E9D1" w14:textId="77777777" w:rsidR="000E28C3" w:rsidRDefault="000C007A">
            <w:pPr>
              <w:pStyle w:val="BodyText"/>
              <w:spacing w:after="0" w:line="360" w:lineRule="auto"/>
              <w:jc w:val="center"/>
              <w:rPr>
                <w:rFonts w:ascii="Verdana;Arial;Helvetica;sans-se" w:hAnsi="Verdana;Arial;Helvetica;sans-se"/>
                <w:b/>
                <w:color w:val="232323"/>
                <w:sz w:val="28"/>
                <w:szCs w:val="28"/>
              </w:rPr>
            </w:pPr>
            <w:r>
              <w:rPr>
                <w:rFonts w:ascii="Verdana;Arial;Helvetica;sans-se" w:hAnsi="Verdana;Arial;Helvetica;sans-se"/>
                <w:b/>
                <w:color w:val="232323"/>
                <w:sz w:val="28"/>
                <w:szCs w:val="28"/>
              </w:rPr>
              <w:t>Blockchain Application in Banking System</w:t>
            </w:r>
          </w:p>
        </w:tc>
        <w:tc>
          <w:tcPr>
            <w:tcW w:w="962" w:type="dxa"/>
            <w:tcBorders>
              <w:top w:val="nil"/>
            </w:tcBorders>
            <w:shd w:val="clear" w:color="auto" w:fill="auto"/>
          </w:tcPr>
          <w:p w14:paraId="4876C946" w14:textId="77777777" w:rsidR="000E28C3" w:rsidRDefault="000E28C3">
            <w:pPr>
              <w:spacing w:after="0" w:line="360" w:lineRule="auto"/>
            </w:pPr>
          </w:p>
        </w:tc>
        <w:tc>
          <w:tcPr>
            <w:tcW w:w="2168" w:type="dxa"/>
            <w:tcBorders>
              <w:top w:val="nil"/>
            </w:tcBorders>
            <w:shd w:val="clear" w:color="auto" w:fill="auto"/>
          </w:tcPr>
          <w:p w14:paraId="10144DD0" w14:textId="77777777" w:rsidR="000E28C3" w:rsidRDefault="000C007A">
            <w:pPr>
              <w:spacing w:after="0" w:line="360" w:lineRule="auto"/>
            </w:pPr>
            <w:r>
              <w:br/>
              <w:t xml:space="preserve">Blockhain usecases in banking sector </w:t>
            </w:r>
          </w:p>
        </w:tc>
        <w:tc>
          <w:tcPr>
            <w:tcW w:w="1470" w:type="dxa"/>
            <w:tcBorders>
              <w:top w:val="nil"/>
            </w:tcBorders>
            <w:shd w:val="clear" w:color="auto" w:fill="auto"/>
          </w:tcPr>
          <w:p w14:paraId="75F9CDB2" w14:textId="77777777" w:rsidR="000E28C3" w:rsidRDefault="000C007A">
            <w:pPr>
              <w:spacing w:after="0" w:line="360" w:lineRule="auto"/>
            </w:pPr>
            <w:r>
              <w:t>NA</w:t>
            </w:r>
          </w:p>
        </w:tc>
        <w:tc>
          <w:tcPr>
            <w:tcW w:w="3413" w:type="dxa"/>
            <w:tcBorders>
              <w:top w:val="nil"/>
            </w:tcBorders>
            <w:shd w:val="clear" w:color="auto" w:fill="auto"/>
          </w:tcPr>
          <w:p w14:paraId="0B551B28" w14:textId="77777777" w:rsidR="000E28C3" w:rsidRDefault="000C007A">
            <w:pPr>
              <w:spacing w:after="0" w:line="240" w:lineRule="auto"/>
              <w:rPr>
                <w:rFonts w:cstheme="minorHAnsi"/>
                <w:color w:val="232323"/>
                <w:sz w:val="21"/>
              </w:rPr>
            </w:pPr>
            <w:r>
              <w:rPr>
                <w:rFonts w:cstheme="minorHAnsi"/>
                <w:color w:val="232323"/>
                <w:sz w:val="21"/>
              </w:rPr>
              <w:t>This review and discussion are planned for the legitimate comprehension of the blockchain innovation’s effect on financial framework. Blockchain innovation offers the ban</w:t>
            </w:r>
            <w:r>
              <w:rPr>
                <w:rFonts w:cstheme="minorHAnsi"/>
                <w:color w:val="232323"/>
                <w:sz w:val="21"/>
              </w:rPr>
              <w:t>king industry numerous interesting chances. For observable effects to happen in the financial industry, certain difficulties should be overcome. In any case, notice that new protection laws should be trailed by the financial business for utilizing this inn</w:t>
            </w:r>
            <w:r>
              <w:rPr>
                <w:rFonts w:cstheme="minorHAnsi"/>
                <w:color w:val="232323"/>
                <w:sz w:val="21"/>
              </w:rPr>
              <w:t>ovation. Security laws should be followed for the wellbeing of both people and associations. The financial business is inseparable from tremendous information. Thus, the applicable specialists need to control and direct the entire cycle for the wellbeing o</w:t>
            </w:r>
            <w:r>
              <w:rPr>
                <w:rFonts w:cstheme="minorHAnsi"/>
                <w:color w:val="232323"/>
                <w:sz w:val="21"/>
              </w:rPr>
              <w:t>f this gigantic measure of information. Blockchain innovation is still developing and numerous new highlights of the blockchain have arisen in the long term. Presently, it may be seen very well that market is overwhelmed by a gathering of huge organization</w:t>
            </w:r>
            <w:r>
              <w:rPr>
                <w:rFonts w:cstheme="minorHAnsi"/>
                <w:color w:val="232323"/>
                <w:sz w:val="21"/>
              </w:rPr>
              <w:t xml:space="preserve">s uncommon in the tech area, where the big four, Amazon, Facebook, Google and Apple overwhelm. In any case, the truth is that nobody owns the rights to the blockchain. Along these lines, </w:t>
            </w:r>
            <w:r>
              <w:rPr>
                <w:rFonts w:cstheme="minorHAnsi"/>
                <w:color w:val="232323"/>
                <w:sz w:val="21"/>
              </w:rPr>
              <w:lastRenderedPageBreak/>
              <w:t xml:space="preserve">if any new start-up needs to utilize the blockchain in their plan of </w:t>
            </w:r>
            <w:r>
              <w:rPr>
                <w:rFonts w:cstheme="minorHAnsi"/>
                <w:color w:val="232323"/>
                <w:sz w:val="21"/>
              </w:rPr>
              <w:t>action, they can do so easily and without any problem. Despite the fact that at first blockchain was planned as a data set stage for cryptographic forms of money, yet now this innovation has been demonstrated as quite possibly the most troublesome innovati</w:t>
            </w:r>
            <w:r>
              <w:rPr>
                <w:rFonts w:cstheme="minorHAnsi"/>
                <w:color w:val="232323"/>
                <w:sz w:val="21"/>
              </w:rPr>
              <w:t>on to the financial business. It is sure that if banking industry doesn’t begin to utilize this innovation appropriately, it will deliver them outdated.</w:t>
            </w:r>
          </w:p>
        </w:tc>
        <w:tc>
          <w:tcPr>
            <w:tcW w:w="1446" w:type="dxa"/>
            <w:tcBorders>
              <w:top w:val="nil"/>
            </w:tcBorders>
            <w:shd w:val="clear" w:color="auto" w:fill="auto"/>
          </w:tcPr>
          <w:p w14:paraId="5AFF79D0" w14:textId="3B87BA7B" w:rsidR="000E28C3" w:rsidRDefault="000C007A">
            <w:pPr>
              <w:spacing w:after="0" w:line="360" w:lineRule="auto"/>
            </w:pPr>
            <w:r>
              <w:lastRenderedPageBreak/>
              <w:t>NA</w:t>
            </w:r>
          </w:p>
        </w:tc>
        <w:tc>
          <w:tcPr>
            <w:tcW w:w="3669" w:type="dxa"/>
            <w:tcBorders>
              <w:top w:val="nil"/>
            </w:tcBorders>
            <w:shd w:val="clear" w:color="auto" w:fill="auto"/>
          </w:tcPr>
          <w:p w14:paraId="15F107D1" w14:textId="77777777" w:rsidR="000E28C3" w:rsidRDefault="000C007A">
            <w:pPr>
              <w:spacing w:after="0" w:line="360" w:lineRule="auto"/>
            </w:pPr>
            <w:r>
              <w:rPr>
                <w:rFonts w:ascii="Verdana;Arial;Helvetica;sans-se" w:hAnsi="Verdana;Arial;Helvetica;sans-se"/>
                <w:color w:val="232323"/>
                <w:sz w:val="21"/>
              </w:rPr>
              <w:t xml:space="preserve">Chowdhury, M. , Suchana, K. , Alam, S. and Khan, M. (2021) Blockchain Application in Banking System. </w:t>
            </w:r>
            <w:r>
              <w:rPr>
                <w:rFonts w:ascii="Verdana;Arial;Helvetica;sans-se" w:hAnsi="Verdana;Arial;Helvetica;sans-se"/>
                <w:i/>
                <w:color w:val="232323"/>
                <w:sz w:val="21"/>
              </w:rPr>
              <w:t>J</w:t>
            </w:r>
            <w:r>
              <w:rPr>
                <w:rFonts w:ascii="Verdana;Arial;Helvetica;sans-se" w:hAnsi="Verdana;Arial;Helvetica;sans-se"/>
                <w:i/>
                <w:color w:val="232323"/>
                <w:sz w:val="21"/>
              </w:rPr>
              <w:t>ournal of Software Engineering and Applications</w:t>
            </w:r>
            <w:r>
              <w:rPr>
                <w:rFonts w:ascii="Verdana;Arial;Helvetica;sans-se" w:hAnsi="Verdana;Arial;Helvetica;sans-se"/>
                <w:color w:val="232323"/>
                <w:sz w:val="21"/>
              </w:rPr>
              <w:t>,</w:t>
            </w:r>
            <w:r>
              <w:rPr>
                <w:rFonts w:ascii="Verdana;Arial;Helvetica;sans-se" w:hAnsi="Verdana;Arial;Helvetica;sans-se"/>
                <w:b/>
                <w:color w:val="232323"/>
                <w:sz w:val="21"/>
              </w:rPr>
              <w:t>14</w:t>
            </w:r>
            <w:r>
              <w:rPr>
                <w:rFonts w:ascii="Verdana;Arial;Helvetica;sans-se" w:hAnsi="Verdana;Arial;Helvetica;sans-se"/>
                <w:color w:val="232323"/>
                <w:sz w:val="21"/>
              </w:rPr>
              <w:t>, 298-311. doi:</w:t>
            </w:r>
            <w:hyperlink r:id="rId5" w:tgtFrame="_blank">
              <w:r>
                <w:rPr>
                  <w:rStyle w:val="InternetLink"/>
                  <w:rFonts w:ascii="Verdana;Arial;Helvetica;sans-se" w:hAnsi="Verdana;Arial;Helvetica;sans-se"/>
                  <w:color w:val="0B4FA7"/>
                  <w:sz w:val="21"/>
                  <w:highlight w:val="white"/>
                  <w:u w:val="none"/>
                </w:rPr>
                <w:t>10.4236/jsea.2021.14701</w:t>
              </w:r>
            </w:hyperlink>
            <w:r>
              <w:rPr>
                <w:rFonts w:ascii="Verdana;Arial;Helvetica;sans-se" w:hAnsi="Verdana;Arial;Helvetica;sans-se"/>
                <w:color w:val="0B4FA7"/>
                <w:sz w:val="21"/>
                <w:highlight w:val="white"/>
              </w:rPr>
              <w:t>8</w:t>
            </w:r>
            <w:r>
              <w:rPr>
                <w:rFonts w:ascii="Verdana;Arial;Helvetica;sans-se" w:hAnsi="Verdana;Arial;Helvetica;sans-se"/>
                <w:color w:val="0B4FA7"/>
                <w:sz w:val="21"/>
                <w:highlight w:val="white"/>
                <w:u w:val="single"/>
              </w:rPr>
              <w:t>.</w:t>
            </w:r>
          </w:p>
        </w:tc>
      </w:tr>
      <w:tr w:rsidR="000E28C3" w14:paraId="33D2625A" w14:textId="77777777">
        <w:trPr>
          <w:jc w:val="center"/>
        </w:trPr>
        <w:tc>
          <w:tcPr>
            <w:tcW w:w="761" w:type="dxa"/>
            <w:tcBorders>
              <w:top w:val="nil"/>
            </w:tcBorders>
            <w:shd w:val="clear" w:color="auto" w:fill="auto"/>
          </w:tcPr>
          <w:p w14:paraId="69FC3D2C" w14:textId="77777777" w:rsidR="000E28C3" w:rsidRDefault="000E28C3">
            <w:pPr>
              <w:spacing w:after="0" w:line="360" w:lineRule="auto"/>
            </w:pPr>
          </w:p>
          <w:p w14:paraId="0CC3ABE9" w14:textId="77777777" w:rsidR="000E28C3" w:rsidRDefault="000C007A">
            <w:pPr>
              <w:spacing w:after="0" w:line="360" w:lineRule="auto"/>
              <w:rPr>
                <w:rFonts w:ascii="Roboto;Arial;sans-serif" w:hAnsi="Roboto;Arial;sans-serif"/>
                <w:color w:val="111111"/>
              </w:rPr>
            </w:pPr>
            <w:r>
              <w:rPr>
                <w:rFonts w:ascii="Roboto;Arial;sans-serif" w:hAnsi="Roboto;Arial;sans-serif"/>
                <w:color w:val="111111"/>
              </w:rPr>
              <w:t>9</w:t>
            </w:r>
          </w:p>
        </w:tc>
        <w:tc>
          <w:tcPr>
            <w:tcW w:w="2235" w:type="dxa"/>
            <w:tcBorders>
              <w:top w:val="nil"/>
            </w:tcBorders>
            <w:shd w:val="clear" w:color="auto" w:fill="auto"/>
          </w:tcPr>
          <w:p w14:paraId="49A6C4D6" w14:textId="77777777" w:rsidR="000E28C3" w:rsidRDefault="000C007A">
            <w:pPr>
              <w:pStyle w:val="Heading1"/>
              <w:spacing w:before="0" w:after="0" w:line="360" w:lineRule="auto"/>
              <w:jc w:val="center"/>
              <w:rPr>
                <w:rFonts w:ascii="sans-serif" w:hAnsi="sans-serif" w:cs="Times New Roman"/>
                <w:color w:val="333333"/>
                <w:sz w:val="28"/>
                <w:szCs w:val="28"/>
              </w:rPr>
            </w:pPr>
            <w:r>
              <w:rPr>
                <w:rFonts w:ascii="sans-serif" w:hAnsi="sans-serif" w:cs="Times New Roman"/>
                <w:color w:val="333333"/>
                <w:sz w:val="28"/>
                <w:szCs w:val="28"/>
              </w:rPr>
              <w:t>Use of Blockchain for the Internet of Things</w:t>
            </w:r>
          </w:p>
          <w:p w14:paraId="1DDA329E" w14:textId="77777777" w:rsidR="000E28C3" w:rsidRDefault="000E28C3">
            <w:pPr>
              <w:pStyle w:val="BodyText"/>
              <w:spacing w:after="0" w:line="360" w:lineRule="auto"/>
              <w:rPr>
                <w:rFonts w:ascii="sans-serif" w:hAnsi="sans-serif"/>
                <w:color w:val="333333"/>
                <w:szCs w:val="22"/>
              </w:rPr>
            </w:pPr>
          </w:p>
          <w:p w14:paraId="56D487F3" w14:textId="77777777" w:rsidR="000E28C3" w:rsidRDefault="000E28C3">
            <w:pPr>
              <w:pStyle w:val="BodyText"/>
              <w:spacing w:after="0" w:line="360" w:lineRule="auto"/>
              <w:rPr>
                <w:rFonts w:ascii="sans-serif" w:hAnsi="sans-serif"/>
                <w:color w:val="333333"/>
                <w:szCs w:val="22"/>
              </w:rPr>
            </w:pPr>
          </w:p>
          <w:p w14:paraId="32706A17" w14:textId="77777777" w:rsidR="000E28C3" w:rsidRDefault="000E28C3">
            <w:pPr>
              <w:pStyle w:val="BodyText"/>
              <w:spacing w:after="75" w:line="312" w:lineRule="auto"/>
              <w:rPr>
                <w:rFonts w:ascii="Verdana;Arial;Helvetica;sans-se" w:hAnsi="Verdana;Arial;Helvetica;sans-se" w:cs="Mangal"/>
                <w:b/>
                <w:color w:val="232323"/>
                <w:sz w:val="28"/>
                <w:szCs w:val="28"/>
              </w:rPr>
            </w:pPr>
          </w:p>
          <w:p w14:paraId="1DA2D504" w14:textId="77777777" w:rsidR="000E28C3" w:rsidRDefault="000E28C3">
            <w:pPr>
              <w:pStyle w:val="BodyText"/>
              <w:rPr>
                <w:rFonts w:ascii="Roboto;Arial;sans-serif" w:hAnsi="Roboto;Arial;sans-serif"/>
                <w:color w:val="111111"/>
              </w:rPr>
            </w:pPr>
          </w:p>
        </w:tc>
        <w:tc>
          <w:tcPr>
            <w:tcW w:w="962" w:type="dxa"/>
            <w:tcBorders>
              <w:top w:val="nil"/>
            </w:tcBorders>
            <w:shd w:val="clear" w:color="auto" w:fill="auto"/>
          </w:tcPr>
          <w:p w14:paraId="0AD2BA12" w14:textId="77777777" w:rsidR="000E28C3" w:rsidRDefault="000C007A">
            <w:pPr>
              <w:spacing w:after="0" w:line="360" w:lineRule="auto"/>
            </w:pPr>
            <w:r>
              <w:t>NA</w:t>
            </w:r>
          </w:p>
        </w:tc>
        <w:tc>
          <w:tcPr>
            <w:tcW w:w="2168" w:type="dxa"/>
            <w:tcBorders>
              <w:top w:val="nil"/>
            </w:tcBorders>
            <w:shd w:val="clear" w:color="auto" w:fill="auto"/>
          </w:tcPr>
          <w:p w14:paraId="5139002E" w14:textId="77777777" w:rsidR="000E28C3" w:rsidRDefault="000C007A">
            <w:pPr>
              <w:spacing w:after="0" w:line="360" w:lineRule="auto"/>
            </w:pPr>
            <w:r>
              <w:t xml:space="preserve">Different use cases of blockchain in real world </w:t>
            </w:r>
          </w:p>
        </w:tc>
        <w:tc>
          <w:tcPr>
            <w:tcW w:w="1470" w:type="dxa"/>
            <w:tcBorders>
              <w:top w:val="nil"/>
            </w:tcBorders>
            <w:shd w:val="clear" w:color="auto" w:fill="auto"/>
          </w:tcPr>
          <w:p w14:paraId="12C8D508" w14:textId="77777777" w:rsidR="000E28C3" w:rsidRDefault="000C007A">
            <w:pPr>
              <w:spacing w:after="0" w:line="360" w:lineRule="auto"/>
            </w:pPr>
            <w:r>
              <w:t>NA</w:t>
            </w:r>
          </w:p>
        </w:tc>
        <w:tc>
          <w:tcPr>
            <w:tcW w:w="3413" w:type="dxa"/>
            <w:tcBorders>
              <w:top w:val="nil"/>
            </w:tcBorders>
            <w:shd w:val="clear" w:color="auto" w:fill="auto"/>
            <w:vAlign w:val="center"/>
          </w:tcPr>
          <w:p w14:paraId="3DA15219" w14:textId="77777777" w:rsidR="000E28C3" w:rsidRDefault="000C007A">
            <w:pPr>
              <w:spacing w:after="0" w:line="240" w:lineRule="auto"/>
              <w:rPr>
                <w:rFonts w:cstheme="minorHAnsi"/>
                <w:szCs w:val="22"/>
              </w:rPr>
            </w:pPr>
            <w:r>
              <w:rPr>
                <w:rFonts w:cstheme="minorHAnsi"/>
                <w:szCs w:val="22"/>
              </w:rPr>
              <w:t>The paradigm of net of Things (IoT) is paving the means for a world, wherever several of our daily objects are interconnected and can move with their setting so as to gather data and modify sure tasks. Su</w:t>
            </w:r>
            <w:r>
              <w:rPr>
                <w:rFonts w:cstheme="minorHAnsi"/>
                <w:szCs w:val="22"/>
              </w:rPr>
              <w:t>ch a vision needs, among alternative things, seamless authentication, knowledge privacy, security, lustiness against attacks, straightforward readying, and self-maintenance. Such options is brought by blockchain, a technology born with a cryptocurrency kno</w:t>
            </w:r>
            <w:r>
              <w:rPr>
                <w:rFonts w:cstheme="minorHAnsi"/>
                <w:szCs w:val="22"/>
              </w:rPr>
              <w:t xml:space="preserve">wn as Bitcoin. during this paper, an intensive review on the way to adapt blockchain to the particular desires of IoT so as to develop Blockchain-based IoT (BIoT) </w:t>
            </w:r>
            <w:r>
              <w:rPr>
                <w:rFonts w:cstheme="minorHAnsi"/>
                <w:szCs w:val="22"/>
              </w:rPr>
              <w:lastRenderedPageBreak/>
              <w:t>applications is conferred. when describing the fundamentals of blockchain, the foremost relev</w:t>
            </w:r>
            <w:r>
              <w:rPr>
                <w:rFonts w:cstheme="minorHAnsi"/>
                <w:szCs w:val="22"/>
              </w:rPr>
              <w:t>ant BIoT applications square measure delineates with the target of accentuation however blockchain will impact ancient cloud-centered IoT applications. Then, this challenges and attainable optimizations square measure careful concerning several aspects tha</w:t>
            </w:r>
            <w:r>
              <w:rPr>
                <w:rFonts w:cstheme="minorHAnsi"/>
                <w:szCs w:val="22"/>
              </w:rPr>
              <w:t>t have an effect on the planning, development, and readying of a BIoT application. Finally, some recommendations square measure enumerated with the aim of guiding future BIoT researchers and developers on a number of the problems which will need to be tack</w:t>
            </w:r>
            <w:r>
              <w:rPr>
                <w:rFonts w:cstheme="minorHAnsi"/>
                <w:szCs w:val="22"/>
              </w:rPr>
              <w:t>led before deploying subsequent generation of BIoT applications.</w:t>
            </w:r>
          </w:p>
          <w:p w14:paraId="70D759C7" w14:textId="77777777" w:rsidR="000E28C3" w:rsidRDefault="000E28C3">
            <w:pPr>
              <w:spacing w:after="0" w:line="240" w:lineRule="auto"/>
              <w:rPr>
                <w:szCs w:val="22"/>
              </w:rPr>
            </w:pPr>
          </w:p>
          <w:p w14:paraId="109C1930" w14:textId="77777777" w:rsidR="000E28C3" w:rsidRDefault="000E28C3">
            <w:pPr>
              <w:spacing w:after="0" w:line="240" w:lineRule="auto"/>
              <w:rPr>
                <w:szCs w:val="22"/>
              </w:rPr>
            </w:pPr>
          </w:p>
        </w:tc>
        <w:tc>
          <w:tcPr>
            <w:tcW w:w="1446" w:type="dxa"/>
            <w:tcBorders>
              <w:top w:val="nil"/>
            </w:tcBorders>
            <w:shd w:val="clear" w:color="auto" w:fill="auto"/>
          </w:tcPr>
          <w:p w14:paraId="4F7EFD82" w14:textId="25F3AE86" w:rsidR="000E28C3" w:rsidRDefault="000C007A">
            <w:pPr>
              <w:spacing w:after="0" w:line="360" w:lineRule="auto"/>
            </w:pPr>
            <w:r>
              <w:lastRenderedPageBreak/>
              <w:t>NA</w:t>
            </w:r>
          </w:p>
        </w:tc>
        <w:tc>
          <w:tcPr>
            <w:tcW w:w="3669" w:type="dxa"/>
            <w:tcBorders>
              <w:top w:val="nil"/>
            </w:tcBorders>
            <w:shd w:val="clear" w:color="auto" w:fill="auto"/>
          </w:tcPr>
          <w:p w14:paraId="55D05179" w14:textId="7FAB4AFB" w:rsidR="000E28C3" w:rsidRDefault="002869D9">
            <w:pPr>
              <w:spacing w:after="0" w:line="360" w:lineRule="auto"/>
            </w:pPr>
            <w:r w:rsidRPr="002869D9">
              <w:t>T. M. Fernández-Caramés and P. Fraga-Lamas, "A Review on the Use of Blockchain for the Internet of Things," in IEEE Access, vol. 6, pp. 32979-33001, 2018, doi: 10.1109/ACCESS.2018.2842685.</w:t>
            </w:r>
          </w:p>
        </w:tc>
      </w:tr>
      <w:tr w:rsidR="000E28C3" w14:paraId="7CF889CC" w14:textId="77777777">
        <w:trPr>
          <w:jc w:val="center"/>
        </w:trPr>
        <w:tc>
          <w:tcPr>
            <w:tcW w:w="761" w:type="dxa"/>
            <w:tcBorders>
              <w:top w:val="nil"/>
            </w:tcBorders>
            <w:shd w:val="clear" w:color="auto" w:fill="auto"/>
          </w:tcPr>
          <w:p w14:paraId="2913F6E8" w14:textId="77777777" w:rsidR="000E28C3" w:rsidRDefault="000C007A">
            <w:pPr>
              <w:spacing w:after="0" w:line="360" w:lineRule="auto"/>
            </w:pPr>
            <w:r>
              <w:t>10</w:t>
            </w:r>
          </w:p>
        </w:tc>
        <w:tc>
          <w:tcPr>
            <w:tcW w:w="2235" w:type="dxa"/>
            <w:tcBorders>
              <w:top w:val="nil"/>
            </w:tcBorders>
            <w:shd w:val="clear" w:color="auto" w:fill="auto"/>
          </w:tcPr>
          <w:p w14:paraId="7DF3DE72" w14:textId="77777777" w:rsidR="000E28C3" w:rsidRDefault="000C007A">
            <w:pPr>
              <w:pStyle w:val="Heading1"/>
              <w:spacing w:after="0" w:line="360" w:lineRule="auto"/>
              <w:jc w:val="center"/>
            </w:pPr>
            <w:r>
              <w:rPr>
                <w:rFonts w:ascii="Verdana;Arial;Helvetica;sans-se" w:hAnsi="Verdana;Arial;Helvetica;sans-se" w:cs="Mangal"/>
                <w:color w:val="232323"/>
                <w:sz w:val="28"/>
                <w:szCs w:val="28"/>
              </w:rPr>
              <w:t xml:space="preserve">Impact of Blockchain Technology Platform in </w:t>
            </w:r>
            <w:r>
              <w:rPr>
                <w:rFonts w:ascii="Verdana;Arial;Helvetica;sans-se" w:hAnsi="Verdana;Arial;Helvetica;sans-se" w:cs="Mangal"/>
                <w:color w:val="232323"/>
                <w:sz w:val="28"/>
                <w:szCs w:val="28"/>
              </w:rPr>
              <w:lastRenderedPageBreak/>
              <w:t>Changing the Financial Sector and Other Industries</w:t>
            </w:r>
          </w:p>
        </w:tc>
        <w:tc>
          <w:tcPr>
            <w:tcW w:w="962" w:type="dxa"/>
            <w:tcBorders>
              <w:top w:val="nil"/>
            </w:tcBorders>
            <w:shd w:val="clear" w:color="auto" w:fill="auto"/>
          </w:tcPr>
          <w:p w14:paraId="0FA9B626" w14:textId="77777777" w:rsidR="000E28C3" w:rsidRDefault="000E28C3">
            <w:pPr>
              <w:spacing w:after="0" w:line="360" w:lineRule="auto"/>
            </w:pPr>
          </w:p>
        </w:tc>
        <w:tc>
          <w:tcPr>
            <w:tcW w:w="2168" w:type="dxa"/>
            <w:tcBorders>
              <w:top w:val="nil"/>
            </w:tcBorders>
            <w:shd w:val="clear" w:color="auto" w:fill="auto"/>
          </w:tcPr>
          <w:p w14:paraId="7CBD97A8" w14:textId="77777777" w:rsidR="000E28C3" w:rsidRDefault="000E28C3">
            <w:pPr>
              <w:spacing w:after="0" w:line="360" w:lineRule="auto"/>
            </w:pPr>
          </w:p>
        </w:tc>
        <w:tc>
          <w:tcPr>
            <w:tcW w:w="1470" w:type="dxa"/>
            <w:tcBorders>
              <w:top w:val="nil"/>
            </w:tcBorders>
            <w:shd w:val="clear" w:color="auto" w:fill="auto"/>
          </w:tcPr>
          <w:p w14:paraId="10700FA8" w14:textId="77777777" w:rsidR="000E28C3" w:rsidRDefault="000E28C3">
            <w:pPr>
              <w:spacing w:after="0" w:line="360" w:lineRule="auto"/>
            </w:pPr>
          </w:p>
        </w:tc>
        <w:tc>
          <w:tcPr>
            <w:tcW w:w="3413" w:type="dxa"/>
            <w:tcBorders>
              <w:top w:val="nil"/>
            </w:tcBorders>
            <w:shd w:val="clear" w:color="auto" w:fill="auto"/>
            <w:vAlign w:val="center"/>
          </w:tcPr>
          <w:p w14:paraId="36154AD1" w14:textId="77777777" w:rsidR="000E28C3" w:rsidRDefault="000E28C3">
            <w:pPr>
              <w:spacing w:after="0" w:line="220" w:lineRule="auto"/>
              <w:rPr>
                <w:rFonts w:ascii="Ubuntu Mono" w:hAnsi="Ubuntu Mono"/>
                <w:spacing w:val="120"/>
              </w:rPr>
            </w:pPr>
          </w:p>
          <w:p w14:paraId="69E402E6" w14:textId="77777777" w:rsidR="000E28C3" w:rsidRDefault="000C007A">
            <w:pPr>
              <w:spacing w:after="0" w:line="220" w:lineRule="auto"/>
            </w:pPr>
            <w:r>
              <w:rPr>
                <w:rFonts w:ascii="ff1" w:hAnsi="ff1"/>
                <w:szCs w:val="22"/>
              </w:rPr>
              <w:t xml:space="preserve">blockchain technology platform on the financial sector through </w:t>
            </w:r>
          </w:p>
          <w:p w14:paraId="6B501CA0" w14:textId="77777777" w:rsidR="000E28C3" w:rsidRDefault="000C007A">
            <w:pPr>
              <w:spacing w:after="0" w:line="220" w:lineRule="auto"/>
            </w:pPr>
            <w:r>
              <w:rPr>
                <w:rFonts w:ascii="ff1" w:hAnsi="ff1"/>
                <w:szCs w:val="22"/>
              </w:rPr>
              <w:t xml:space="preserve">cryptocurrency, and an impact on other industries.. The subject of </w:t>
            </w:r>
          </w:p>
          <w:p w14:paraId="7B67159D" w14:textId="77777777" w:rsidR="000E28C3" w:rsidRDefault="000C007A">
            <w:pPr>
              <w:spacing w:after="0" w:line="220" w:lineRule="auto"/>
            </w:pPr>
            <w:r>
              <w:rPr>
                <w:rFonts w:ascii="ff1" w:hAnsi="ff1"/>
                <w:szCs w:val="22"/>
              </w:rPr>
              <w:t>research is not only this technology but also its commercial exploita-</w:t>
            </w:r>
          </w:p>
          <w:p w14:paraId="3CB53307" w14:textId="77777777" w:rsidR="000E28C3" w:rsidRDefault="000C007A">
            <w:pPr>
              <w:spacing w:after="0" w:line="220" w:lineRule="auto"/>
            </w:pPr>
            <w:r>
              <w:rPr>
                <w:rFonts w:ascii="ff1" w:hAnsi="ff1"/>
                <w:szCs w:val="22"/>
              </w:rPr>
              <w:t xml:space="preserve">tion. In order to understand the </w:t>
            </w:r>
            <w:r>
              <w:rPr>
                <w:rFonts w:ascii="ff1" w:hAnsi="ff1"/>
                <w:szCs w:val="22"/>
              </w:rPr>
              <w:lastRenderedPageBreak/>
              <w:t>platform, the starti</w:t>
            </w:r>
            <w:r>
              <w:rPr>
                <w:rFonts w:ascii="ff1" w:hAnsi="ff1"/>
                <w:szCs w:val="22"/>
              </w:rPr>
              <w:t xml:space="preserve">ng point of this </w:t>
            </w:r>
          </w:p>
          <w:p w14:paraId="0E736B4A" w14:textId="77777777" w:rsidR="000E28C3" w:rsidRDefault="000C007A">
            <w:pPr>
              <w:spacing w:after="0" w:line="220" w:lineRule="auto"/>
            </w:pPr>
            <w:r>
              <w:rPr>
                <w:rFonts w:ascii="ff1" w:hAnsi="ff1"/>
                <w:szCs w:val="22"/>
              </w:rPr>
              <w:t xml:space="preserve">research is an analysis of how the technology functions, after that </w:t>
            </w:r>
          </w:p>
          <w:p w14:paraId="7CE79DE4" w14:textId="77777777" w:rsidR="000E28C3" w:rsidRDefault="000C007A">
            <w:pPr>
              <w:spacing w:after="0" w:line="220" w:lineRule="auto"/>
            </w:pPr>
            <w:r>
              <w:rPr>
                <w:rFonts w:ascii="ff1" w:hAnsi="ff1"/>
                <w:szCs w:val="22"/>
              </w:rPr>
              <w:t>the advantages for business and economic transaction are identi-</w:t>
            </w:r>
          </w:p>
          <w:p w14:paraId="5CA133E1" w14:textId="77777777" w:rsidR="000E28C3" w:rsidRDefault="000C007A">
            <w:pPr>
              <w:spacing w:after="0" w:line="220" w:lineRule="auto"/>
            </w:pPr>
            <w:r>
              <w:rPr>
                <w:rFonts w:ascii="ff1" w:hAnsi="ff1"/>
                <w:szCs w:val="22"/>
              </w:rPr>
              <w:t xml:space="preserve">fied, and finally the paper deals with an impact of new technology </w:t>
            </w:r>
          </w:p>
          <w:p w14:paraId="2F5028EA" w14:textId="77777777" w:rsidR="000E28C3" w:rsidRDefault="000C007A">
            <w:pPr>
              <w:spacing w:after="0" w:line="220" w:lineRule="auto"/>
            </w:pPr>
            <w:r>
              <w:rPr>
                <w:rFonts w:ascii="ff1" w:hAnsi="ff1"/>
                <w:szCs w:val="22"/>
              </w:rPr>
              <w:t xml:space="preserve">on business, above all on financial </w:t>
            </w:r>
            <w:r>
              <w:rPr>
                <w:rFonts w:ascii="ff1" w:hAnsi="ff1"/>
                <w:szCs w:val="22"/>
              </w:rPr>
              <w:t xml:space="preserve">operations. The basic hypothesis </w:t>
            </w:r>
          </w:p>
          <w:p w14:paraId="313E5B3F" w14:textId="77777777" w:rsidR="000E28C3" w:rsidRDefault="000C007A">
            <w:pPr>
              <w:spacing w:after="0" w:line="220" w:lineRule="auto"/>
            </w:pPr>
            <w:r>
              <w:rPr>
                <w:rFonts w:ascii="ff1" w:hAnsi="ff1"/>
                <w:szCs w:val="22"/>
              </w:rPr>
              <w:t xml:space="preserve">is that blockchain has achieved a great impact on financial sector, </w:t>
            </w:r>
          </w:p>
          <w:p w14:paraId="403F493E" w14:textId="77777777" w:rsidR="000E28C3" w:rsidRDefault="000C007A">
            <w:pPr>
              <w:spacing w:after="0" w:line="220" w:lineRule="auto"/>
            </w:pPr>
            <w:r>
              <w:rPr>
                <w:rFonts w:ascii="ff1" w:hAnsi="ff1"/>
                <w:szCs w:val="22"/>
              </w:rPr>
              <w:t xml:space="preserve">also it has the potential to radically change only the financial sector </w:t>
            </w:r>
          </w:p>
          <w:p w14:paraId="56E9A2B1" w14:textId="77777777" w:rsidR="000E28C3" w:rsidRDefault="000C007A">
            <w:pPr>
              <w:spacing w:after="0" w:line="220" w:lineRule="auto"/>
            </w:pPr>
            <w:r>
              <w:rPr>
                <w:rFonts w:ascii="ff1" w:hAnsi="ff1"/>
                <w:szCs w:val="22"/>
              </w:rPr>
              <w:t xml:space="preserve">but also the way we buy and sell, our interaction with the authorities </w:t>
            </w:r>
          </w:p>
          <w:p w14:paraId="5C1351F7" w14:textId="77777777" w:rsidR="000E28C3" w:rsidRDefault="000C007A">
            <w:pPr>
              <w:spacing w:after="0" w:line="220" w:lineRule="auto"/>
            </w:pPr>
            <w:r>
              <w:rPr>
                <w:rFonts w:ascii="ff1" w:hAnsi="ff1"/>
                <w:szCs w:val="22"/>
              </w:rPr>
              <w:t xml:space="preserve">as a way of verifying the ownership from the authorship and the </w:t>
            </w:r>
          </w:p>
          <w:p w14:paraId="6C3C5F9F" w14:textId="77777777" w:rsidR="000E28C3" w:rsidRDefault="000C007A">
            <w:pPr>
              <w:spacing w:after="0" w:line="220" w:lineRule="auto"/>
            </w:pPr>
            <w:r>
              <w:rPr>
                <w:rFonts w:ascii="ff1" w:hAnsi="ff1"/>
                <w:szCs w:val="22"/>
              </w:rPr>
              <w:t xml:space="preserve">organic food production. Using the available data and synthesis of </w:t>
            </w:r>
          </w:p>
          <w:p w14:paraId="632D505E" w14:textId="77777777" w:rsidR="000E28C3" w:rsidRDefault="000C007A">
            <w:pPr>
              <w:spacing w:after="0" w:line="220" w:lineRule="auto"/>
            </w:pPr>
            <w:r>
              <w:rPr>
                <w:rFonts w:ascii="ff1" w:hAnsi="ff1"/>
                <w:szCs w:val="22"/>
              </w:rPr>
              <w:t>knowledge from the fields of technology, economics,</w:t>
            </w:r>
            <w:r>
              <w:rPr>
                <w:rFonts w:ascii="ff1" w:hAnsi="ff1"/>
                <w:szCs w:val="22"/>
              </w:rPr>
              <w:t xml:space="preserve"> finance, and </w:t>
            </w:r>
          </w:p>
          <w:p w14:paraId="5C711EDB" w14:textId="77777777" w:rsidR="000E28C3" w:rsidRDefault="000C007A">
            <w:pPr>
              <w:spacing w:after="0" w:line="220" w:lineRule="auto"/>
            </w:pPr>
            <w:r>
              <w:rPr>
                <w:rFonts w:ascii="ff1" w:hAnsi="ff1"/>
                <w:szCs w:val="22"/>
              </w:rPr>
              <w:t>politics, 4 scenarios were set up for the future of underlying tech-</w:t>
            </w:r>
          </w:p>
          <w:p w14:paraId="7AB9A94C" w14:textId="77777777" w:rsidR="000E28C3" w:rsidRDefault="000C007A">
            <w:pPr>
              <w:spacing w:after="0" w:line="220" w:lineRule="auto"/>
            </w:pPr>
            <w:r>
              <w:rPr>
                <w:rFonts w:ascii="ff1" w:hAnsi="ff1"/>
                <w:szCs w:val="22"/>
              </w:rPr>
              <w:t xml:space="preserve">nology. The scenario approach combined with trend analysis in </w:t>
            </w:r>
          </w:p>
          <w:p w14:paraId="3FA0BE79" w14:textId="77777777" w:rsidR="000E28C3" w:rsidRDefault="000C007A">
            <w:pPr>
              <w:spacing w:after="0" w:line="220" w:lineRule="auto"/>
            </w:pPr>
            <w:r>
              <w:rPr>
                <w:rFonts w:ascii="ff1" w:hAnsi="ff1"/>
                <w:szCs w:val="22"/>
              </w:rPr>
              <w:t>order to prove the starting hypothesis with high reliability. The re-</w:t>
            </w:r>
          </w:p>
          <w:p w14:paraId="14B7F729" w14:textId="77777777" w:rsidR="000E28C3" w:rsidRDefault="000C007A">
            <w:pPr>
              <w:spacing w:after="0" w:line="220" w:lineRule="auto"/>
            </w:pPr>
            <w:r>
              <w:rPr>
                <w:rFonts w:ascii="ff1" w:hAnsi="ff1"/>
                <w:szCs w:val="22"/>
              </w:rPr>
              <w:t xml:space="preserve">search results show that the </w:t>
            </w:r>
            <w:r>
              <w:rPr>
                <w:rFonts w:ascii="ff1" w:hAnsi="ff1"/>
                <w:szCs w:val="22"/>
              </w:rPr>
              <w:lastRenderedPageBreak/>
              <w:t>technology</w:t>
            </w:r>
            <w:r>
              <w:rPr>
                <w:rFonts w:ascii="ff1" w:hAnsi="ff1"/>
                <w:szCs w:val="22"/>
              </w:rPr>
              <w:t xml:space="preserve"> being investigated already </w:t>
            </w:r>
          </w:p>
          <w:p w14:paraId="70919325" w14:textId="77777777" w:rsidR="000E28C3" w:rsidRDefault="000C007A">
            <w:pPr>
              <w:spacing w:after="0" w:line="220" w:lineRule="auto"/>
            </w:pPr>
            <w:r>
              <w:rPr>
                <w:rFonts w:ascii="ff1" w:hAnsi="ff1"/>
                <w:szCs w:val="22"/>
              </w:rPr>
              <w:t xml:space="preserve">has a profound impact on the financial sector, that it is in the initial </w:t>
            </w:r>
          </w:p>
          <w:p w14:paraId="1BC6D593" w14:textId="77777777" w:rsidR="000E28C3" w:rsidRDefault="000C007A">
            <w:pPr>
              <w:spacing w:after="0" w:line="220" w:lineRule="auto"/>
            </w:pPr>
            <w:r>
              <w:rPr>
                <w:rFonts w:ascii="ff1" w:hAnsi="ff1"/>
                <w:szCs w:val="22"/>
              </w:rPr>
              <w:t xml:space="preserve">phase of changing many industries, with the likelihood that they will </w:t>
            </w:r>
          </w:p>
          <w:p w14:paraId="35FC27DE" w14:textId="77777777" w:rsidR="000E28C3" w:rsidRDefault="000C007A">
            <w:pPr>
              <w:spacing w:after="0" w:line="220" w:lineRule="auto"/>
            </w:pPr>
            <w:r>
              <w:rPr>
                <w:rFonts w:ascii="ff1" w:hAnsi="ff1"/>
                <w:szCs w:val="22"/>
              </w:rPr>
              <w:t xml:space="preserve">change them significantly in the next five to ten years. Businesses </w:t>
            </w:r>
          </w:p>
          <w:p w14:paraId="259243B8" w14:textId="77777777" w:rsidR="000E28C3" w:rsidRDefault="000C007A">
            <w:pPr>
              <w:spacing w:after="0" w:line="220" w:lineRule="auto"/>
            </w:pPr>
            <w:r>
              <w:rPr>
                <w:rFonts w:ascii="ff1" w:hAnsi="ff1"/>
                <w:szCs w:val="22"/>
              </w:rPr>
              <w:t xml:space="preserve">increasingly </w:t>
            </w:r>
            <w:r>
              <w:rPr>
                <w:rFonts w:ascii="ff1" w:hAnsi="ff1"/>
                <w:szCs w:val="22"/>
              </w:rPr>
              <w:t xml:space="preserve">discover the power of this technology to exploit the </w:t>
            </w:r>
          </w:p>
          <w:p w14:paraId="773CBC09" w14:textId="77777777" w:rsidR="000E28C3" w:rsidRDefault="000C007A">
            <w:pPr>
              <w:spacing w:after="0" w:line="220" w:lineRule="auto"/>
            </w:pPr>
            <w:r>
              <w:rPr>
                <w:rFonts w:ascii="ff1" w:hAnsi="ff1"/>
                <w:szCs w:val="22"/>
              </w:rPr>
              <w:t xml:space="preserve">benefits of the Fourth Technological Revolution. </w:t>
            </w:r>
          </w:p>
          <w:p w14:paraId="7006AF6F" w14:textId="77777777" w:rsidR="000E28C3" w:rsidRDefault="000E28C3">
            <w:pPr>
              <w:spacing w:after="0" w:line="240" w:lineRule="auto"/>
              <w:rPr>
                <w:szCs w:val="22"/>
              </w:rPr>
            </w:pPr>
          </w:p>
        </w:tc>
        <w:tc>
          <w:tcPr>
            <w:tcW w:w="1446" w:type="dxa"/>
            <w:tcBorders>
              <w:top w:val="nil"/>
            </w:tcBorders>
            <w:shd w:val="clear" w:color="auto" w:fill="auto"/>
          </w:tcPr>
          <w:p w14:paraId="4B85336E" w14:textId="77777777" w:rsidR="000E28C3" w:rsidRDefault="000E28C3">
            <w:pPr>
              <w:spacing w:after="0" w:line="360" w:lineRule="auto"/>
            </w:pPr>
          </w:p>
        </w:tc>
        <w:tc>
          <w:tcPr>
            <w:tcW w:w="3669" w:type="dxa"/>
            <w:tcBorders>
              <w:top w:val="nil"/>
            </w:tcBorders>
            <w:shd w:val="clear" w:color="auto" w:fill="auto"/>
          </w:tcPr>
          <w:p w14:paraId="5012D169" w14:textId="77777777" w:rsidR="000E28C3" w:rsidRDefault="000C007A">
            <w:pPr>
              <w:spacing w:after="0" w:line="360" w:lineRule="auto"/>
            </w:pPr>
            <w:r>
              <w:t xml:space="preserve">Knezevic, Dusko. (2018). Impact of Blockchain Technology Platform in Changing the Financial Sector and Other Industries. Montenegrin Journal of Economics. 14. 109-120. 10.14254/1800-5845/2018.14-1.8. </w:t>
            </w:r>
          </w:p>
        </w:tc>
      </w:tr>
    </w:tbl>
    <w:p w14:paraId="65CB6373" w14:textId="77777777" w:rsidR="000E28C3" w:rsidRDefault="000E28C3">
      <w:pPr>
        <w:spacing w:after="0" w:line="360" w:lineRule="auto"/>
        <w:jc w:val="center"/>
        <w:rPr>
          <w:rFonts w:ascii="Times New Roman" w:hAnsi="Times New Roman" w:cs="Times New Roman"/>
          <w:b/>
          <w:bCs/>
          <w:sz w:val="34"/>
          <w:szCs w:val="34"/>
          <w:u w:val="single"/>
        </w:rPr>
      </w:pPr>
    </w:p>
    <w:p w14:paraId="46B314DC" w14:textId="77777777" w:rsidR="000E28C3" w:rsidRDefault="000E28C3">
      <w:pPr>
        <w:spacing w:after="0" w:line="360" w:lineRule="auto"/>
        <w:jc w:val="center"/>
        <w:rPr>
          <w:rFonts w:ascii="Times New Roman" w:hAnsi="Times New Roman" w:cs="Times New Roman"/>
          <w:b/>
          <w:bCs/>
          <w:sz w:val="34"/>
          <w:szCs w:val="34"/>
          <w:u w:val="single"/>
        </w:rPr>
      </w:pPr>
    </w:p>
    <w:p w14:paraId="5F340CD8" w14:textId="77777777" w:rsidR="000E28C3" w:rsidRDefault="000E28C3"/>
    <w:p w14:paraId="6ADD9AE6" w14:textId="77777777" w:rsidR="000E28C3" w:rsidRDefault="000E28C3"/>
    <w:p w14:paraId="528C60FD" w14:textId="77777777" w:rsidR="000E28C3" w:rsidRDefault="000E28C3"/>
    <w:p w14:paraId="6E71B86D" w14:textId="77777777" w:rsidR="000E28C3" w:rsidRDefault="000E28C3"/>
    <w:p w14:paraId="1BBD2ABB" w14:textId="77777777" w:rsidR="000E28C3" w:rsidRDefault="000E28C3"/>
    <w:p w14:paraId="431D0899" w14:textId="77777777" w:rsidR="000E28C3" w:rsidRDefault="000E28C3"/>
    <w:p w14:paraId="4BDFA60E" w14:textId="77777777" w:rsidR="000E28C3" w:rsidRDefault="000E28C3"/>
    <w:p w14:paraId="5DF24412" w14:textId="77777777" w:rsidR="000E28C3" w:rsidRDefault="000E28C3"/>
    <w:p w14:paraId="322A5057" w14:textId="77777777" w:rsidR="000E28C3" w:rsidRDefault="000E28C3"/>
    <w:p w14:paraId="1C58DF5E" w14:textId="77777777" w:rsidR="000E28C3" w:rsidRDefault="000E28C3">
      <w:pPr>
        <w:jc w:val="center"/>
        <w:rPr>
          <w:b/>
          <w:bCs/>
          <w:sz w:val="40"/>
          <w:szCs w:val="40"/>
          <w:u w:val="single"/>
        </w:rPr>
      </w:pPr>
    </w:p>
    <w:p w14:paraId="187DD0BF" w14:textId="77777777" w:rsidR="000E28C3" w:rsidRDefault="000C007A">
      <w:pPr>
        <w:jc w:val="center"/>
        <w:rPr>
          <w:b/>
          <w:bCs/>
          <w:sz w:val="40"/>
          <w:szCs w:val="40"/>
          <w:u w:val="single"/>
        </w:rPr>
      </w:pPr>
      <w:r>
        <w:rPr>
          <w:b/>
          <w:bCs/>
          <w:sz w:val="40"/>
          <w:szCs w:val="40"/>
          <w:u w:val="single"/>
        </w:rPr>
        <w:t>Chapter -2</w:t>
      </w:r>
    </w:p>
    <w:p w14:paraId="2DBE00AF" w14:textId="77777777" w:rsidR="000E28C3" w:rsidRDefault="000E28C3">
      <w:pPr>
        <w:jc w:val="center"/>
        <w:rPr>
          <w:b/>
          <w:bCs/>
          <w:sz w:val="40"/>
          <w:szCs w:val="40"/>
          <w:u w:val="single"/>
        </w:rPr>
      </w:pPr>
    </w:p>
    <w:p w14:paraId="6D2D167C" w14:textId="77777777" w:rsidR="000E28C3" w:rsidRDefault="000C007A">
      <w:pPr>
        <w:jc w:val="center"/>
      </w:pPr>
      <w:r>
        <w:rPr>
          <w:noProof/>
        </w:rPr>
        <w:lastRenderedPageBreak/>
        <w:drawing>
          <wp:inline distT="0" distB="0" distL="0" distR="4445" wp14:anchorId="2ED324EE" wp14:editId="753C9620">
            <wp:extent cx="9196705"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9196705" cy="4438650"/>
                    </a:xfrm>
                    <a:prstGeom prst="rect">
                      <a:avLst/>
                    </a:prstGeom>
                  </pic:spPr>
                </pic:pic>
              </a:graphicData>
            </a:graphic>
          </wp:inline>
        </w:drawing>
      </w:r>
    </w:p>
    <w:sectPr w:rsidR="000E28C3">
      <w:pgSz w:w="16838" w:h="11906" w:orient="landscape"/>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swiss"/>
    <w:pitch w:val="variable"/>
  </w:font>
  <w:font w:name="DejaVu Sans">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Verdana;Arial;Helvetica;sans-se">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ff5">
    <w:altName w:val="Cambria"/>
    <w:charset w:val="01"/>
    <w:family w:val="roman"/>
    <w:pitch w:val="variable"/>
  </w:font>
  <w:font w:name="sans-serif">
    <w:altName w:val="Arial"/>
    <w:charset w:val="01"/>
    <w:family w:val="roman"/>
    <w:pitch w:val="variable"/>
  </w:font>
  <w:font w:name="ff1">
    <w:altName w:val="Cambria"/>
    <w:charset w:val="01"/>
    <w:family w:val="roman"/>
    <w:pitch w:val="variable"/>
  </w:font>
  <w:font w:name="Roboto;Arial;sans-serif">
    <w:altName w:val="Arial"/>
    <w:panose1 w:val="00000000000000000000"/>
    <w:charset w:val="00"/>
    <w:family w:val="roman"/>
    <w:notTrueType/>
    <w:pitch w:val="default"/>
  </w:font>
  <w:font w:name="Ubuntu Mono">
    <w:altName w:val="Cambria"/>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8C3"/>
    <w:rsid w:val="000C007A"/>
    <w:rsid w:val="000E28C3"/>
    <w:rsid w:val="002869D9"/>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FB94"/>
  <w15:docId w15:val="{D4A1E2A8-6D40-45EF-BEF3-50DCC036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Heading"/>
    <w:next w:val="BodyText"/>
    <w:link w:val="Heading1Char"/>
    <w:qFormat/>
    <w:pPr>
      <w:outlineLvl w:val="0"/>
    </w:pPr>
    <w:rPr>
      <w:rFonts w:ascii="Liberation Serif" w:eastAsia="DejaVu Sans"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Heading1Char">
    <w:name w:val="Heading 1 Char"/>
    <w:basedOn w:val="DefaultParagraphFont"/>
    <w:link w:val="Heading1"/>
    <w:qFormat/>
    <w:rsid w:val="00DF1EFA"/>
    <w:rPr>
      <w:rFonts w:ascii="Liberation Serif" w:eastAsia="DejaVu Sans" w:hAnsi="Liberation Serif" w:cs="Lohit Devanagari"/>
      <w:b/>
      <w:bCs/>
      <w:sz w:val="48"/>
      <w:szCs w:val="48"/>
    </w:rPr>
  </w:style>
  <w:style w:type="character" w:customStyle="1" w:styleId="ListLabel1">
    <w:name w:val="ListLabel 1"/>
    <w:qFormat/>
    <w:rPr>
      <w:rFonts w:ascii="Verdana;Arial;Helvetica;sans-se" w:hAnsi="Verdana;Arial;Helvetica;sans-se"/>
      <w:color w:val="0B4FA7"/>
      <w:sz w:val="21"/>
      <w:highlight w:val="white"/>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6B3D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6B3D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3">
    <w:name w:val="Light Shading Accent 3"/>
    <w:basedOn w:val="TableNormal"/>
    <w:uiPriority w:val="60"/>
    <w:rsid w:val="006B3D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doi.org/10.4236/jsea.2021.147018"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18</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dc:description/>
  <cp:lastModifiedBy>RAJAT94CSEB18</cp:lastModifiedBy>
  <cp:revision>15</cp:revision>
  <dcterms:created xsi:type="dcterms:W3CDTF">2021-10-29T05:47:00Z</dcterms:created>
  <dcterms:modified xsi:type="dcterms:W3CDTF">2021-11-11T07:55:00Z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