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Car Park Manager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Congratulations you have been appointed the manager of a small town Car Park!! This car park has a total of 10 available spaces in a prime area of town that’s within walking distance of the high street. As part of your new position you’ve decided to write a management system to offload the day-to-day activity so you can enjoy the finer things in life. After a quick brainstorm you’ve settled on the following functionality to make your life easier: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This should park a car in the first available space near the entrance, and provide a ticket number for that space. The ticket numbers will begin at 5000, should be non-reusable, and increment each time a new ticket is issued.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This should take a ticket number and unpark the car that’s in the space the ticket refers to.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Eventually as cars are parked and unparked the available spaces will become fragmented, compacting the car park should move all the parked cars so that they take a contiguous set of spaces nearest the entrance.</w:t>
      </w:r>
    </w:p>
    <w:p w:rsidR="00000000" w:rsidDel="00000000" w:rsidP="00000000" w:rsidRDefault="00000000" w:rsidRPr="00000000" w14:paraId="0000000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 order to test your Car Park Manager you will need to take a string of comma separated commands from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stdin</w:t>
      </w:r>
      <w:r w:rsidDel="00000000" w:rsidR="00000000" w:rsidRPr="00000000">
        <w:rPr>
          <w:rtl w:val="0"/>
        </w:rPr>
        <w:t xml:space="preserve">. Your application should process this command string and display the resultant free and taken status of each space in the car park at the end.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 example input is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pABC,pXYZ,pEFG,u5000,c”</w:t>
      </w:r>
      <w:r w:rsidDel="00000000" w:rsidR="00000000" w:rsidRPr="00000000">
        <w:rPr>
          <w:rtl w:val="0"/>
        </w:rPr>
        <w:t xml:space="preserve">  where: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5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means park the car with the given license plate.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5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means unpark the car in the space taken by that ticket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65" w:right="0" w:hanging="36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means compact the carpark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expected output from this example would be “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XYZ,EFG,,,,,,,,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