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6242E7" w:rsidP="006242E7" w:rsidRDefault="006242E7" w14:paraId="3ADEB809" w14:textId="746EF1F7">
      <w:pPr>
        <w:ind w:left="720" w:hanging="360"/>
        <w:jc w:val="center"/>
      </w:pPr>
      <w:r>
        <w:t>HW3</w:t>
      </w:r>
    </w:p>
    <w:p w:rsidR="006242E7" w:rsidP="006242E7" w:rsidRDefault="006242E7" w14:paraId="5F458BE9" w14:textId="22C89D60">
      <w:pPr>
        <w:ind w:left="720" w:hanging="360"/>
        <w:jc w:val="center"/>
      </w:pPr>
      <w:r>
        <w:t xml:space="preserve">Due: </w:t>
      </w:r>
      <w:r w:rsidR="00AC5637">
        <w:t>12</w:t>
      </w:r>
      <w:r w:rsidRPr="006242E7">
        <w:rPr>
          <w:vertAlign w:val="superscript"/>
        </w:rPr>
        <w:t>th</w:t>
      </w:r>
      <w:r>
        <w:t xml:space="preserve"> November</w:t>
      </w:r>
    </w:p>
    <w:p w:rsidR="006242E7" w:rsidP="006242E7" w:rsidRDefault="00854ABE" w14:paraId="559726C5" w14:textId="263396CA">
      <w:pPr>
        <w:ind w:left="720" w:hanging="360"/>
        <w:jc w:val="center"/>
      </w:pPr>
      <w:r>
        <w:t>Total: 30 points</w:t>
      </w:r>
    </w:p>
    <w:p w:rsidR="76305994" w:rsidP="76305994" w:rsidRDefault="76305994" w14:paraId="7F3D6383" w14:textId="5F448F5B">
      <w:pPr>
        <w:ind w:left="720" w:hanging="360"/>
        <w:jc w:val="center"/>
      </w:pPr>
    </w:p>
    <w:p w:rsidR="4B785FE0" w:rsidP="76305994" w:rsidRDefault="4B785FE0" w14:paraId="239B6355" w14:textId="2E9716C7">
      <w:pPr>
        <w:spacing w:line="257" w:lineRule="auto"/>
        <w:ind w:left="360" w:hanging="360"/>
      </w:pPr>
      <w:r w:rsidRPr="76305994">
        <w:rPr>
          <w:rFonts w:ascii="Times New Roman" w:hAnsi="Times New Roman" w:eastAsia="Times New Roman" w:cs="Times New Roman"/>
          <w:b/>
          <w:bCs/>
          <w:sz w:val="24"/>
          <w:szCs w:val="24"/>
        </w:rPr>
        <w:t>Submission Instructions:</w:t>
      </w:r>
    </w:p>
    <w:p w:rsidR="4B785FE0" w:rsidP="76305994" w:rsidRDefault="4B785FE0" w14:paraId="28749113" w14:textId="6980F230">
      <w:pPr>
        <w:pStyle w:val="ListParagraph"/>
        <w:numPr>
          <w:ilvl w:val="0"/>
          <w:numId w:val="7"/>
        </w:numPr>
        <w:rPr>
          <w:rFonts w:eastAsiaTheme="minorEastAsia"/>
          <w:color w:val="000000" w:themeColor="text1"/>
        </w:rPr>
      </w:pPr>
      <w:r w:rsidRPr="76305994">
        <w:rPr>
          <w:rFonts w:ascii="Calibri" w:hAnsi="Calibri" w:eastAsia="Calibri" w:cs="Calibri"/>
          <w:color w:val="000000" w:themeColor="text1"/>
        </w:rPr>
        <w:t>You need to do the homework in your already formed team of 3.</w:t>
      </w:r>
    </w:p>
    <w:p w:rsidR="4B785FE0" w:rsidP="76305994" w:rsidRDefault="4B785FE0" w14:paraId="40BD088A" w14:textId="019B2B6D">
      <w:pPr>
        <w:pStyle w:val="ListParagraph"/>
        <w:numPr>
          <w:ilvl w:val="0"/>
          <w:numId w:val="7"/>
        </w:numPr>
        <w:rPr>
          <w:rFonts w:eastAsiaTheme="minorEastAsia"/>
          <w:color w:val="000000" w:themeColor="text1"/>
        </w:rPr>
      </w:pPr>
      <w:r w:rsidRPr="76305994">
        <w:rPr>
          <w:rFonts w:ascii="Calibri" w:hAnsi="Calibri" w:eastAsia="Calibri" w:cs="Calibri"/>
          <w:color w:val="000000" w:themeColor="text1"/>
        </w:rPr>
        <w:t>Only one submission per team will be accepted. Make sure no duplicate submissions are made by another team member.</w:t>
      </w:r>
    </w:p>
    <w:p w:rsidR="4B785FE0" w:rsidP="76305994" w:rsidRDefault="4B785FE0" w14:paraId="38F8FCFF" w14:textId="7D12A8E7">
      <w:pPr>
        <w:pStyle w:val="ListParagraph"/>
        <w:numPr>
          <w:ilvl w:val="0"/>
          <w:numId w:val="7"/>
        </w:numPr>
        <w:rPr>
          <w:rFonts w:eastAsiaTheme="minorEastAsia"/>
          <w:color w:val="000000" w:themeColor="text1"/>
        </w:rPr>
      </w:pPr>
      <w:r w:rsidRPr="76305994">
        <w:rPr>
          <w:rFonts w:ascii="Calibri" w:hAnsi="Calibri" w:eastAsia="Calibri" w:cs="Calibri"/>
          <w:color w:val="000000" w:themeColor="text1"/>
        </w:rPr>
        <w:t>Upload all code to GitHub.</w:t>
      </w:r>
    </w:p>
    <w:p w:rsidR="4B785FE0" w:rsidP="76305994" w:rsidRDefault="4B785FE0" w14:paraId="11ED2C1D" w14:textId="2CF178A1">
      <w:pPr>
        <w:pStyle w:val="ListParagraph"/>
        <w:numPr>
          <w:ilvl w:val="0"/>
          <w:numId w:val="7"/>
        </w:numPr>
        <w:rPr>
          <w:rFonts w:eastAsiaTheme="minorEastAsia"/>
          <w:color w:val="000000" w:themeColor="text1"/>
        </w:rPr>
      </w:pPr>
      <w:r w:rsidRPr="76305994">
        <w:rPr>
          <w:rFonts w:ascii="Calibri" w:hAnsi="Calibri" w:eastAsia="Calibri" w:cs="Calibri"/>
          <w:color w:val="000000" w:themeColor="text1"/>
        </w:rPr>
        <w:t>Your GitHub repo must contain all scripts and code you used in this assignment (including preprocessing scripts and code, if any).</w:t>
      </w:r>
    </w:p>
    <w:p w:rsidR="4B785FE0" w:rsidP="76305994" w:rsidRDefault="4B785FE0" w14:paraId="1E79C761" w14:textId="1B9D2337">
      <w:pPr>
        <w:pStyle w:val="ListParagraph"/>
        <w:numPr>
          <w:ilvl w:val="0"/>
          <w:numId w:val="7"/>
        </w:numPr>
        <w:rPr>
          <w:rFonts w:eastAsiaTheme="minorEastAsia"/>
          <w:color w:val="000000" w:themeColor="text1"/>
        </w:rPr>
      </w:pPr>
      <w:r w:rsidRPr="76305994">
        <w:rPr>
          <w:rFonts w:ascii="Calibri" w:hAnsi="Calibri" w:eastAsia="Calibri" w:cs="Calibri"/>
          <w:color w:val="000000" w:themeColor="text1"/>
        </w:rPr>
        <w:t xml:space="preserve">Your submission should be as follows : </w:t>
      </w:r>
    </w:p>
    <w:p w:rsidR="4B785FE0" w:rsidP="76305994" w:rsidRDefault="4B785FE0" w14:paraId="2ADB4591" w14:textId="40FCDF4A">
      <w:pPr>
        <w:pStyle w:val="ListParagraph"/>
        <w:numPr>
          <w:ilvl w:val="1"/>
          <w:numId w:val="7"/>
        </w:numPr>
        <w:rPr>
          <w:rFonts w:eastAsiaTheme="minorEastAsia"/>
        </w:rPr>
      </w:pPr>
      <w:r w:rsidRPr="76305994">
        <w:rPr>
          <w:rFonts w:ascii="Calibri" w:hAnsi="Calibri" w:eastAsia="Calibri" w:cs="Calibri"/>
        </w:rPr>
        <w:t>Submit an install.sh file on moodle such that running ‘</w:t>
      </w:r>
      <w:r w:rsidRPr="76305994">
        <w:rPr>
          <w:rFonts w:ascii="Calibri" w:hAnsi="Calibri" w:eastAsia="Calibri" w:cs="Calibri"/>
          <w:b/>
          <w:bCs/>
        </w:rPr>
        <w:t>sh install.sh’</w:t>
      </w:r>
      <w:r w:rsidRPr="76305994">
        <w:rPr>
          <w:rFonts w:ascii="Calibri" w:hAnsi="Calibri" w:eastAsia="Calibri" w:cs="Calibri"/>
        </w:rPr>
        <w:t xml:space="preserve"> should clone your repository and load required modules. </w:t>
      </w:r>
    </w:p>
    <w:p w:rsidR="4B785FE0" w:rsidP="76305994" w:rsidRDefault="4B785FE0" w14:paraId="77B5D469" w14:textId="45A4D42A">
      <w:pPr>
        <w:pStyle w:val="ListParagraph"/>
        <w:numPr>
          <w:ilvl w:val="1"/>
          <w:numId w:val="7"/>
        </w:numPr>
        <w:rPr>
          <w:rFonts w:eastAsiaTheme="minorEastAsia"/>
        </w:rPr>
      </w:pPr>
      <w:r w:rsidRPr="76305994">
        <w:rPr>
          <w:rFonts w:ascii="Calibri" w:hAnsi="Calibri" w:eastAsia="Calibri" w:cs="Calibri"/>
        </w:rPr>
        <w:t xml:space="preserve">After unzipping, we should get a folder of the name ‘HW3_kerberosid’. Eg: If submitter’s entry number is 2019CSZ8763, your folder name will be "HW3_csz198763". </w:t>
      </w:r>
    </w:p>
    <w:p w:rsidR="4B785FE0" w:rsidP="76305994" w:rsidRDefault="4B785FE0" w14:paraId="5FF13B58" w14:textId="03D01D61">
      <w:pPr>
        <w:pStyle w:val="ListParagraph"/>
        <w:numPr>
          <w:ilvl w:val="1"/>
          <w:numId w:val="7"/>
        </w:numPr>
        <w:rPr>
          <w:rFonts w:eastAsiaTheme="minorEastAsia"/>
        </w:rPr>
      </w:pPr>
      <w:r w:rsidRPr="76305994">
        <w:rPr>
          <w:rFonts w:ascii="Calibri" w:hAnsi="Calibri" w:eastAsia="Calibri" w:cs="Calibri"/>
        </w:rPr>
        <w:t xml:space="preserve">Inside the main folder, there should be a subfolder named Q2. Include all code/scripts for Q2 in this sub-folder. The main folder should also contain a writeup file and a readme file (refer to the last 3 points for details about the writeup and readme file). </w:t>
      </w:r>
    </w:p>
    <w:p w:rsidR="4B785FE0" w:rsidP="76305994" w:rsidRDefault="4B785FE0" w14:paraId="7F13D55A" w14:textId="1AB24BB1">
      <w:pPr>
        <w:pStyle w:val="ListParagraph"/>
        <w:numPr>
          <w:ilvl w:val="1"/>
          <w:numId w:val="7"/>
        </w:numPr>
        <w:rPr>
          <w:rFonts w:eastAsiaTheme="minorEastAsia"/>
        </w:rPr>
      </w:pPr>
      <w:r w:rsidRPr="53955251">
        <w:rPr>
          <w:rFonts w:ascii="Calibri" w:hAnsi="Calibri" w:eastAsia="Calibri" w:cs="Calibri"/>
        </w:rPr>
        <w:t xml:space="preserve">Running </w:t>
      </w:r>
      <w:r w:rsidRPr="53955251">
        <w:rPr>
          <w:rFonts w:ascii="Calibri" w:hAnsi="Calibri" w:eastAsia="Calibri" w:cs="Calibri"/>
          <w:b/>
          <w:bCs/>
        </w:rPr>
        <w:t xml:space="preserve">‘sh Q2.sh &lt;saved&gt;’ </w:t>
      </w:r>
      <w:r w:rsidRPr="53955251">
        <w:rPr>
          <w:rFonts w:ascii="Calibri" w:hAnsi="Calibri" w:eastAsia="Calibri" w:cs="Calibri"/>
        </w:rPr>
        <w:t>should run all the scripts/code corresponding to Q2 and print the RMSE score on the test data in the terminal. Note that &lt;</w:t>
      </w:r>
      <w:r w:rsidRPr="53955251">
        <w:rPr>
          <w:rFonts w:ascii="Calibri" w:hAnsi="Calibri" w:eastAsia="Calibri" w:cs="Calibri"/>
          <w:b/>
          <w:bCs/>
        </w:rPr>
        <w:t xml:space="preserve">saved&gt; </w:t>
      </w:r>
      <w:r w:rsidRPr="53955251">
        <w:rPr>
          <w:rFonts w:ascii="Calibri" w:hAnsi="Calibri" w:eastAsia="Calibri" w:cs="Calibri"/>
        </w:rPr>
        <w:t xml:space="preserve">will be either 0/1. If saved is 0, then training should occur from scratch, and if saved is 1 it should load the saved model that you would have trained already, and we will evaluate the model based on RMSE on the test data. Further instructions will be given in Q2. Only </w:t>
      </w:r>
      <w:r w:rsidRPr="53955251" w:rsidR="12F3D02B">
        <w:rPr>
          <w:rFonts w:ascii="Calibri" w:hAnsi="Calibri" w:eastAsia="Calibri" w:cs="Calibri"/>
        </w:rPr>
        <w:t>y</w:t>
      </w:r>
      <w:r w:rsidRPr="53955251">
        <w:rPr>
          <w:rFonts w:ascii="Calibri" w:hAnsi="Calibri" w:eastAsia="Calibri" w:cs="Calibri"/>
        </w:rPr>
        <w:t xml:space="preserve">ou can refer to the link given below for saving and loading pytorch models. </w:t>
      </w:r>
      <w:hyperlink r:id="rId5">
        <w:r w:rsidRPr="53955251">
          <w:rPr>
            <w:rStyle w:val="Hyperlink"/>
            <w:rFonts w:ascii="Calibri" w:hAnsi="Calibri" w:eastAsia="Calibri" w:cs="Calibri"/>
          </w:rPr>
          <w:t>https://pytorch.org/tutorials/beginner/saving_loading_models.html</w:t>
        </w:r>
      </w:hyperlink>
      <w:r w:rsidRPr="53955251">
        <w:rPr>
          <w:rFonts w:ascii="Calibri" w:hAnsi="Calibri" w:eastAsia="Calibri" w:cs="Calibri"/>
        </w:rPr>
        <w:t xml:space="preserve">  </w:t>
      </w:r>
    </w:p>
    <w:p w:rsidR="4B785FE0" w:rsidP="7E24D82D" w:rsidRDefault="4B785FE0" w14:paraId="320A27F7" w14:textId="5C8C4FC8">
      <w:pPr>
        <w:pStyle w:val="ListParagraph"/>
        <w:numPr>
          <w:ilvl w:val="1"/>
          <w:numId w:val="7"/>
        </w:numPr>
        <w:rPr>
          <w:rFonts w:eastAsiaTheme="minorEastAsia"/>
          <w:b/>
          <w:bCs/>
        </w:rPr>
      </w:pPr>
      <w:r w:rsidRPr="7E24D82D">
        <w:rPr>
          <w:rFonts w:ascii="Calibri" w:hAnsi="Calibri" w:eastAsia="Calibri" w:cs="Calibri"/>
          <w:b/>
          <w:bCs/>
        </w:rPr>
        <w:t xml:space="preserve">Please do not submit data files. </w:t>
      </w:r>
    </w:p>
    <w:p w:rsidR="4B785FE0" w:rsidP="7E24D82D" w:rsidRDefault="4B785FE0" w14:paraId="7745B92C" w14:textId="0AA3B583">
      <w:pPr>
        <w:pStyle w:val="ListParagraph"/>
        <w:numPr>
          <w:ilvl w:val="1"/>
          <w:numId w:val="7"/>
        </w:numPr>
        <w:rPr>
          <w:b/>
          <w:bCs/>
        </w:rPr>
      </w:pPr>
      <w:r w:rsidRPr="7E24D82D">
        <w:rPr>
          <w:rFonts w:ascii="Calibri" w:hAnsi="Calibri" w:eastAsia="Calibri" w:cs="Calibri"/>
          <w:color w:val="000000" w:themeColor="text1"/>
        </w:rPr>
        <w:t xml:space="preserve">Include a </w:t>
      </w:r>
      <w:r w:rsidRPr="7E24D82D">
        <w:rPr>
          <w:rFonts w:ascii="Calibri" w:hAnsi="Calibri" w:eastAsia="Calibri" w:cs="Calibri"/>
          <w:b/>
          <w:bCs/>
          <w:color w:val="000000" w:themeColor="text1"/>
        </w:rPr>
        <w:t>single writeup file (in pdf format),</w:t>
      </w:r>
      <w:r w:rsidRPr="7E24D82D">
        <w:rPr>
          <w:rFonts w:ascii="Calibri" w:hAnsi="Calibri" w:eastAsia="Calibri" w:cs="Calibri"/>
          <w:color w:val="000000" w:themeColor="text1"/>
        </w:rPr>
        <w:t xml:space="preserve"> that contains the answers to Q1. Also for Q2, you should mention which GNN architecture you used and why, draw an architecture diagram of your model, mention the loss function used and also the parameters of the model. </w:t>
      </w:r>
      <w:r w:rsidRPr="7E24D82D">
        <w:rPr>
          <w:rFonts w:ascii="Calibri" w:hAnsi="Calibri" w:eastAsia="Calibri" w:cs="Calibri"/>
        </w:rPr>
        <w:t>Writeup file name must be “</w:t>
      </w:r>
      <w:r w:rsidRPr="7E24D82D">
        <w:rPr>
          <w:rFonts w:ascii="Calibri" w:hAnsi="Calibri" w:eastAsia="Calibri" w:cs="Calibri"/>
          <w:b/>
          <w:bCs/>
        </w:rPr>
        <w:t>report_kerberosid.pdf</w:t>
      </w:r>
      <w:r w:rsidRPr="7E24D82D">
        <w:rPr>
          <w:rFonts w:ascii="Calibri" w:hAnsi="Calibri" w:eastAsia="Calibri" w:cs="Calibri"/>
        </w:rPr>
        <w:t xml:space="preserve">” . Also mention any assumptions you have made specific to each question. </w:t>
      </w:r>
    </w:p>
    <w:p w:rsidR="4B785FE0" w:rsidP="76305994" w:rsidRDefault="4B785FE0" w14:paraId="0E34F69F" w14:textId="69612817">
      <w:pPr>
        <w:pStyle w:val="ListParagraph"/>
        <w:numPr>
          <w:ilvl w:val="1"/>
          <w:numId w:val="7"/>
        </w:numPr>
        <w:rPr>
          <w:rFonts w:eastAsiaTheme="minorEastAsia"/>
        </w:rPr>
      </w:pPr>
      <w:r w:rsidRPr="76305994">
        <w:rPr>
          <w:rFonts w:ascii="Calibri" w:hAnsi="Calibri" w:eastAsia="Calibri" w:cs="Calibri"/>
        </w:rPr>
        <w:t>Include a</w:t>
      </w:r>
      <w:r w:rsidRPr="76305994">
        <w:rPr>
          <w:rFonts w:ascii="Calibri" w:hAnsi="Calibri" w:eastAsia="Calibri" w:cs="Calibri"/>
          <w:b/>
          <w:bCs/>
        </w:rPr>
        <w:t xml:space="preserve"> readme file.</w:t>
      </w:r>
      <w:r w:rsidRPr="76305994">
        <w:rPr>
          <w:rFonts w:ascii="Calibri" w:hAnsi="Calibri" w:eastAsia="Calibri" w:cs="Calibri"/>
        </w:rPr>
        <w:t xml:space="preserve"> Filename should be </w:t>
      </w:r>
      <w:r w:rsidRPr="76305994">
        <w:rPr>
          <w:rFonts w:ascii="Calibri" w:hAnsi="Calibri" w:eastAsia="Calibri" w:cs="Calibri"/>
          <w:b/>
          <w:bCs/>
        </w:rPr>
        <w:t>readme_kerborosid.txt</w:t>
      </w:r>
      <w:r w:rsidRPr="76305994">
        <w:rPr>
          <w:rFonts w:ascii="Calibri" w:hAnsi="Calibri" w:eastAsia="Calibri" w:cs="Calibri"/>
        </w:rPr>
        <w:t xml:space="preserve">. The file should give all instructions to run your code on hpc. However, instructions for Q2.sh should be as specified above. Also include steps on how to run additional code/scripts (if any). Just in case, any ambiguity arises, we will refer to the readme instructions to resolve. </w:t>
      </w:r>
    </w:p>
    <w:p w:rsidR="4B785FE0" w:rsidP="76305994" w:rsidRDefault="4B785FE0" w14:paraId="431A15C0" w14:textId="02FDB497">
      <w:pPr>
        <w:pStyle w:val="ListParagraph"/>
        <w:numPr>
          <w:ilvl w:val="1"/>
          <w:numId w:val="7"/>
        </w:numPr>
        <w:rPr>
          <w:rFonts w:eastAsiaTheme="minorEastAsia"/>
        </w:rPr>
      </w:pPr>
      <w:r w:rsidRPr="76305994">
        <w:rPr>
          <w:rFonts w:ascii="Calibri" w:hAnsi="Calibri" w:eastAsia="Calibri" w:cs="Calibri"/>
        </w:rPr>
        <w:t xml:space="preserve">If submitter’s entry number is 2019CSZ8763, your readme file name will be "readme_csz198763.txt" and writeup file name will be “report_csz198763.pdf”. All letters in file name will be in small. Follow this convention strictly. </w:t>
      </w:r>
    </w:p>
    <w:p w:rsidR="4B785FE0" w:rsidP="76305994" w:rsidRDefault="4B785FE0" w14:paraId="4C74BA38" w14:textId="4BBC6C75">
      <w:r w:rsidRPr="76305994">
        <w:rPr>
          <w:rFonts w:ascii="Calibri" w:hAnsi="Calibri" w:eastAsia="Calibri" w:cs="Calibri"/>
          <w:color w:val="000000" w:themeColor="text1"/>
        </w:rPr>
        <w:t xml:space="preserve"> </w:t>
      </w:r>
    </w:p>
    <w:p w:rsidR="4B785FE0" w:rsidP="76305994" w:rsidRDefault="4B785FE0" w14:paraId="6D3D91ED" w14:textId="465E9A30">
      <w:r w:rsidRPr="76305994">
        <w:rPr>
          <w:rFonts w:ascii="Calibri" w:hAnsi="Calibri" w:eastAsia="Calibri" w:cs="Calibri"/>
          <w:color w:val="000000" w:themeColor="text1"/>
        </w:rPr>
        <w:t xml:space="preserve">    </w:t>
      </w:r>
      <w:r w:rsidRPr="76305994">
        <w:rPr>
          <w:rFonts w:ascii="Calibri" w:hAnsi="Calibri" w:eastAsia="Calibri" w:cs="Calibri"/>
          <w:b/>
          <w:bCs/>
          <w:color w:val="000000" w:themeColor="text1"/>
        </w:rPr>
        <w:t>Note:</w:t>
      </w:r>
    </w:p>
    <w:p w:rsidR="4B785FE0" w:rsidP="76305994" w:rsidRDefault="4B785FE0" w14:paraId="385E798B" w14:textId="3ECD179A">
      <w:pPr>
        <w:pStyle w:val="ListParagraph"/>
        <w:numPr>
          <w:ilvl w:val="0"/>
          <w:numId w:val="6"/>
        </w:numPr>
        <w:rPr>
          <w:rFonts w:eastAsiaTheme="minorEastAsia"/>
          <w:color w:val="000000" w:themeColor="text1"/>
        </w:rPr>
      </w:pPr>
      <w:r w:rsidRPr="76305994">
        <w:rPr>
          <w:rFonts w:ascii="Calibri" w:hAnsi="Calibri" w:eastAsia="Calibri" w:cs="Calibri"/>
          <w:color w:val="000000" w:themeColor="text1"/>
        </w:rPr>
        <w:t>Students need to test their code on HPC before submission. Code not running on HPC will be given zero marks.</w:t>
      </w:r>
    </w:p>
    <w:p w:rsidR="4B785FE0" w:rsidP="76305994" w:rsidRDefault="4B785FE0" w14:paraId="796E24BF" w14:textId="4B5E1D53">
      <w:pPr>
        <w:pStyle w:val="ListParagraph"/>
        <w:numPr>
          <w:ilvl w:val="0"/>
          <w:numId w:val="6"/>
        </w:numPr>
        <w:rPr>
          <w:rFonts w:eastAsiaTheme="minorEastAsia"/>
          <w:color w:val="000000" w:themeColor="text1"/>
        </w:rPr>
      </w:pPr>
      <w:r w:rsidRPr="76305994">
        <w:rPr>
          <w:rFonts w:ascii="Calibri" w:hAnsi="Calibri" w:eastAsia="Calibri" w:cs="Calibri"/>
          <w:color w:val="000000" w:themeColor="text1"/>
        </w:rPr>
        <w:t>Submission time will be latter of submission time on moodle and time of last github commit.</w:t>
      </w:r>
    </w:p>
    <w:p w:rsidR="4B785FE0" w:rsidP="76305994" w:rsidRDefault="4B785FE0" w14:paraId="5A5B1629" w14:textId="1DAB9F90">
      <w:pPr>
        <w:pStyle w:val="ListParagraph"/>
        <w:numPr>
          <w:ilvl w:val="0"/>
          <w:numId w:val="6"/>
        </w:numPr>
        <w:rPr>
          <w:rFonts w:eastAsiaTheme="minorEastAsia"/>
          <w:color w:val="000000" w:themeColor="text1"/>
        </w:rPr>
      </w:pPr>
      <w:r w:rsidRPr="76305994">
        <w:rPr>
          <w:rFonts w:ascii="Calibri" w:hAnsi="Calibri" w:eastAsia="Calibri" w:cs="Calibri"/>
          <w:color w:val="000000" w:themeColor="text1"/>
        </w:rPr>
        <w:t>Late policy will be as informed at the beginning of the course.</w:t>
      </w:r>
    </w:p>
    <w:p w:rsidR="4B785FE0" w:rsidP="76305994" w:rsidRDefault="4B785FE0" w14:paraId="3766EB16" w14:textId="5E7D2DD3">
      <w:r w:rsidRPr="3300F7DA" w:rsidR="3300F7DA">
        <w:rPr>
          <w:rFonts w:ascii="Calibri" w:hAnsi="Calibri" w:eastAsia="Calibri" w:cs="Calibri"/>
          <w:b w:val="1"/>
          <w:bCs w:val="1"/>
          <w:color w:val="000000" w:themeColor="text1" w:themeTint="FF" w:themeShade="FF"/>
        </w:rPr>
        <w:t>Anti-Plagiarism Policy for Homework 3</w:t>
      </w:r>
    </w:p>
    <w:p w:rsidR="4B785FE0" w:rsidP="76305994" w:rsidRDefault="4B785FE0" w14:paraId="53E98C50" w14:textId="475FE080">
      <w:r w:rsidRPr="76305994">
        <w:rPr>
          <w:rFonts w:ascii="Calibri" w:hAnsi="Calibri" w:eastAsia="Calibri" w:cs="Calibri"/>
          <w:color w:val="000000" w:themeColor="text1"/>
        </w:rPr>
        <w:t>Any detected attempts at plagiarism either from parallel/past submissions or the Internet will risk an F-grade in the course.</w:t>
      </w:r>
    </w:p>
    <w:p w:rsidR="76305994" w:rsidP="76305994" w:rsidRDefault="76305994" w14:paraId="34525621" w14:textId="785CBCE5">
      <w:pPr>
        <w:ind w:left="720" w:hanging="360"/>
      </w:pPr>
    </w:p>
    <w:p w:rsidR="00A04E87" w:rsidP="00450A7B" w:rsidRDefault="00AC5637" w14:paraId="67F81387" w14:textId="2E093699">
      <w:pPr>
        <w:pStyle w:val="ListParagraph"/>
        <w:numPr>
          <w:ilvl w:val="0"/>
          <w:numId w:val="3"/>
        </w:numPr>
      </w:pPr>
      <w:r>
        <w:t>[20 points]</w:t>
      </w:r>
    </w:p>
    <w:p w:rsidR="00A04E87" w:rsidP="00A04E87" w:rsidRDefault="00A04E87" w14:paraId="33121C41" w14:textId="6AEC703C">
      <w:pPr>
        <w:pStyle w:val="ListParagraph"/>
        <w:numPr>
          <w:ilvl w:val="0"/>
          <w:numId w:val="5"/>
        </w:numPr>
      </w:pPr>
      <w:r>
        <w:t>Draw the dendrogram for single linkage clustering on the data below</w:t>
      </w:r>
      <w:r w:rsidR="008B562C">
        <w:t>. Show all steps.</w:t>
      </w:r>
      <w:r>
        <w:t xml:space="preserve"> (5 points):</w:t>
      </w:r>
    </w:p>
    <w:p w:rsidR="00A04E87" w:rsidP="00A04E87" w:rsidRDefault="00A04E87" w14:paraId="58D2A6E7" w14:textId="77777777">
      <w:pPr>
        <w:pStyle w:val="ListParagraph"/>
      </w:pPr>
      <w:r>
        <w:rPr>
          <w:noProof/>
        </w:rPr>
        <w:drawing>
          <wp:inline distT="0" distB="0" distL="0" distR="0" wp14:anchorId="1C2904D1" wp14:editId="6CAA840A">
            <wp:extent cx="2197865" cy="1737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6045" cy="1743826"/>
                    </a:xfrm>
                    <a:prstGeom prst="rect">
                      <a:avLst/>
                    </a:prstGeom>
                  </pic:spPr>
                </pic:pic>
              </a:graphicData>
            </a:graphic>
          </wp:inline>
        </w:drawing>
      </w:r>
      <w:r>
        <w:rPr>
          <w:noProof/>
        </w:rPr>
        <w:drawing>
          <wp:inline distT="0" distB="0" distL="0" distR="0" wp14:anchorId="649863B9" wp14:editId="4536A638">
            <wp:extent cx="1715968" cy="1539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88706" cy="1604487"/>
                    </a:xfrm>
                    <a:prstGeom prst="rect">
                      <a:avLst/>
                    </a:prstGeom>
                  </pic:spPr>
                </pic:pic>
              </a:graphicData>
            </a:graphic>
          </wp:inline>
        </w:drawing>
      </w:r>
    </w:p>
    <w:p w:rsidR="00A04E87" w:rsidP="00A04E87" w:rsidRDefault="00A04E87" w14:paraId="2459DC16" w14:textId="77777777">
      <w:pPr>
        <w:pStyle w:val="ListParagraph"/>
      </w:pPr>
    </w:p>
    <w:p w:rsidR="00A04E87" w:rsidP="00A04E87" w:rsidRDefault="00A04E87" w14:paraId="265D0E9C" w14:textId="77777777">
      <w:pPr>
        <w:pStyle w:val="ListParagraph"/>
        <w:numPr>
          <w:ilvl w:val="0"/>
          <w:numId w:val="5"/>
        </w:numPr>
      </w:pPr>
      <w:r>
        <w:t>What is the computation complexity of single-linkage hierarchical clustering of n points without using the support of any other data structure? Explain your reasoning. (5 points)</w:t>
      </w:r>
    </w:p>
    <w:p w:rsidR="00265C23" w:rsidP="00265C23" w:rsidRDefault="00BB0900" w14:paraId="05528722" w14:textId="6B6AA453">
      <w:pPr>
        <w:pStyle w:val="ListParagraph"/>
        <w:numPr>
          <w:ilvl w:val="0"/>
          <w:numId w:val="5"/>
        </w:numPr>
      </w:pPr>
      <w:r>
        <w:t>What is the complexity of the fastest possible algorithm? Give pseudocode of your algorithm and its complexity analysis. [</w:t>
      </w:r>
      <w:r w:rsidR="00A04E87">
        <w:t>10</w:t>
      </w:r>
      <w:r>
        <w:t xml:space="preserve"> points]</w:t>
      </w:r>
    </w:p>
    <w:p w:rsidR="002A035A" w:rsidP="002A035A" w:rsidRDefault="002A035A" w14:paraId="084CBFC6" w14:textId="68E797D0">
      <w:pPr>
        <w:pStyle w:val="ListParagraph"/>
        <w:ind w:left="1080"/>
      </w:pPr>
    </w:p>
    <w:p w:rsidR="002A035A" w:rsidP="002A035A" w:rsidRDefault="002A035A" w14:paraId="17B80139" w14:textId="0913A873">
      <w:pPr>
        <w:pStyle w:val="ListParagraph"/>
        <w:ind w:left="1080"/>
      </w:pPr>
    </w:p>
    <w:p w:rsidRPr="00717147" w:rsidR="002A035A" w:rsidP="002A035A" w:rsidRDefault="00E01112" w14:paraId="5231F4DB" w14:textId="2EEE036C">
      <w:pPr>
        <w:pStyle w:val="ListParagraph"/>
        <w:numPr>
          <w:ilvl w:val="0"/>
          <w:numId w:val="3"/>
        </w:numPr>
        <w:rPr/>
      </w:pPr>
      <w:r>
        <w:rPr/>
        <w:t xml:space="preserve">Use </w:t>
      </w:r>
      <w:proofErr w:type="spellStart"/>
      <w:r>
        <w:rPr/>
        <w:t>Pytorch</w:t>
      </w:r>
      <w:proofErr w:type="spellEnd"/>
      <w:r>
        <w:rPr/>
        <w:t>-geometric to train a Graph Neural Network</w:t>
      </w:r>
      <w:r w:rsidR="00B03B6D">
        <w:rPr/>
        <w:t xml:space="preserve"> where you embed nodes in a feature space such that</w:t>
      </w:r>
      <w:r w:rsidR="00AC4D68">
        <w:rPr/>
        <w:t xml:space="preserve"> the dot product between the node embeddings is the RWR distance between the two nodes. Specifically, given two nodes </w:t>
      </w:r>
      <m:oMath>
        <m:r>
          <w:rPr>
            <w:rFonts w:ascii="Cambria Math" w:hAnsi="Cambria Math"/>
          </w:rPr>
          <m:t>u</m:t>
        </m:r>
      </m:oMath>
      <w:r w:rsidRPr="3300F7DA" w:rsidR="00AC4D68">
        <w:rPr>
          <w:rFonts w:eastAsia="" w:eastAsiaTheme="minorEastAsia"/>
        </w:rPr>
        <w:t xml:space="preserve"> and </w:t>
      </w:r>
      <m:oMath>
        <m:r>
          <w:rPr>
            <w:rFonts w:ascii="Cambria Math" w:hAnsi="Cambria Math" w:eastAsiaTheme="minorEastAsia"/>
          </w:rPr>
          <m:t>v</m:t>
        </m:r>
      </m:oMath>
      <w:r w:rsidRPr="3300F7DA" w:rsidR="00AC4D68">
        <w:rPr>
          <w:rFonts w:eastAsia="" w:eastAsiaTheme="minorEastAsia"/>
        </w:rPr>
        <w:t xml:space="preserve">, with </w:t>
      </w:r>
      <w:r w:rsidRPr="3300F7DA" w:rsidR="00AC4D68">
        <w:rPr>
          <w:rFonts w:eastAsia="" w:eastAsiaTheme="minorEastAsia"/>
        </w:rPr>
        <w:t>embeddings</w:t>
      </w:r>
      <w:r w:rsidRPr="3300F7DA" w:rsidR="00AC4D68">
        <w:rPr>
          <w:rFonts w:eastAsia="" w:eastAsiaTheme="minorEastAsia"/>
        </w:rPr>
        <w:t xml:space="preserve"> </w:t>
      </w:r>
      <m:oMath>
        <m:sSub>
          <m:sSubPr>
            <m:ctrlPr>
              <w:rPr>
                <w:rFonts w:ascii="Cambria Math" w:hAnsi="Cambria Math" w:eastAsiaTheme="minorEastAsia"/>
                <w:i/>
              </w:rPr>
            </m:ctrlPr>
          </m:sSubPr>
          <m:e>
            <m:r>
              <w:rPr>
                <w:rFonts w:ascii="Cambria Math" w:hAnsi="Cambria Math" w:eastAsiaTheme="minorEastAsia"/>
              </w:rPr>
              <m:t>z</m:t>
            </m:r>
          </m:e>
          <m:sub>
            <m:r>
              <w:rPr>
                <w:rFonts w:ascii="Cambria Math" w:hAnsi="Cambria Math" w:eastAsiaTheme="minorEastAsia"/>
              </w:rPr>
              <m:t>u</m:t>
            </m:r>
          </m:sub>
        </m:sSub>
        <m:r>
          <w:rPr>
            <w:rFonts w:ascii="Cambria Math" w:hAnsi="Cambria Math" w:eastAsiaTheme="minorEastAsia"/>
          </w:rPr>
          <m:t xml:space="preserve">, </m:t>
        </m:r>
        <m:sSub>
          <m:sSubPr>
            <m:ctrlPr>
              <w:rPr>
                <w:rFonts w:ascii="Cambria Math" w:hAnsi="Cambria Math" w:eastAsiaTheme="minorEastAsia"/>
                <w:i/>
              </w:rPr>
            </m:ctrlPr>
          </m:sSubPr>
          <m:e>
            <m:r>
              <w:rPr>
                <w:rFonts w:ascii="Cambria Math" w:hAnsi="Cambria Math" w:eastAsiaTheme="minorEastAsia"/>
              </w:rPr>
              <m:t>z</m:t>
            </m:r>
          </m:e>
          <m:sub>
            <m:r>
              <w:rPr>
                <w:rFonts w:ascii="Cambria Math" w:hAnsi="Cambria Math" w:eastAsiaTheme="minorEastAsia"/>
              </w:rPr>
              <m:t>v</m:t>
            </m:r>
          </m:sub>
        </m:sSub>
      </m:oMath>
      <w:r w:rsidRPr="3300F7DA" w:rsidR="00AC4D68">
        <w:rPr>
          <w:rFonts w:eastAsia="" w:eastAsiaTheme="minorEastAsia"/>
        </w:rPr>
        <w:t>, we want to learn embeddings such that,</w:t>
      </w:r>
    </w:p>
    <w:p w:rsidR="00717147" w:rsidP="00717147" w:rsidRDefault="00847A8F" w14:paraId="18DD0B10" w14:textId="1A1481C3">
      <w:pPr>
        <w:ind w:left="2160" w:firstLine="720"/>
        <w:rPr>
          <w:rFonts w:eastAsiaTheme="minorEastAsia"/>
        </w:rPr>
      </w:pPr>
      <m:oMath>
        <m:sSubSup>
          <m:sSubSupPr>
            <m:ctrlPr>
              <w:rPr>
                <w:rFonts w:ascii="Cambria Math" w:hAnsi="Cambria Math"/>
                <w:i/>
              </w:rPr>
            </m:ctrlPr>
          </m:sSubSupPr>
          <m:e>
            <m:r>
              <w:rPr>
                <w:rFonts w:ascii="Cambria Math" w:hAnsi="Cambria Math"/>
              </w:rPr>
              <m:t>z</m:t>
            </m:r>
          </m:e>
          <m:sub>
            <m:r>
              <w:rPr>
                <w:rFonts w:ascii="Cambria Math" w:hAnsi="Cambria Math"/>
              </w:rPr>
              <m:t>u</m:t>
            </m:r>
          </m:sub>
          <m:sup>
            <m:r>
              <w:rPr>
                <w:rFonts w:ascii="Cambria Math" w:hAnsi="Cambria Math"/>
              </w:rPr>
              <m:t>T</m:t>
            </m:r>
          </m:sup>
        </m:sSubSup>
        <m:sSub>
          <m:sSubPr>
            <m:ctrlPr>
              <w:rPr>
                <w:rFonts w:ascii="Cambria Math" w:hAnsi="Cambria Math"/>
                <w:i/>
              </w:rPr>
            </m:ctrlPr>
          </m:sSubPr>
          <m:e>
            <m:r>
              <w:rPr>
                <w:rFonts w:ascii="Cambria Math" w:hAnsi="Cambria Math"/>
              </w:rPr>
              <m:t>z</m:t>
            </m:r>
          </m:e>
          <m:sub>
            <m:r>
              <w:rPr>
                <w:rFonts w:ascii="Cambria Math" w:hAnsi="Cambria Math"/>
              </w:rPr>
              <m:t>v</m:t>
            </m:r>
          </m:sub>
        </m:sSub>
        <m:r>
          <w:rPr>
            <w:rFonts w:ascii="Cambria Math" w:hAnsi="Cambria Math"/>
          </w:rPr>
          <m:t>=RWR(u,v)</m:t>
        </m:r>
      </m:oMath>
      <w:r w:rsidR="00717147">
        <w:rPr>
          <w:rFonts w:eastAsiaTheme="minorEastAsia"/>
        </w:rPr>
        <w:t>.</w:t>
      </w:r>
    </w:p>
    <w:p w:rsidR="00717147" w:rsidP="00166754" w:rsidRDefault="00717147" w14:paraId="1FC2C306" w14:textId="7BA4520F">
      <w:pPr>
        <w:ind w:left="720"/>
        <w:rPr>
          <w:rFonts w:eastAsiaTheme="minorEastAsia"/>
        </w:rPr>
      </w:pPr>
      <w:r>
        <w:t xml:space="preserve">  </w:t>
      </w:r>
      <m:oMath>
        <m:r>
          <w:rPr>
            <w:rFonts w:ascii="Cambria Math" w:hAnsi="Cambria Math"/>
          </w:rPr>
          <m:t>RWR(u,v)</m:t>
        </m:r>
      </m:oMath>
      <w:r w:rsidRPr="7E24D82D">
        <w:rPr>
          <w:rFonts w:eastAsiaTheme="minorEastAsia"/>
        </w:rPr>
        <w:t xml:space="preserve"> will be computed with fixed length random walks where from </w:t>
      </w:r>
      <m:oMath>
        <m:r>
          <w:rPr>
            <w:rFonts w:ascii="Cambria Math" w:hAnsi="Cambria Math" w:eastAsiaTheme="minorEastAsia"/>
          </w:rPr>
          <m:t>u</m:t>
        </m:r>
      </m:oMath>
      <w:r w:rsidRPr="7E24D82D">
        <w:rPr>
          <w:rFonts w:eastAsiaTheme="minorEastAsia"/>
        </w:rPr>
        <w:t xml:space="preserve"> we do random walks of length </w:t>
      </w:r>
      <w:r w:rsidRPr="7E24D82D" w:rsidR="00F96D71">
        <w:rPr>
          <w:rFonts w:eastAsiaTheme="minorEastAsia"/>
        </w:rPr>
        <w:t>4 after which we deterministically restart to the source node.</w:t>
      </w:r>
      <w:r w:rsidRPr="7E24D82D" w:rsidR="006D5D76">
        <w:rPr>
          <w:rFonts w:eastAsiaTheme="minorEastAsia"/>
        </w:rPr>
        <w:t xml:space="preserve"> You are free to use </w:t>
      </w:r>
      <w:r w:rsidRPr="7E24D82D" w:rsidR="003032E7">
        <w:rPr>
          <w:rFonts w:eastAsiaTheme="minorEastAsia"/>
        </w:rPr>
        <w:t>any GNN architecture as long as it is supported by Pytorch-Geometric</w:t>
      </w:r>
      <w:r w:rsidRPr="7E24D82D" w:rsidR="00261F5E">
        <w:rPr>
          <w:rFonts w:eastAsiaTheme="minorEastAsia"/>
        </w:rPr>
        <w:t>.</w:t>
      </w:r>
      <w:r w:rsidRPr="7E24D82D" w:rsidR="00054193">
        <w:rPr>
          <w:rFonts w:eastAsiaTheme="minorEastAsia"/>
        </w:rPr>
        <w:t xml:space="preserve"> </w:t>
      </w:r>
      <w:r w:rsidRPr="7E24D82D" w:rsidR="00863BB8">
        <w:rPr>
          <w:rFonts w:eastAsiaTheme="minorEastAsia"/>
        </w:rPr>
        <w:t>Your architecture must be inductive in nature, i.e., generalizable to unseen data.</w:t>
      </w:r>
    </w:p>
    <w:p w:rsidR="4E08B921" w:rsidP="7E24D82D" w:rsidRDefault="4E08B921" w14:paraId="1A6F54E4" w14:textId="5ABBCEC0">
      <w:pPr>
        <w:ind w:left="720"/>
      </w:pPr>
      <w:r>
        <w:t xml:space="preserve">Dataset: </w:t>
      </w:r>
      <w:hyperlink w:anchor="torch_geometric.datasets.CitationFull" r:id="rId8">
        <w:r w:rsidRPr="7E24D82D">
          <w:rPr>
            <w:rStyle w:val="Hyperlink"/>
          </w:rPr>
          <w:t>https://pytorch-geometric.readthedocs.io/en/latest/modules/datasets.html#torch_geometric.datasets.CitationFull</w:t>
        </w:r>
      </w:hyperlink>
      <w:r>
        <w:t xml:space="preserve"> </w:t>
      </w:r>
    </w:p>
    <w:p w:rsidR="4E08B921" w:rsidP="7E24D82D" w:rsidRDefault="4E08B921" w14:paraId="39677B3C" w14:textId="5EC6AF1B">
      <w:pPr>
        <w:ind w:left="720"/>
      </w:pPr>
      <w:r>
        <w:t xml:space="preserve">Use Cora dataset from class Planetoid. </w:t>
      </w:r>
      <w:r w:rsidR="73B08C5C">
        <w:t>Set num_train_per_class:50, split</w:t>
      </w:r>
      <w:r w:rsidR="5F4BF99B">
        <w:t xml:space="preserve">:”random”. Treat the 350 </w:t>
      </w:r>
      <w:r w:rsidR="7DC78387">
        <w:t xml:space="preserve">nodes </w:t>
      </w:r>
      <w:r w:rsidR="5F4BF99B">
        <w:t xml:space="preserve">(50 corresponding to each of the 7 classes) </w:t>
      </w:r>
      <w:r w:rsidR="11A7E427">
        <w:t>as u’s. Corresponding to each u, sample 30 random v’s (v not equal t</w:t>
      </w:r>
      <w:r w:rsidR="68DEBEA4">
        <w:t>o u</w:t>
      </w:r>
      <w:r w:rsidR="11A7E427">
        <w:t>)</w:t>
      </w:r>
      <w:r w:rsidR="2DA9A16F">
        <w:t xml:space="preserve"> from the</w:t>
      </w:r>
      <w:r w:rsidR="15F34B09">
        <w:t xml:space="preserve"> above</w:t>
      </w:r>
      <w:r w:rsidR="2DA9A16F">
        <w:t xml:space="preserve"> training nodes</w:t>
      </w:r>
      <w:r w:rsidR="3EC90387">
        <w:t xml:space="preserve">. </w:t>
      </w:r>
      <w:r w:rsidR="0FBC2F69">
        <w:t>Finally,</w:t>
      </w:r>
      <w:r w:rsidR="3EC90387">
        <w:t xml:space="preserve"> your (u,v) pairs and their corresponding</w:t>
      </w:r>
      <w:r w:rsidR="552633BF">
        <w:t xml:space="preserve"> RWR scores would </w:t>
      </w:r>
      <w:r w:rsidR="572D88EA">
        <w:t xml:space="preserve">comprise of the </w:t>
      </w:r>
      <w:r w:rsidR="552633BF">
        <w:t xml:space="preserve">supervised data </w:t>
      </w:r>
      <w:r w:rsidR="376C4964">
        <w:t xml:space="preserve">that you should use </w:t>
      </w:r>
      <w:r w:rsidR="552633BF">
        <w:t>during your trai</w:t>
      </w:r>
      <w:r w:rsidR="6E442122">
        <w:t xml:space="preserve">ning. </w:t>
      </w:r>
      <w:r w:rsidR="04A07FBF">
        <w:t xml:space="preserve">Hint: Use data.train_mask to sample out the training nodes, from data.x. </w:t>
      </w:r>
    </w:p>
    <w:p w:rsidR="4E08B921" w:rsidP="7E24D82D" w:rsidRDefault="1ADDCD28" w14:paraId="7F00639C" w14:textId="39CB722C">
      <w:pPr>
        <w:ind w:left="720"/>
      </w:pPr>
      <w:r w:rsidR="1ADDCD28">
        <w:rPr/>
        <w:t>Similarly, for testing, set num_test:1000, and treat those 1000</w:t>
      </w:r>
      <w:r w:rsidR="2A953969">
        <w:rPr/>
        <w:t xml:space="preserve"> nodes as u. Corresponding to each u, sample </w:t>
      </w:r>
      <w:r w:rsidR="7EF5C015">
        <w:rPr/>
        <w:t>1</w:t>
      </w:r>
      <w:r w:rsidR="2A953969">
        <w:rPr/>
        <w:t xml:space="preserve">0 random v’s (v not equal to u) from the above test nodes. </w:t>
      </w:r>
      <w:r w:rsidR="29940583">
        <w:rPr/>
        <w:t>Compute actual RWR scores corresponding to each (</w:t>
      </w:r>
      <w:proofErr w:type="spellStart"/>
      <w:r w:rsidR="29940583">
        <w:rPr/>
        <w:t>u,v</w:t>
      </w:r>
      <w:proofErr w:type="spellEnd"/>
      <w:r w:rsidR="29940583">
        <w:rPr/>
        <w:t>). Report the RMSE between the actual and the predict</w:t>
      </w:r>
      <w:r w:rsidR="152F72C2">
        <w:rPr/>
        <w:t xml:space="preserve">ed scores. </w:t>
      </w:r>
      <w:r w:rsidR="3AF2A8C4">
        <w:rPr/>
        <w:t xml:space="preserve">Hint: Use </w:t>
      </w:r>
      <w:proofErr w:type="spellStart"/>
      <w:r w:rsidR="3AF2A8C4">
        <w:rPr/>
        <w:t>data.test_mask</w:t>
      </w:r>
      <w:proofErr w:type="spellEnd"/>
      <w:r w:rsidR="3AF2A8C4">
        <w:rPr/>
        <w:t xml:space="preserve"> to sample out the t</w:t>
      </w:r>
      <w:r w:rsidR="110AE51F">
        <w:rPr/>
        <w:t>est</w:t>
      </w:r>
      <w:r w:rsidR="3AF2A8C4">
        <w:rPr/>
        <w:t xml:space="preserve"> nodes, from </w:t>
      </w:r>
      <w:r w:rsidR="3AF2A8C4">
        <w:rPr/>
        <w:t>data.x.</w:t>
      </w:r>
    </w:p>
    <w:p w:rsidR="3AF2A8C4" w:rsidP="53955251" w:rsidRDefault="3AF2A8C4" w14:paraId="32333DFD" w14:textId="073CC63A">
      <w:pPr>
        <w:ind w:left="720"/>
      </w:pPr>
      <w:r>
        <w:t xml:space="preserve">You can also use validation data similarly to tune any parameters, or </w:t>
      </w:r>
      <w:r w:rsidR="2B5A963D">
        <w:t>for early stopping.</w:t>
      </w:r>
    </w:p>
    <w:p w:rsidR="46D5EE5B" w:rsidP="53955251" w:rsidRDefault="46D5EE5B" w14:paraId="3C9866D0" w14:textId="7E81B216">
      <w:pPr>
        <w:ind w:left="720"/>
        <w:rPr>
          <w:i/>
          <w:iCs/>
        </w:rPr>
      </w:pPr>
      <w:r w:rsidRPr="53955251">
        <w:rPr>
          <w:i/>
          <w:iCs/>
        </w:rPr>
        <w:t xml:space="preserve">Please do not save the test data, we will test on another random subset of the node pairs. </w:t>
      </w:r>
    </w:p>
    <w:p w:rsidR="00F84AEC" w:rsidP="00166754" w:rsidRDefault="00F84AEC" w14:paraId="69ECF68B" w14:textId="3BDC4020">
      <w:pPr>
        <w:ind w:left="720"/>
      </w:pPr>
      <w:r>
        <w:t xml:space="preserve">Your marks </w:t>
      </w:r>
      <w:r w:rsidR="00C75ABB">
        <w:t xml:space="preserve">will </w:t>
      </w:r>
      <w:r w:rsidR="00B864F2">
        <w:t xml:space="preserve">be </w:t>
      </w:r>
      <m:oMath>
        <m:f>
          <m:fPr>
            <m:type m:val="skw"/>
            <m:ctrlPr>
              <w:rPr>
                <w:rFonts w:ascii="Cambria Math" w:hAnsi="Cambria Math"/>
                <w:i/>
              </w:rPr>
            </m:ctrlPr>
          </m:fPr>
          <m:num>
            <m:r>
              <w:rPr>
                <w:rFonts w:ascii="Cambria Math" w:hAnsi="Cambria Math"/>
              </w:rPr>
              <m:t>Your RMSE</m:t>
            </m:r>
          </m:num>
          <m:den>
            <m:r>
              <w:rPr>
                <w:rFonts w:ascii="Cambria Math" w:hAnsi="Cambria Math"/>
              </w:rPr>
              <m:t>Best RMSE</m:t>
            </m:r>
          </m:den>
        </m:f>
        <m:r>
          <w:rPr>
            <w:rFonts w:ascii="Cambria Math" w:hAnsi="Cambria Math"/>
          </w:rPr>
          <m:t>×40</m:t>
        </m:r>
      </m:oMath>
      <w:r w:rsidR="0080724A">
        <w:rPr>
          <w:rFonts w:eastAsiaTheme="minorEastAsia"/>
        </w:rPr>
        <w:t>.</w:t>
      </w:r>
    </w:p>
    <w:p w:rsidR="00265C23" w:rsidP="00265C23" w:rsidRDefault="00265C23" w14:paraId="0A7D6032" w14:textId="77777777"/>
    <w:p w:rsidR="00847A8F" w:rsidRDefault="00847A8F" w14:paraId="6CFAAA3F" w14:textId="77777777"/>
    <w:sectPr w:rsidR="00847A8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5FFA"/>
    <w:multiLevelType w:val="hybridMultilevel"/>
    <w:tmpl w:val="B726CA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05583"/>
    <w:multiLevelType w:val="hybridMultilevel"/>
    <w:tmpl w:val="FFFFFFFF"/>
    <w:lvl w:ilvl="0" w:tplc="912A7802">
      <w:start w:val="1"/>
      <w:numFmt w:val="bullet"/>
      <w:lvlText w:val="·"/>
      <w:lvlJc w:val="left"/>
      <w:pPr>
        <w:ind w:left="720" w:hanging="360"/>
      </w:pPr>
      <w:rPr>
        <w:rFonts w:hint="default" w:ascii="Symbol" w:hAnsi="Symbol"/>
      </w:rPr>
    </w:lvl>
    <w:lvl w:ilvl="1" w:tplc="8B2EC9F4">
      <w:start w:val="1"/>
      <w:numFmt w:val="bullet"/>
      <w:lvlText w:val="o"/>
      <w:lvlJc w:val="left"/>
      <w:pPr>
        <w:ind w:left="1440" w:hanging="360"/>
      </w:pPr>
      <w:rPr>
        <w:rFonts w:hint="default" w:ascii="Courier New" w:hAnsi="Courier New"/>
      </w:rPr>
    </w:lvl>
    <w:lvl w:ilvl="2" w:tplc="2160B114">
      <w:start w:val="1"/>
      <w:numFmt w:val="bullet"/>
      <w:lvlText w:val=""/>
      <w:lvlJc w:val="left"/>
      <w:pPr>
        <w:ind w:left="2160" w:hanging="360"/>
      </w:pPr>
      <w:rPr>
        <w:rFonts w:hint="default" w:ascii="Wingdings" w:hAnsi="Wingdings"/>
      </w:rPr>
    </w:lvl>
    <w:lvl w:ilvl="3" w:tplc="E1C25176">
      <w:start w:val="1"/>
      <w:numFmt w:val="bullet"/>
      <w:lvlText w:val=""/>
      <w:lvlJc w:val="left"/>
      <w:pPr>
        <w:ind w:left="2880" w:hanging="360"/>
      </w:pPr>
      <w:rPr>
        <w:rFonts w:hint="default" w:ascii="Symbol" w:hAnsi="Symbol"/>
      </w:rPr>
    </w:lvl>
    <w:lvl w:ilvl="4" w:tplc="A880ABD0">
      <w:start w:val="1"/>
      <w:numFmt w:val="bullet"/>
      <w:lvlText w:val="o"/>
      <w:lvlJc w:val="left"/>
      <w:pPr>
        <w:ind w:left="3600" w:hanging="360"/>
      </w:pPr>
      <w:rPr>
        <w:rFonts w:hint="default" w:ascii="Courier New" w:hAnsi="Courier New"/>
      </w:rPr>
    </w:lvl>
    <w:lvl w:ilvl="5" w:tplc="E5AC88AE">
      <w:start w:val="1"/>
      <w:numFmt w:val="bullet"/>
      <w:lvlText w:val=""/>
      <w:lvlJc w:val="left"/>
      <w:pPr>
        <w:ind w:left="4320" w:hanging="360"/>
      </w:pPr>
      <w:rPr>
        <w:rFonts w:hint="default" w:ascii="Wingdings" w:hAnsi="Wingdings"/>
      </w:rPr>
    </w:lvl>
    <w:lvl w:ilvl="6" w:tplc="0B1689CC">
      <w:start w:val="1"/>
      <w:numFmt w:val="bullet"/>
      <w:lvlText w:val=""/>
      <w:lvlJc w:val="left"/>
      <w:pPr>
        <w:ind w:left="5040" w:hanging="360"/>
      </w:pPr>
      <w:rPr>
        <w:rFonts w:hint="default" w:ascii="Symbol" w:hAnsi="Symbol"/>
      </w:rPr>
    </w:lvl>
    <w:lvl w:ilvl="7" w:tplc="00A88070">
      <w:start w:val="1"/>
      <w:numFmt w:val="bullet"/>
      <w:lvlText w:val="o"/>
      <w:lvlJc w:val="left"/>
      <w:pPr>
        <w:ind w:left="5760" w:hanging="360"/>
      </w:pPr>
      <w:rPr>
        <w:rFonts w:hint="default" w:ascii="Courier New" w:hAnsi="Courier New"/>
      </w:rPr>
    </w:lvl>
    <w:lvl w:ilvl="8" w:tplc="D89A22A2">
      <w:start w:val="1"/>
      <w:numFmt w:val="bullet"/>
      <w:lvlText w:val=""/>
      <w:lvlJc w:val="left"/>
      <w:pPr>
        <w:ind w:left="6480" w:hanging="360"/>
      </w:pPr>
      <w:rPr>
        <w:rFonts w:hint="default" w:ascii="Wingdings" w:hAnsi="Wingdings"/>
      </w:rPr>
    </w:lvl>
  </w:abstractNum>
  <w:abstractNum w:abstractNumId="2" w15:restartNumberingAfterBreak="0">
    <w:nsid w:val="1FEB23B0"/>
    <w:multiLevelType w:val="hybridMultilevel"/>
    <w:tmpl w:val="DF34488E"/>
    <w:lvl w:ilvl="0" w:tplc="D5DE568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0B02FD"/>
    <w:multiLevelType w:val="hybridMultilevel"/>
    <w:tmpl w:val="FFFFFFFF"/>
    <w:lvl w:ilvl="0" w:tplc="91920714">
      <w:start w:val="1"/>
      <w:numFmt w:val="bullet"/>
      <w:lvlText w:val="·"/>
      <w:lvlJc w:val="left"/>
      <w:pPr>
        <w:ind w:left="720" w:hanging="360"/>
      </w:pPr>
      <w:rPr>
        <w:rFonts w:hint="default" w:ascii="Symbol" w:hAnsi="Symbol"/>
      </w:rPr>
    </w:lvl>
    <w:lvl w:ilvl="1" w:tplc="D1EAAF3C">
      <w:start w:val="1"/>
      <w:numFmt w:val="bullet"/>
      <w:lvlText w:val="o"/>
      <w:lvlJc w:val="left"/>
      <w:pPr>
        <w:ind w:left="1440" w:hanging="360"/>
      </w:pPr>
      <w:rPr>
        <w:rFonts w:hint="default" w:ascii="&quot;Courier New&quot;" w:hAnsi="&quot;Courier New&quot;"/>
      </w:rPr>
    </w:lvl>
    <w:lvl w:ilvl="2" w:tplc="44247DEA">
      <w:start w:val="1"/>
      <w:numFmt w:val="bullet"/>
      <w:lvlText w:val=""/>
      <w:lvlJc w:val="left"/>
      <w:pPr>
        <w:ind w:left="2160" w:hanging="360"/>
      </w:pPr>
      <w:rPr>
        <w:rFonts w:hint="default" w:ascii="Wingdings" w:hAnsi="Wingdings"/>
      </w:rPr>
    </w:lvl>
    <w:lvl w:ilvl="3" w:tplc="106EBED2">
      <w:start w:val="1"/>
      <w:numFmt w:val="bullet"/>
      <w:lvlText w:val=""/>
      <w:lvlJc w:val="left"/>
      <w:pPr>
        <w:ind w:left="2880" w:hanging="360"/>
      </w:pPr>
      <w:rPr>
        <w:rFonts w:hint="default" w:ascii="Symbol" w:hAnsi="Symbol"/>
      </w:rPr>
    </w:lvl>
    <w:lvl w:ilvl="4" w:tplc="1A06A24C">
      <w:start w:val="1"/>
      <w:numFmt w:val="bullet"/>
      <w:lvlText w:val="o"/>
      <w:lvlJc w:val="left"/>
      <w:pPr>
        <w:ind w:left="3600" w:hanging="360"/>
      </w:pPr>
      <w:rPr>
        <w:rFonts w:hint="default" w:ascii="Courier New" w:hAnsi="Courier New"/>
      </w:rPr>
    </w:lvl>
    <w:lvl w:ilvl="5" w:tplc="D88CFCEA">
      <w:start w:val="1"/>
      <w:numFmt w:val="bullet"/>
      <w:lvlText w:val=""/>
      <w:lvlJc w:val="left"/>
      <w:pPr>
        <w:ind w:left="4320" w:hanging="360"/>
      </w:pPr>
      <w:rPr>
        <w:rFonts w:hint="default" w:ascii="Wingdings" w:hAnsi="Wingdings"/>
      </w:rPr>
    </w:lvl>
    <w:lvl w:ilvl="6" w:tplc="53D0BC3A">
      <w:start w:val="1"/>
      <w:numFmt w:val="bullet"/>
      <w:lvlText w:val=""/>
      <w:lvlJc w:val="left"/>
      <w:pPr>
        <w:ind w:left="5040" w:hanging="360"/>
      </w:pPr>
      <w:rPr>
        <w:rFonts w:hint="default" w:ascii="Symbol" w:hAnsi="Symbol"/>
      </w:rPr>
    </w:lvl>
    <w:lvl w:ilvl="7" w:tplc="9F0E67DE">
      <w:start w:val="1"/>
      <w:numFmt w:val="bullet"/>
      <w:lvlText w:val="o"/>
      <w:lvlJc w:val="left"/>
      <w:pPr>
        <w:ind w:left="5760" w:hanging="360"/>
      </w:pPr>
      <w:rPr>
        <w:rFonts w:hint="default" w:ascii="Courier New" w:hAnsi="Courier New"/>
      </w:rPr>
    </w:lvl>
    <w:lvl w:ilvl="8" w:tplc="0F42D510">
      <w:start w:val="1"/>
      <w:numFmt w:val="bullet"/>
      <w:lvlText w:val=""/>
      <w:lvlJc w:val="left"/>
      <w:pPr>
        <w:ind w:left="6480" w:hanging="360"/>
      </w:pPr>
      <w:rPr>
        <w:rFonts w:hint="default" w:ascii="Wingdings" w:hAnsi="Wingdings"/>
      </w:rPr>
    </w:lvl>
  </w:abstractNum>
  <w:abstractNum w:abstractNumId="4" w15:restartNumberingAfterBreak="0">
    <w:nsid w:val="37224E65"/>
    <w:multiLevelType w:val="hybridMultilevel"/>
    <w:tmpl w:val="FFFFFFFF"/>
    <w:lvl w:ilvl="0" w:tplc="96F2678A">
      <w:start w:val="1"/>
      <w:numFmt w:val="bullet"/>
      <w:lvlText w:val="·"/>
      <w:lvlJc w:val="left"/>
      <w:pPr>
        <w:ind w:left="720" w:hanging="360"/>
      </w:pPr>
      <w:rPr>
        <w:rFonts w:hint="default" w:ascii="Symbol" w:hAnsi="Symbol"/>
      </w:rPr>
    </w:lvl>
    <w:lvl w:ilvl="1" w:tplc="AB9618A4">
      <w:start w:val="1"/>
      <w:numFmt w:val="bullet"/>
      <w:lvlText w:val="o"/>
      <w:lvlJc w:val="left"/>
      <w:pPr>
        <w:ind w:left="1440" w:hanging="360"/>
      </w:pPr>
      <w:rPr>
        <w:rFonts w:hint="default" w:ascii="Courier New" w:hAnsi="Courier New"/>
      </w:rPr>
    </w:lvl>
    <w:lvl w:ilvl="2" w:tplc="B002D3D2">
      <w:start w:val="1"/>
      <w:numFmt w:val="bullet"/>
      <w:lvlText w:val=""/>
      <w:lvlJc w:val="left"/>
      <w:pPr>
        <w:ind w:left="2160" w:hanging="360"/>
      </w:pPr>
      <w:rPr>
        <w:rFonts w:hint="default" w:ascii="Wingdings" w:hAnsi="Wingdings"/>
      </w:rPr>
    </w:lvl>
    <w:lvl w:ilvl="3" w:tplc="D4402028">
      <w:start w:val="1"/>
      <w:numFmt w:val="bullet"/>
      <w:lvlText w:val=""/>
      <w:lvlJc w:val="left"/>
      <w:pPr>
        <w:ind w:left="2880" w:hanging="360"/>
      </w:pPr>
      <w:rPr>
        <w:rFonts w:hint="default" w:ascii="Symbol" w:hAnsi="Symbol"/>
      </w:rPr>
    </w:lvl>
    <w:lvl w:ilvl="4" w:tplc="E80CAF0E">
      <w:start w:val="1"/>
      <w:numFmt w:val="bullet"/>
      <w:lvlText w:val="o"/>
      <w:lvlJc w:val="left"/>
      <w:pPr>
        <w:ind w:left="3600" w:hanging="360"/>
      </w:pPr>
      <w:rPr>
        <w:rFonts w:hint="default" w:ascii="Courier New" w:hAnsi="Courier New"/>
      </w:rPr>
    </w:lvl>
    <w:lvl w:ilvl="5" w:tplc="389C2890">
      <w:start w:val="1"/>
      <w:numFmt w:val="bullet"/>
      <w:lvlText w:val=""/>
      <w:lvlJc w:val="left"/>
      <w:pPr>
        <w:ind w:left="4320" w:hanging="360"/>
      </w:pPr>
      <w:rPr>
        <w:rFonts w:hint="default" w:ascii="Wingdings" w:hAnsi="Wingdings"/>
      </w:rPr>
    </w:lvl>
    <w:lvl w:ilvl="6" w:tplc="93D2682C">
      <w:start w:val="1"/>
      <w:numFmt w:val="bullet"/>
      <w:lvlText w:val=""/>
      <w:lvlJc w:val="left"/>
      <w:pPr>
        <w:ind w:left="5040" w:hanging="360"/>
      </w:pPr>
      <w:rPr>
        <w:rFonts w:hint="default" w:ascii="Symbol" w:hAnsi="Symbol"/>
      </w:rPr>
    </w:lvl>
    <w:lvl w:ilvl="7" w:tplc="E0548678">
      <w:start w:val="1"/>
      <w:numFmt w:val="bullet"/>
      <w:lvlText w:val="o"/>
      <w:lvlJc w:val="left"/>
      <w:pPr>
        <w:ind w:left="5760" w:hanging="360"/>
      </w:pPr>
      <w:rPr>
        <w:rFonts w:hint="default" w:ascii="Courier New" w:hAnsi="Courier New"/>
      </w:rPr>
    </w:lvl>
    <w:lvl w:ilvl="8" w:tplc="4F8C3486">
      <w:start w:val="1"/>
      <w:numFmt w:val="bullet"/>
      <w:lvlText w:val=""/>
      <w:lvlJc w:val="left"/>
      <w:pPr>
        <w:ind w:left="6480" w:hanging="360"/>
      </w:pPr>
      <w:rPr>
        <w:rFonts w:hint="default" w:ascii="Wingdings" w:hAnsi="Wingdings"/>
      </w:rPr>
    </w:lvl>
  </w:abstractNum>
  <w:abstractNum w:abstractNumId="5" w15:restartNumberingAfterBreak="0">
    <w:nsid w:val="695D6955"/>
    <w:multiLevelType w:val="hybridMultilevel"/>
    <w:tmpl w:val="B8C60C4E"/>
    <w:lvl w:ilvl="0" w:tplc="C7884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E41DA0"/>
    <w:multiLevelType w:val="hybridMultilevel"/>
    <w:tmpl w:val="FFFFFFFF"/>
    <w:lvl w:ilvl="0" w:tplc="99C6B920">
      <w:start w:val="1"/>
      <w:numFmt w:val="bullet"/>
      <w:lvlText w:val="·"/>
      <w:lvlJc w:val="left"/>
      <w:pPr>
        <w:ind w:left="720" w:hanging="360"/>
      </w:pPr>
      <w:rPr>
        <w:rFonts w:hint="default" w:ascii="Symbol" w:hAnsi="Symbol"/>
      </w:rPr>
    </w:lvl>
    <w:lvl w:ilvl="1" w:tplc="B72483C8">
      <w:start w:val="1"/>
      <w:numFmt w:val="bullet"/>
      <w:lvlText w:val="o"/>
      <w:lvlJc w:val="left"/>
      <w:pPr>
        <w:ind w:left="1440" w:hanging="360"/>
      </w:pPr>
      <w:rPr>
        <w:rFonts w:hint="default" w:ascii="&quot;Courier New&quot;" w:hAnsi="&quot;Courier New&quot;"/>
      </w:rPr>
    </w:lvl>
    <w:lvl w:ilvl="2" w:tplc="FC644640">
      <w:start w:val="1"/>
      <w:numFmt w:val="bullet"/>
      <w:lvlText w:val=""/>
      <w:lvlJc w:val="left"/>
      <w:pPr>
        <w:ind w:left="2160" w:hanging="360"/>
      </w:pPr>
      <w:rPr>
        <w:rFonts w:hint="default" w:ascii="Wingdings" w:hAnsi="Wingdings"/>
      </w:rPr>
    </w:lvl>
    <w:lvl w:ilvl="3" w:tplc="95463742">
      <w:start w:val="1"/>
      <w:numFmt w:val="bullet"/>
      <w:lvlText w:val=""/>
      <w:lvlJc w:val="left"/>
      <w:pPr>
        <w:ind w:left="2880" w:hanging="360"/>
      </w:pPr>
      <w:rPr>
        <w:rFonts w:hint="default" w:ascii="Symbol" w:hAnsi="Symbol"/>
      </w:rPr>
    </w:lvl>
    <w:lvl w:ilvl="4" w:tplc="700CEEF4">
      <w:start w:val="1"/>
      <w:numFmt w:val="bullet"/>
      <w:lvlText w:val="o"/>
      <w:lvlJc w:val="left"/>
      <w:pPr>
        <w:ind w:left="3600" w:hanging="360"/>
      </w:pPr>
      <w:rPr>
        <w:rFonts w:hint="default" w:ascii="Courier New" w:hAnsi="Courier New"/>
      </w:rPr>
    </w:lvl>
    <w:lvl w:ilvl="5" w:tplc="B0C61E6E">
      <w:start w:val="1"/>
      <w:numFmt w:val="bullet"/>
      <w:lvlText w:val=""/>
      <w:lvlJc w:val="left"/>
      <w:pPr>
        <w:ind w:left="4320" w:hanging="360"/>
      </w:pPr>
      <w:rPr>
        <w:rFonts w:hint="default" w:ascii="Wingdings" w:hAnsi="Wingdings"/>
      </w:rPr>
    </w:lvl>
    <w:lvl w:ilvl="6" w:tplc="DE0637B8">
      <w:start w:val="1"/>
      <w:numFmt w:val="bullet"/>
      <w:lvlText w:val=""/>
      <w:lvlJc w:val="left"/>
      <w:pPr>
        <w:ind w:left="5040" w:hanging="360"/>
      </w:pPr>
      <w:rPr>
        <w:rFonts w:hint="default" w:ascii="Symbol" w:hAnsi="Symbol"/>
      </w:rPr>
    </w:lvl>
    <w:lvl w:ilvl="7" w:tplc="DB90D98A">
      <w:start w:val="1"/>
      <w:numFmt w:val="bullet"/>
      <w:lvlText w:val="o"/>
      <w:lvlJc w:val="left"/>
      <w:pPr>
        <w:ind w:left="5760" w:hanging="360"/>
      </w:pPr>
      <w:rPr>
        <w:rFonts w:hint="default" w:ascii="Courier New" w:hAnsi="Courier New"/>
      </w:rPr>
    </w:lvl>
    <w:lvl w:ilvl="8" w:tplc="1CB6EF50">
      <w:start w:val="1"/>
      <w:numFmt w:val="bullet"/>
      <w:lvlText w:val=""/>
      <w:lvlJc w:val="left"/>
      <w:pPr>
        <w:ind w:left="6480" w:hanging="360"/>
      </w:pPr>
      <w:rPr>
        <w:rFonts w:hint="default" w:ascii="Wingdings" w:hAnsi="Wingdings"/>
      </w:rPr>
    </w:lvl>
  </w:abstractNum>
  <w:num w:numId="1">
    <w:abstractNumId w:val="1"/>
  </w:num>
  <w:num w:numId="2">
    <w:abstractNumId w:val="6"/>
  </w:num>
  <w:num w:numId="3">
    <w:abstractNumId w:val="0"/>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900"/>
    <w:rsid w:val="00054193"/>
    <w:rsid w:val="000B0788"/>
    <w:rsid w:val="00157C43"/>
    <w:rsid w:val="00166754"/>
    <w:rsid w:val="001E7241"/>
    <w:rsid w:val="00261F5E"/>
    <w:rsid w:val="00264DA5"/>
    <w:rsid w:val="00265C23"/>
    <w:rsid w:val="002A035A"/>
    <w:rsid w:val="003032E7"/>
    <w:rsid w:val="00385CD0"/>
    <w:rsid w:val="003C73F7"/>
    <w:rsid w:val="00450A7B"/>
    <w:rsid w:val="005D62B3"/>
    <w:rsid w:val="006242E7"/>
    <w:rsid w:val="006B0A50"/>
    <w:rsid w:val="006D5D76"/>
    <w:rsid w:val="00717147"/>
    <w:rsid w:val="0080724A"/>
    <w:rsid w:val="00847A8F"/>
    <w:rsid w:val="00851D48"/>
    <w:rsid w:val="00854ABE"/>
    <w:rsid w:val="00863BB8"/>
    <w:rsid w:val="008B562C"/>
    <w:rsid w:val="0094520F"/>
    <w:rsid w:val="00952F3D"/>
    <w:rsid w:val="00A04E87"/>
    <w:rsid w:val="00A24E9C"/>
    <w:rsid w:val="00A952FA"/>
    <w:rsid w:val="00AC4D68"/>
    <w:rsid w:val="00AC5637"/>
    <w:rsid w:val="00B03B6D"/>
    <w:rsid w:val="00B864F2"/>
    <w:rsid w:val="00B930FC"/>
    <w:rsid w:val="00BB0900"/>
    <w:rsid w:val="00BE37E3"/>
    <w:rsid w:val="00C75ABB"/>
    <w:rsid w:val="00D33704"/>
    <w:rsid w:val="00DF396F"/>
    <w:rsid w:val="00E01112"/>
    <w:rsid w:val="00F573BD"/>
    <w:rsid w:val="00F84AEC"/>
    <w:rsid w:val="00F96D71"/>
    <w:rsid w:val="04A07FBF"/>
    <w:rsid w:val="087E1CE5"/>
    <w:rsid w:val="08C0CB21"/>
    <w:rsid w:val="0CC1663A"/>
    <w:rsid w:val="0FBC2F69"/>
    <w:rsid w:val="1064E81C"/>
    <w:rsid w:val="110AE51F"/>
    <w:rsid w:val="11A7E427"/>
    <w:rsid w:val="12EBE3A0"/>
    <w:rsid w:val="12F3D02B"/>
    <w:rsid w:val="1487B401"/>
    <w:rsid w:val="152F72C2"/>
    <w:rsid w:val="155A6111"/>
    <w:rsid w:val="15F34B09"/>
    <w:rsid w:val="1639E93D"/>
    <w:rsid w:val="16F6037C"/>
    <w:rsid w:val="1ADDCD28"/>
    <w:rsid w:val="2155A67C"/>
    <w:rsid w:val="29940583"/>
    <w:rsid w:val="2A953969"/>
    <w:rsid w:val="2B5A963D"/>
    <w:rsid w:val="2DA9A16F"/>
    <w:rsid w:val="2F1F54A7"/>
    <w:rsid w:val="3300F7DA"/>
    <w:rsid w:val="376C4964"/>
    <w:rsid w:val="37E2F950"/>
    <w:rsid w:val="3AF2A8C4"/>
    <w:rsid w:val="3CB66A73"/>
    <w:rsid w:val="3EC90387"/>
    <w:rsid w:val="428B6B94"/>
    <w:rsid w:val="4332530E"/>
    <w:rsid w:val="439CFD3D"/>
    <w:rsid w:val="44C17C58"/>
    <w:rsid w:val="46D5EE5B"/>
    <w:rsid w:val="4B785FE0"/>
    <w:rsid w:val="4B8EE6C5"/>
    <w:rsid w:val="4D7BFAA9"/>
    <w:rsid w:val="4E08B921"/>
    <w:rsid w:val="511252DC"/>
    <w:rsid w:val="527A99F6"/>
    <w:rsid w:val="529D9DE7"/>
    <w:rsid w:val="53955251"/>
    <w:rsid w:val="54396E48"/>
    <w:rsid w:val="552633BF"/>
    <w:rsid w:val="572D88EA"/>
    <w:rsid w:val="58511E4A"/>
    <w:rsid w:val="5BB54947"/>
    <w:rsid w:val="5F4BF99B"/>
    <w:rsid w:val="5F83BCA0"/>
    <w:rsid w:val="61AAC29B"/>
    <w:rsid w:val="62947090"/>
    <w:rsid w:val="65AF3625"/>
    <w:rsid w:val="68DEBEA4"/>
    <w:rsid w:val="6D123A9C"/>
    <w:rsid w:val="6E442122"/>
    <w:rsid w:val="71E5ABBF"/>
    <w:rsid w:val="73B08C5C"/>
    <w:rsid w:val="73C13A67"/>
    <w:rsid w:val="76305994"/>
    <w:rsid w:val="785C2F84"/>
    <w:rsid w:val="7DC78387"/>
    <w:rsid w:val="7E24D82D"/>
    <w:rsid w:val="7EF5C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8296"/>
  <w15:chartTrackingRefBased/>
  <w15:docId w15:val="{B4A7D715-E633-420E-B616-D4501811C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B0900"/>
    <w:pPr>
      <w:ind w:left="720"/>
      <w:contextualSpacing/>
    </w:pPr>
  </w:style>
  <w:style w:type="character" w:styleId="PlaceholderText">
    <w:name w:val="Placeholder Text"/>
    <w:basedOn w:val="DefaultParagraphFont"/>
    <w:uiPriority w:val="99"/>
    <w:semiHidden/>
    <w:rsid w:val="00AC4D68"/>
    <w:rPr>
      <w:color w:val="808080"/>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pytorch-geometric.readthedocs.io/en/latest/modules/datasets.html" TargetMode="Externa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customXml" Target="../customXml/item1.xml" Id="rId11" /><Relationship Type="http://schemas.openxmlformats.org/officeDocument/2006/relationships/hyperlink" Target="https://pytorch.org/tutorials/beginner/saving_loading_models.html" TargetMode="Externa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159D4BC597AE46984C1876DDE32592" ma:contentTypeVersion="5" ma:contentTypeDescription="Create a new document." ma:contentTypeScope="" ma:versionID="7cc540a17ef4e573bb684b1d8631b99d">
  <xsd:schema xmlns:xsd="http://www.w3.org/2001/XMLSchema" xmlns:xs="http://www.w3.org/2001/XMLSchema" xmlns:p="http://schemas.microsoft.com/office/2006/metadata/properties" xmlns:ns2="75ebc6d4-bc33-4600-be19-4586c3eea753" targetNamespace="http://schemas.microsoft.com/office/2006/metadata/properties" ma:root="true" ma:fieldsID="a7847b5c69426d21e67c3caebdd20938" ns2:_="">
    <xsd:import namespace="75ebc6d4-bc33-4600-be19-4586c3eea75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bc6d4-bc33-4600-be19-4586c3eea75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5ebc6d4-bc33-4600-be19-4586c3eea753" xsi:nil="true"/>
  </documentManagement>
</p:properties>
</file>

<file path=customXml/itemProps1.xml><?xml version="1.0" encoding="utf-8"?>
<ds:datastoreItem xmlns:ds="http://schemas.openxmlformats.org/officeDocument/2006/customXml" ds:itemID="{221C85C3-4EC7-4748-A347-6ADF9A02EAB7}"/>
</file>

<file path=customXml/itemProps2.xml><?xml version="1.0" encoding="utf-8"?>
<ds:datastoreItem xmlns:ds="http://schemas.openxmlformats.org/officeDocument/2006/customXml" ds:itemID="{5C28018C-3D54-4B4A-BE7A-B6A28CCBC78C}"/>
</file>

<file path=customXml/itemProps3.xml><?xml version="1.0" encoding="utf-8"?>
<ds:datastoreItem xmlns:ds="http://schemas.openxmlformats.org/officeDocument/2006/customXml" ds:itemID="{E08DBD7D-5DC2-4413-986F-48D85268E00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Sayan Ranu</dc:creator>
  <keywords/>
  <dc:description/>
  <lastModifiedBy>Samidha Verma</lastModifiedBy>
  <revision>41</revision>
  <dcterms:created xsi:type="dcterms:W3CDTF">2019-10-28T23:11:00.0000000Z</dcterms:created>
  <dcterms:modified xsi:type="dcterms:W3CDTF">2021-10-30T13:59:38.1222552Z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0x010100FD159D4BC597AE46984C1876DDE32592</vt:lpwstr>
  </property>
</Properties>
</file>