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A8F" w:rsidRDefault="00973A8F" w:rsidP="00F20586">
      <w:pPr>
        <w:ind w:left="1440" w:hanging="720"/>
      </w:pPr>
    </w:p>
    <w:p w:rsidR="00F20586" w:rsidRPr="007766F3" w:rsidRDefault="00F20586" w:rsidP="00F20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4"/>
        </w:rPr>
      </w:pPr>
      <w:r w:rsidRPr="007766F3">
        <w:rPr>
          <w:rFonts w:ascii="Times New Roman" w:hAnsi="Times New Roman" w:cs="Times New Roman"/>
          <w:b/>
          <w:sz w:val="28"/>
          <w:szCs w:val="44"/>
        </w:rPr>
        <w:t xml:space="preserve">History of the Institution </w:t>
      </w:r>
    </w:p>
    <w:p w:rsidR="00F20586" w:rsidRPr="00735AA2" w:rsidRDefault="00F20586" w:rsidP="00735A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44"/>
        </w:rPr>
      </w:pPr>
      <w:r w:rsidRPr="00735AA2">
        <w:rPr>
          <w:rFonts w:ascii="Times New Roman" w:hAnsi="Times New Roman" w:cs="Times New Roman"/>
          <w:sz w:val="28"/>
          <w:szCs w:val="44"/>
        </w:rPr>
        <w:t xml:space="preserve">With a </w:t>
      </w:r>
      <w:proofErr w:type="spellStart"/>
      <w:r w:rsidRPr="00735AA2">
        <w:rPr>
          <w:rFonts w:ascii="Times New Roman" w:hAnsi="Times New Roman" w:cs="Times New Roman"/>
          <w:sz w:val="28"/>
          <w:szCs w:val="44"/>
        </w:rPr>
        <w:t>nobel</w:t>
      </w:r>
      <w:proofErr w:type="spellEnd"/>
      <w:r w:rsidRPr="00735AA2">
        <w:rPr>
          <w:rFonts w:ascii="Times New Roman" w:hAnsi="Times New Roman" w:cs="Times New Roman"/>
          <w:sz w:val="28"/>
          <w:szCs w:val="44"/>
        </w:rPr>
        <w:t xml:space="preserve"> purpose of educating SC </w:t>
      </w:r>
      <w:proofErr w:type="gramStart"/>
      <w:r w:rsidRPr="00735AA2">
        <w:rPr>
          <w:rFonts w:ascii="Times New Roman" w:hAnsi="Times New Roman" w:cs="Times New Roman"/>
          <w:sz w:val="28"/>
          <w:szCs w:val="44"/>
        </w:rPr>
        <w:t>and  ST</w:t>
      </w:r>
      <w:proofErr w:type="gramEnd"/>
      <w:r w:rsidRPr="00735AA2">
        <w:rPr>
          <w:rFonts w:ascii="Times New Roman" w:hAnsi="Times New Roman" w:cs="Times New Roman"/>
          <w:sz w:val="28"/>
          <w:szCs w:val="44"/>
        </w:rPr>
        <w:t xml:space="preserve"> and other backward classes in Chamarajanagar  district ,teacher education collegeNisargaInstitute Education under MET was Commenced in the year 2004-05.</w:t>
      </w:r>
    </w:p>
    <w:p w:rsidR="00F20586" w:rsidRPr="00735AA2" w:rsidRDefault="00F20586" w:rsidP="00735A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44"/>
        </w:rPr>
      </w:pPr>
      <w:r w:rsidRPr="00735AA2">
        <w:rPr>
          <w:rFonts w:ascii="Times New Roman" w:hAnsi="Times New Roman" w:cs="Times New Roman"/>
          <w:sz w:val="28"/>
          <w:szCs w:val="44"/>
        </w:rPr>
        <w:t>Since 2004-05 numbers</w:t>
      </w:r>
      <w:r w:rsidR="00B248D3" w:rsidRPr="00735AA2">
        <w:rPr>
          <w:rFonts w:ascii="Times New Roman" w:hAnsi="Times New Roman" w:cs="Times New Roman"/>
          <w:sz w:val="28"/>
          <w:szCs w:val="44"/>
        </w:rPr>
        <w:t xml:space="preserve"> </w:t>
      </w:r>
      <w:r w:rsidRPr="00735AA2">
        <w:rPr>
          <w:rFonts w:ascii="Times New Roman" w:hAnsi="Times New Roman" w:cs="Times New Roman"/>
          <w:sz w:val="28"/>
          <w:szCs w:val="44"/>
        </w:rPr>
        <w:t>of</w:t>
      </w:r>
      <w:r w:rsidR="00B248D3" w:rsidRPr="00735AA2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Pr="00735AA2">
        <w:rPr>
          <w:rFonts w:ascii="Times New Roman" w:hAnsi="Times New Roman" w:cs="Times New Roman"/>
          <w:sz w:val="28"/>
          <w:szCs w:val="44"/>
        </w:rPr>
        <w:t>B.Ed</w:t>
      </w:r>
      <w:proofErr w:type="spellEnd"/>
      <w:r w:rsidRPr="00735AA2">
        <w:rPr>
          <w:rFonts w:ascii="Times New Roman" w:hAnsi="Times New Roman" w:cs="Times New Roman"/>
          <w:sz w:val="28"/>
          <w:szCs w:val="44"/>
        </w:rPr>
        <w:t xml:space="preserve"> trainees who are trained in our reputed institution have Secured number of ranks, and </w:t>
      </w:r>
      <w:proofErr w:type="gramStart"/>
      <w:r w:rsidRPr="00735AA2">
        <w:rPr>
          <w:rFonts w:ascii="Times New Roman" w:hAnsi="Times New Roman" w:cs="Times New Roman"/>
          <w:sz w:val="28"/>
          <w:szCs w:val="44"/>
        </w:rPr>
        <w:t>more number</w:t>
      </w:r>
      <w:proofErr w:type="gramEnd"/>
      <w:r w:rsidRPr="00735AA2">
        <w:rPr>
          <w:rFonts w:ascii="Times New Roman" w:hAnsi="Times New Roman" w:cs="Times New Roman"/>
          <w:sz w:val="28"/>
          <w:szCs w:val="44"/>
        </w:rPr>
        <w:t xml:space="preserve"> distinctions.</w:t>
      </w:r>
    </w:p>
    <w:p w:rsidR="00F20586" w:rsidRPr="00735AA2" w:rsidRDefault="00F20586" w:rsidP="00735A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44"/>
        </w:rPr>
      </w:pPr>
      <w:r w:rsidRPr="00735AA2">
        <w:rPr>
          <w:rFonts w:ascii="Times New Roman" w:hAnsi="Times New Roman" w:cs="Times New Roman"/>
          <w:sz w:val="28"/>
          <w:szCs w:val="44"/>
        </w:rPr>
        <w:t>Students who are trained  in our prestigious institution are recruited  in various government  and  renowned private school’s &amp; college’s rendering  good service to students welfare of the society</w:t>
      </w:r>
    </w:p>
    <w:p w:rsidR="00F20586" w:rsidRPr="007766F3" w:rsidRDefault="00F20586" w:rsidP="00735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44"/>
        </w:rPr>
      </w:pPr>
      <w:r w:rsidRPr="007766F3">
        <w:rPr>
          <w:rFonts w:ascii="Times New Roman" w:hAnsi="Times New Roman" w:cs="Times New Roman"/>
          <w:b/>
          <w:sz w:val="28"/>
          <w:szCs w:val="44"/>
        </w:rPr>
        <w:t xml:space="preserve">Vision Statement </w:t>
      </w:r>
    </w:p>
    <w:p w:rsidR="00F20586" w:rsidRDefault="00F20586" w:rsidP="00F20586">
      <w:pPr>
        <w:pStyle w:val="ListParagraph"/>
        <w:ind w:left="144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  <w:u w:val="single"/>
        </w:rPr>
        <w:t>To Impart q</w:t>
      </w:r>
      <w:r w:rsidRPr="00CF6153">
        <w:rPr>
          <w:rFonts w:ascii="Times New Roman" w:hAnsi="Times New Roman" w:cs="Times New Roman"/>
          <w:sz w:val="28"/>
          <w:szCs w:val="44"/>
          <w:u w:val="single"/>
        </w:rPr>
        <w:t xml:space="preserve">uality and affordable teachers education </w:t>
      </w:r>
      <w:proofErr w:type="spellStart"/>
      <w:r w:rsidRPr="00CF6153">
        <w:rPr>
          <w:rFonts w:ascii="Times New Roman" w:hAnsi="Times New Roman" w:cs="Times New Roman"/>
          <w:sz w:val="28"/>
          <w:szCs w:val="44"/>
          <w:u w:val="single"/>
        </w:rPr>
        <w:t>programme</w:t>
      </w:r>
      <w:proofErr w:type="spellEnd"/>
      <w:r w:rsidRPr="00CF6153">
        <w:rPr>
          <w:rFonts w:ascii="Times New Roman" w:hAnsi="Times New Roman" w:cs="Times New Roman"/>
          <w:sz w:val="28"/>
          <w:szCs w:val="44"/>
          <w:u w:val="single"/>
        </w:rPr>
        <w:t xml:space="preserve"> and prepare </w:t>
      </w:r>
      <w:proofErr w:type="gramStart"/>
      <w:r>
        <w:rPr>
          <w:rFonts w:ascii="Times New Roman" w:hAnsi="Times New Roman" w:cs="Times New Roman"/>
          <w:sz w:val="28"/>
          <w:szCs w:val="44"/>
          <w:u w:val="single"/>
        </w:rPr>
        <w:t>compete</w:t>
      </w:r>
      <w:r w:rsidRPr="00CF6153">
        <w:rPr>
          <w:rFonts w:ascii="Times New Roman" w:hAnsi="Times New Roman" w:cs="Times New Roman"/>
          <w:sz w:val="28"/>
          <w:szCs w:val="44"/>
          <w:u w:val="single"/>
        </w:rPr>
        <w:t>nt ,</w:t>
      </w:r>
      <w:proofErr w:type="gramEnd"/>
      <w:r w:rsidRPr="00CF6153">
        <w:rPr>
          <w:rFonts w:ascii="Times New Roman" w:hAnsi="Times New Roman" w:cs="Times New Roman"/>
          <w:sz w:val="28"/>
          <w:szCs w:val="44"/>
          <w:u w:val="single"/>
        </w:rPr>
        <w:t xml:space="preserve"> Knowledgeable and creative teachers  </w:t>
      </w:r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  <w:r w:rsidRPr="00821DA7">
        <w:rPr>
          <w:rFonts w:ascii="Times New Roman" w:hAnsi="Times New Roman" w:cs="Times New Roman"/>
          <w:b/>
          <w:bCs/>
          <w:sz w:val="28"/>
          <w:szCs w:val="44"/>
        </w:rPr>
        <w:t>iii.</w:t>
      </w:r>
      <w:r w:rsidRPr="007766F3">
        <w:rPr>
          <w:rFonts w:ascii="Times New Roman" w:hAnsi="Times New Roman" w:cs="Times New Roman"/>
          <w:b/>
          <w:sz w:val="28"/>
          <w:szCs w:val="44"/>
        </w:rPr>
        <w:t>Mission and Objectives</w:t>
      </w:r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                   1.</w:t>
      </w:r>
      <w:r w:rsidRPr="000D2FAB">
        <w:rPr>
          <w:rFonts w:ascii="Times New Roman" w:hAnsi="Times New Roman" w:cs="Times New Roman"/>
          <w:sz w:val="28"/>
          <w:szCs w:val="44"/>
          <w:u w:val="single"/>
        </w:rPr>
        <w:t>Value based education</w:t>
      </w:r>
      <w:bookmarkStart w:id="0" w:name="_GoBack"/>
      <w:bookmarkEnd w:id="0"/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                   2. </w:t>
      </w:r>
      <w:r w:rsidRPr="000D2FAB">
        <w:rPr>
          <w:rFonts w:ascii="Times New Roman" w:hAnsi="Times New Roman" w:cs="Times New Roman"/>
          <w:sz w:val="28"/>
          <w:szCs w:val="44"/>
          <w:u w:val="single"/>
        </w:rPr>
        <w:t>To hold Social justice and equity in admission &amp; academic</w:t>
      </w:r>
      <w:r>
        <w:rPr>
          <w:rFonts w:ascii="Times New Roman" w:hAnsi="Times New Roman" w:cs="Times New Roman"/>
          <w:sz w:val="28"/>
          <w:szCs w:val="44"/>
          <w:u w:val="single"/>
        </w:rPr>
        <w:t xml:space="preserve"> matters</w:t>
      </w:r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                   3</w:t>
      </w:r>
      <w:r w:rsidRPr="000D2FAB">
        <w:rPr>
          <w:rFonts w:ascii="Times New Roman" w:hAnsi="Times New Roman" w:cs="Times New Roman"/>
          <w:sz w:val="28"/>
          <w:szCs w:val="44"/>
          <w:u w:val="single"/>
        </w:rPr>
        <w:t>.Preparing students to face competition</w:t>
      </w:r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                   4. </w:t>
      </w:r>
      <w:r>
        <w:rPr>
          <w:rFonts w:ascii="Times New Roman" w:hAnsi="Times New Roman" w:cs="Times New Roman"/>
          <w:sz w:val="28"/>
          <w:szCs w:val="44"/>
          <w:u w:val="single"/>
        </w:rPr>
        <w:t>To e</w:t>
      </w:r>
      <w:r w:rsidRPr="000D2FAB">
        <w:rPr>
          <w:rFonts w:ascii="Times New Roman" w:hAnsi="Times New Roman" w:cs="Times New Roman"/>
          <w:sz w:val="28"/>
          <w:szCs w:val="44"/>
          <w:u w:val="single"/>
        </w:rPr>
        <w:t>nhance academic competency of teachers</w:t>
      </w:r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                   5.</w:t>
      </w:r>
      <w:r>
        <w:rPr>
          <w:rFonts w:ascii="Times New Roman" w:hAnsi="Times New Roman" w:cs="Times New Roman"/>
          <w:sz w:val="28"/>
          <w:szCs w:val="44"/>
          <w:u w:val="single"/>
        </w:rPr>
        <w:t>To c</w:t>
      </w:r>
      <w:r w:rsidRPr="000D2FAB">
        <w:rPr>
          <w:rFonts w:ascii="Times New Roman" w:hAnsi="Times New Roman" w:cs="Times New Roman"/>
          <w:sz w:val="28"/>
          <w:szCs w:val="44"/>
          <w:u w:val="single"/>
        </w:rPr>
        <w:t>redit &amp; provide academic ambience conducive to teachings learning</w:t>
      </w:r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                   6. </w:t>
      </w:r>
      <w:r>
        <w:rPr>
          <w:rFonts w:ascii="Times New Roman" w:hAnsi="Times New Roman" w:cs="Times New Roman"/>
          <w:sz w:val="28"/>
          <w:szCs w:val="44"/>
          <w:u w:val="single"/>
        </w:rPr>
        <w:t>To a</w:t>
      </w:r>
      <w:r w:rsidRPr="000D2FAB">
        <w:rPr>
          <w:rFonts w:ascii="Times New Roman" w:hAnsi="Times New Roman" w:cs="Times New Roman"/>
          <w:sz w:val="28"/>
          <w:szCs w:val="44"/>
          <w:u w:val="single"/>
        </w:rPr>
        <w:t>dopt to changes in teaching and learning methods</w:t>
      </w:r>
    </w:p>
    <w:p w:rsidR="00F20586" w:rsidRDefault="00F20586" w:rsidP="00F20586">
      <w:pPr>
        <w:rPr>
          <w:rFonts w:ascii="Times New Roman" w:hAnsi="Times New Roman" w:cs="Times New Roman"/>
          <w:sz w:val="28"/>
          <w:szCs w:val="44"/>
        </w:rPr>
      </w:pPr>
    </w:p>
    <w:p w:rsidR="002E5EA5" w:rsidRDefault="002E5EA5" w:rsidP="00F20586">
      <w:pPr>
        <w:rPr>
          <w:rFonts w:ascii="Times New Roman" w:hAnsi="Times New Roman" w:cs="Times New Roman"/>
          <w:sz w:val="28"/>
          <w:szCs w:val="44"/>
          <w:u w:val="single"/>
        </w:rPr>
      </w:pPr>
    </w:p>
    <w:p w:rsidR="002E5EA5" w:rsidRDefault="002E5EA5" w:rsidP="00F20586">
      <w:pPr>
        <w:rPr>
          <w:rFonts w:ascii="Times New Roman" w:hAnsi="Times New Roman" w:cs="Times New Roman"/>
          <w:sz w:val="28"/>
          <w:szCs w:val="44"/>
          <w:u w:val="single"/>
        </w:rPr>
      </w:pPr>
    </w:p>
    <w:p w:rsidR="002E5EA5" w:rsidRDefault="002E5EA5" w:rsidP="00F20586">
      <w:pPr>
        <w:rPr>
          <w:rFonts w:ascii="Times New Roman" w:hAnsi="Times New Roman" w:cs="Times New Roman"/>
          <w:sz w:val="28"/>
          <w:szCs w:val="44"/>
          <w:u w:val="single"/>
        </w:rPr>
      </w:pPr>
    </w:p>
    <w:p w:rsidR="002E5EA5" w:rsidRDefault="002E5EA5" w:rsidP="00B248D3">
      <w:pPr>
        <w:jc w:val="center"/>
        <w:rPr>
          <w:rFonts w:ascii="Times New Roman" w:hAnsi="Times New Roman" w:cs="Times New Roman"/>
          <w:sz w:val="28"/>
          <w:szCs w:val="44"/>
          <w:u w:val="single"/>
        </w:rPr>
      </w:pPr>
    </w:p>
    <w:p w:rsidR="00871786" w:rsidRDefault="00871786"/>
    <w:p w:rsidR="00B248D3" w:rsidRDefault="00B248D3"/>
    <w:p w:rsidR="00826D90" w:rsidRPr="00871786" w:rsidRDefault="00871786">
      <w:pPr>
        <w:rPr>
          <w:sz w:val="28"/>
          <w:szCs w:val="28"/>
        </w:rPr>
      </w:pPr>
      <w:proofErr w:type="gramStart"/>
      <w:r w:rsidRPr="00871786">
        <w:rPr>
          <w:sz w:val="28"/>
          <w:szCs w:val="28"/>
        </w:rPr>
        <w:t>facilities</w:t>
      </w:r>
      <w:proofErr w:type="gramEnd"/>
    </w:p>
    <w:p w:rsidR="00871786" w:rsidRDefault="00871786" w:rsidP="00871786">
      <w:pPr>
        <w:pStyle w:val="NormalWeb"/>
      </w:pPr>
      <w:r>
        <w:t xml:space="preserve">1)    Library Books worth </w:t>
      </w:r>
      <w:r w:rsidR="00973A8F">
        <w:t>4,07,034.90/-</w:t>
      </w:r>
    </w:p>
    <w:p w:rsidR="00871786" w:rsidRDefault="00871786" w:rsidP="00871786">
      <w:pPr>
        <w:pStyle w:val="NormalWeb"/>
      </w:pPr>
      <w:r>
        <w:t>2)    Portable Public Address System worth Rs.1</w:t>
      </w:r>
      <w:r w:rsidR="00973A8F">
        <w:t>1</w:t>
      </w:r>
      <w:r>
        <w:t>,000/-</w:t>
      </w:r>
    </w:p>
    <w:p w:rsidR="00871786" w:rsidRDefault="00871786" w:rsidP="00871786">
      <w:pPr>
        <w:pStyle w:val="NormalWeb"/>
      </w:pPr>
      <w:r>
        <w:t>3)    NCERT Science Kits related to Science Subjects</w:t>
      </w:r>
    </w:p>
    <w:p w:rsidR="00871786" w:rsidRDefault="00871786" w:rsidP="00871786">
      <w:pPr>
        <w:pStyle w:val="NormalWeb"/>
      </w:pPr>
      <w:r>
        <w:t>4)    NCERT Science Kits related to Mathematic Subject</w:t>
      </w:r>
    </w:p>
    <w:p w:rsidR="00871786" w:rsidRDefault="00871786" w:rsidP="00FB7CE4">
      <w:pPr>
        <w:pStyle w:val="NormalWeb"/>
        <w:rPr>
          <w:rStyle w:val="Strong"/>
        </w:rPr>
      </w:pPr>
    </w:p>
    <w:p w:rsidR="00FB7CE4" w:rsidRDefault="00FB7CE4" w:rsidP="00FB7CE4">
      <w:pPr>
        <w:pStyle w:val="NormalWeb"/>
      </w:pPr>
      <w:proofErr w:type="gramStart"/>
      <w:r>
        <w:rPr>
          <w:rStyle w:val="Strong"/>
        </w:rPr>
        <w:t>Classrooms :</w:t>
      </w:r>
      <w:proofErr w:type="gramEnd"/>
      <w:r>
        <w:rPr>
          <w:rStyle w:val="Strong"/>
        </w:rPr>
        <w:t> </w:t>
      </w:r>
      <w:r>
        <w:t>College has adequate and spacious classrooms with good ventilation.</w:t>
      </w:r>
    </w:p>
    <w:p w:rsidR="00FB7CE4" w:rsidRDefault="00FB7CE4" w:rsidP="00FB7CE4">
      <w:pPr>
        <w:pStyle w:val="NormalWeb"/>
      </w:pPr>
      <w:proofErr w:type="gramStart"/>
      <w:r>
        <w:rPr>
          <w:rStyle w:val="Strong"/>
        </w:rPr>
        <w:t>Laboratories :</w:t>
      </w:r>
      <w:proofErr w:type="gramEnd"/>
      <w:r>
        <w:rPr>
          <w:rStyle w:val="Strong"/>
        </w:rPr>
        <w:t> </w:t>
      </w:r>
      <w:r>
        <w:t xml:space="preserve">The College has Educational Technology Lab, Language Lab, Science Lab, Educational Psychology Lab, Curriculum Lab, etc. The College has ICT Resource Centre with </w:t>
      </w:r>
      <w:r w:rsidR="00BE3815">
        <w:t>2</w:t>
      </w:r>
      <w:r>
        <w:t xml:space="preserve">5 computers and access to Internet. </w:t>
      </w:r>
    </w:p>
    <w:p w:rsidR="00FB7CE4" w:rsidRDefault="00FB7CE4" w:rsidP="00FB7CE4">
      <w:pPr>
        <w:pStyle w:val="NormalWeb"/>
      </w:pPr>
      <w:r>
        <w:rPr>
          <w:rStyle w:val="Strong"/>
        </w:rPr>
        <w:t>Library: </w:t>
      </w:r>
      <w:r>
        <w:t xml:space="preserve">The College has a spacious library and reading room with a massive collection of over </w:t>
      </w:r>
      <w:r w:rsidR="00802437">
        <w:t>4,041/-</w:t>
      </w:r>
      <w:r>
        <w:t xml:space="preserve"> books catering to the needs of education, perspectives, pedagogy, school text books, fiction, etc., besides subscription to various educational journals, magazines and newspapers.</w:t>
      </w:r>
    </w:p>
    <w:p w:rsidR="00FB7CE4" w:rsidRDefault="00FB7CE4" w:rsidP="00FB7CE4">
      <w:pPr>
        <w:pStyle w:val="NormalWeb"/>
      </w:pPr>
      <w:r>
        <w:rPr>
          <w:rStyle w:val="Strong"/>
        </w:rPr>
        <w:t>Multi-purpose Playground: </w:t>
      </w:r>
      <w:r>
        <w:t xml:space="preserve">The College has provision for various indoor and outdoor sports activities. It has a volleyball court, </w:t>
      </w:r>
      <w:proofErr w:type="spellStart"/>
      <w:r>
        <w:t>badminton</w:t>
      </w:r>
      <w:proofErr w:type="gramStart"/>
      <w:r>
        <w:t>,</w:t>
      </w:r>
      <w:r w:rsidR="00AB7E56">
        <w:t>throw</w:t>
      </w:r>
      <w:proofErr w:type="spellEnd"/>
      <w:proofErr w:type="gramEnd"/>
      <w:r w:rsidR="00AB7E56">
        <w:t xml:space="preserve"> ball, </w:t>
      </w:r>
      <w:proofErr w:type="spellStart"/>
      <w:r w:rsidR="00AB7E56">
        <w:t>Kabbadi</w:t>
      </w:r>
      <w:proofErr w:type="spellEnd"/>
      <w:r w:rsidR="00AB7E56">
        <w:t xml:space="preserve">, </w:t>
      </w:r>
      <w:proofErr w:type="spellStart"/>
      <w:r w:rsidR="00AB7E56">
        <w:t>Tenycoit</w:t>
      </w:r>
      <w:proofErr w:type="spellEnd"/>
      <w:r w:rsidR="00AB7E56">
        <w:t>,</w:t>
      </w:r>
      <w:r w:rsidR="00AB7E56" w:rsidRPr="00AB7E56">
        <w:t xml:space="preserve"> </w:t>
      </w:r>
      <w:proofErr w:type="spellStart"/>
      <w:r w:rsidR="00AB7E56">
        <w:t>Chess,Carrom</w:t>
      </w:r>
      <w:proofErr w:type="spellEnd"/>
      <w:r>
        <w:t xml:space="preserve"> etc. for the benefit of students.</w:t>
      </w:r>
    </w:p>
    <w:p w:rsidR="00FB7CE4" w:rsidRDefault="00FB7CE4" w:rsidP="00FB7CE4">
      <w:pPr>
        <w:pStyle w:val="NormalWeb"/>
      </w:pPr>
      <w:r>
        <w:rPr>
          <w:rStyle w:val="Strong"/>
        </w:rPr>
        <w:t>Multi-purpose Hall: </w:t>
      </w:r>
      <w:r>
        <w:t xml:space="preserve">The College has a multi-purpose hall, which is used to conduct morning assembly, seminars, conferences, workshops, etc., with a seating capacity of </w:t>
      </w:r>
      <w:r w:rsidR="00AB7E56">
        <w:t xml:space="preserve">300 </w:t>
      </w:r>
      <w:r>
        <w:t>students.</w:t>
      </w:r>
    </w:p>
    <w:p w:rsidR="00FB7CE4" w:rsidRDefault="00FB7CE4" w:rsidP="00FB7CE4">
      <w:pPr>
        <w:pStyle w:val="NormalWeb"/>
      </w:pPr>
      <w:r>
        <w:rPr>
          <w:rStyle w:val="Strong"/>
        </w:rPr>
        <w:t>Basic Amenities:</w:t>
      </w:r>
      <w:r>
        <w:t xml:space="preserve"> The College has drinking water facilities, separate toilets for gents and ladies, separate ladies and </w:t>
      </w:r>
      <w:proofErr w:type="gramStart"/>
      <w:r>
        <w:t>gents</w:t>
      </w:r>
      <w:proofErr w:type="gramEnd"/>
      <w:r>
        <w:t xml:space="preserve"> rest rooms, canteen etc.</w:t>
      </w:r>
    </w:p>
    <w:p w:rsidR="00FB7CE4" w:rsidRDefault="00FB7CE4" w:rsidP="00FB7CE4">
      <w:pPr>
        <w:pStyle w:val="NormalWeb"/>
      </w:pPr>
      <w:proofErr w:type="spellStart"/>
      <w:r>
        <w:rPr>
          <w:rStyle w:val="Strong"/>
        </w:rPr>
        <w:t>Hostel</w:t>
      </w:r>
      <w:proofErr w:type="gramStart"/>
      <w:r>
        <w:rPr>
          <w:rStyle w:val="Strong"/>
        </w:rPr>
        <w:t>:</w:t>
      </w:r>
      <w:r>
        <w:t>The</w:t>
      </w:r>
      <w:proofErr w:type="spellEnd"/>
      <w:proofErr w:type="gramEnd"/>
      <w:r>
        <w:t xml:space="preserve"> College has separate hostel facilities for boys and girls, with special preference to students from remote areas.</w:t>
      </w:r>
    </w:p>
    <w:p w:rsidR="00FB7CE4" w:rsidRDefault="00FB7CE4" w:rsidP="00FB7CE4">
      <w:pPr>
        <w:pStyle w:val="NormalWeb"/>
      </w:pPr>
      <w:r>
        <w:rPr>
          <w:rStyle w:val="Strong"/>
        </w:rPr>
        <w:t xml:space="preserve">Staff </w:t>
      </w:r>
      <w:proofErr w:type="gramStart"/>
      <w:r>
        <w:rPr>
          <w:rStyle w:val="Strong"/>
        </w:rPr>
        <w:t>Quarters :</w:t>
      </w:r>
      <w:proofErr w:type="gramEnd"/>
      <w:r>
        <w:t xml:space="preserve"> There is a staff quarters for the employees of </w:t>
      </w:r>
      <w:r w:rsidR="0077456F">
        <w:t xml:space="preserve"> Nisarga Institute of  Education</w:t>
      </w:r>
      <w:r>
        <w:t>, which is just a walkable distance from the College.</w:t>
      </w:r>
    </w:p>
    <w:p w:rsidR="00871786" w:rsidRPr="00871786" w:rsidRDefault="00871786" w:rsidP="00871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7178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Activities: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 the initial stage, the College conducts Induction Programme briefing the students about the Course, Curriculum, Campus life, introduction of office bearers, etc.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office-bearers for the students association will be made through elections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Inauguration of the Students Association will be made in the presence of invited Dignitaries</w:t>
      </w:r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Different Clubs like Humanity Club, Science Club, Social Science Club, </w:t>
      </w:r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Language club </w:t>
      </w: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etc., are formed to conduct various activities nourishing knowledge and social cohesion among the students.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Students will be provided opportunity to participate in the </w:t>
      </w:r>
      <w:proofErr w:type="spellStart"/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Manasotsava</w:t>
      </w:r>
      <w:proofErr w:type="spellEnd"/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events conducted by </w:t>
      </w:r>
      <w:proofErr w:type="spellStart"/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Manasa</w:t>
      </w:r>
      <w:proofErr w:type="spellEnd"/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Educational Trust® </w:t>
      </w:r>
      <w:proofErr w:type="spellStart"/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Kollegal</w:t>
      </w:r>
      <w:proofErr w:type="spellEnd"/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as Volunteers. This will enhance the spirit of Co-operation, Co-ordination, leadership qualities, time management, etc. among the students.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are provided an opportunity to bring out a fortnightly ‘wall magazine’ titled ‘</w:t>
      </w:r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CHIGURU</w:t>
      </w: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’. The write-ups to this magazine will also be contributed by the students themselves, which includes poems, short stories, essay, drawings, humorous articles, etc. The best articles published in ‘</w:t>
      </w:r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CHIGURU</w:t>
      </w: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Wall Magazine’, will be selected for the Yearly College Magazine ‘</w:t>
      </w:r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MANASA</w:t>
      </w: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’.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Periodical tests, tutorials, seminars, special lectures, etc., are being conducted as part of the academic activities.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Students are made to involve in personality development course, spiritual lectures organized by the </w:t>
      </w:r>
      <w:proofErr w:type="spellStart"/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Manasa</w:t>
      </w:r>
      <w:proofErr w:type="spellEnd"/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Educational Trust® </w:t>
      </w:r>
      <w:proofErr w:type="spellStart"/>
      <w:r w:rsidR="007D476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Kollegal</w:t>
      </w:r>
      <w:r w:rsidR="007D476B"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periodically</w:t>
      </w:r>
      <w:proofErr w:type="spellEnd"/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Students are also provided opportunity to participate in the orientation and training, and personality development programmes, organized by </w:t>
      </w:r>
      <w:proofErr w:type="spellStart"/>
      <w:r w:rsidR="004869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Manasa</w:t>
      </w:r>
      <w:proofErr w:type="spellEnd"/>
      <w:r w:rsidR="004869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Educational Trust® </w:t>
      </w:r>
      <w:proofErr w:type="spellStart"/>
      <w:r w:rsidR="004869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Kollegal</w:t>
      </w:r>
      <w:proofErr w:type="spellEnd"/>
      <w:r w:rsidR="004869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Before practicing teaching, the students will be provided guidance and demonstration by expert teachers of Secondary School Education.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Importance will be given to games, sports and cultural activities as part of Co-curricular Activities.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Community Living Camp will be organized annually at different places as part of the curriculum of University of Mysuru.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Students are encouraged </w:t>
      </w:r>
      <w:proofErr w:type="spellStart"/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prpeared</w:t>
      </w:r>
      <w:proofErr w:type="spellEnd"/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participate in debates, elocution, essay writing</w:t>
      </w:r>
      <w:r w:rsidR="001F0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Rangoli, Pick and Act, Pick and Speakand other literary, cultural </w:t>
      </w: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competitions and there facilitate them to participate in inter-collegiate competitions. Due to this effort of our College, good number of students have won prizes and awards in the previous batches.</w:t>
      </w:r>
    </w:p>
    <w:p w:rsidR="00871786" w:rsidRPr="00871786" w:rsidRDefault="00871786" w:rsidP="00871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717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 the national festivals are being celebrated by the College.</w:t>
      </w:r>
    </w:p>
    <w:p w:rsidR="00FB7CE4" w:rsidRDefault="00FB7CE4"/>
    <w:p w:rsidR="00871786" w:rsidRDefault="00871786"/>
    <w:p w:rsidR="00FB7CE4" w:rsidRDefault="00FB7CE4"/>
    <w:sectPr w:rsidR="00FB7CE4" w:rsidSect="0061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6430"/>
    <w:multiLevelType w:val="hybridMultilevel"/>
    <w:tmpl w:val="A5D6A61C"/>
    <w:lvl w:ilvl="0" w:tplc="24FA10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907877"/>
    <w:multiLevelType w:val="multilevel"/>
    <w:tmpl w:val="6A5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B6CD2"/>
    <w:multiLevelType w:val="hybridMultilevel"/>
    <w:tmpl w:val="E3B6461C"/>
    <w:lvl w:ilvl="0" w:tplc="E2A459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3337"/>
    <w:rsid w:val="001018DF"/>
    <w:rsid w:val="001F0DE3"/>
    <w:rsid w:val="002B24FF"/>
    <w:rsid w:val="002E1CB8"/>
    <w:rsid w:val="002E5EA5"/>
    <w:rsid w:val="00303682"/>
    <w:rsid w:val="0048697A"/>
    <w:rsid w:val="00561696"/>
    <w:rsid w:val="006159CB"/>
    <w:rsid w:val="00735AA2"/>
    <w:rsid w:val="0077456F"/>
    <w:rsid w:val="007B538B"/>
    <w:rsid w:val="007D476B"/>
    <w:rsid w:val="00802437"/>
    <w:rsid w:val="00803337"/>
    <w:rsid w:val="00821DA7"/>
    <w:rsid w:val="00826D90"/>
    <w:rsid w:val="00871786"/>
    <w:rsid w:val="008837E5"/>
    <w:rsid w:val="00927D2B"/>
    <w:rsid w:val="00973A8F"/>
    <w:rsid w:val="00992999"/>
    <w:rsid w:val="009A59F8"/>
    <w:rsid w:val="00AB7E56"/>
    <w:rsid w:val="00B243C0"/>
    <w:rsid w:val="00B248D3"/>
    <w:rsid w:val="00BB67F9"/>
    <w:rsid w:val="00BC5D35"/>
    <w:rsid w:val="00BE3815"/>
    <w:rsid w:val="00C54A0C"/>
    <w:rsid w:val="00D01B90"/>
    <w:rsid w:val="00D24A79"/>
    <w:rsid w:val="00EF618C"/>
    <w:rsid w:val="00F20586"/>
    <w:rsid w:val="00F86D98"/>
    <w:rsid w:val="00FB7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8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7C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vk</dc:creator>
  <cp:keywords/>
  <dc:description/>
  <cp:lastModifiedBy>MET</cp:lastModifiedBy>
  <cp:revision>31</cp:revision>
  <cp:lastPrinted>2020-01-20T10:02:00Z</cp:lastPrinted>
  <dcterms:created xsi:type="dcterms:W3CDTF">2020-01-20T17:45:00Z</dcterms:created>
  <dcterms:modified xsi:type="dcterms:W3CDTF">2020-01-20T14:11:00Z</dcterms:modified>
</cp:coreProperties>
</file>