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 This source code is subject to the terms of the Mozilla Public License 2.0 at https://mozilla.org/MPL/2.0/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 Â© RajeshMoriyani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//This is all combined Indicator for Bootsie's Boom &amp; Crash Strategy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//The code for following indicators/parts is inspired by/borrowed from : (and hence, the credits &amp; copyrights(if any) for them remain with their respective original authors)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//(1) TSI part : TSI with histogram and MA - SamX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//(2) WAE part : Waddah Attar Explosion V2 [SHK]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//@version=5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indicator("RSI+EMAs Ribbon+MA+TSI+WAE for Bootsie's Boom &amp; Crash Strat", shorttitle="Bootsie's Boom &amp; Crash (RSI+EMAs Ribbon+MA+TSI+WAE)")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RSI_SETTINGS = "RSI Settings"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rsiLengthInput = input.int(500, minval=1, title="RSI Length", group=RSI_SETTINGS)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rsiSourceInput = input.source(close, title="Source for RSI", group=RSI_SETTINGS)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MA10_SETTINGS = "MA-10 Settings"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ma10SourceInput = input.source(close, title="Source for MA-10", group=MA10_SETTINGS)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maLengthInput = input.int(10, title="MA-10", group=MA10_SETTINGS)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EMA_SETTINGS = "EMA Settings"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maSourceInput = input.source(hlcc4, title="Source for EMAs", group=EMA_SETTINGS)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maLengthInput1 = input.int(1, title="EMA1", group=EMA_SETTINGS)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maLengthInput2 = input.int(2, title="EMA2", group=EMA_SETTINGS)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maLengthInput3 = input.int(3, title="EMA3", group=EMA_SETTINGS)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maLengthInput4 = input.int(4, title="EMA4", group=EMA_SETTINGS)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maLengthInput5 = input.int(5, title="EMA5", group=EMA_SETTINGS)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PRICE_PIVOTS = "Price High Low Pivots"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lookbackLength  = input.int(150, "Lookback Period", minval = 10, maxval = 500, group = PRICE_PIVOTS) // max bars to lookback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H_LINES = "Horizontal Lines/Levels"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h_line_color = input(color.new(color.white, 70), "", inline="HLines", group=H_LINES)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hLine1 = input(85, "Level-1", inline="HLines1", group=H_LINES)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hLine2 = input(0, "Level-2", inline="HLines2", group=H_LINES)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hLine3 = input(0, "Level-3", inline="HLines3", group=H_LINES)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hLine4 = input(0, "Level-4", inline="HLines4", group=H_LINES)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hLine5 = input(10, "Level-5", inline="HLines5", group=H_LINES)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//TSI 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TSI_SETTINGS = 'TSI Settings'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showTSIAsTrendBar = input.bool(title='Show TSI as Trend Bar ', defval=true, group=TSI_SETTINGS, tooltip='Show/Hide TSI as Trend Bar at the top.\n\nGreen/Red Bars when TSI above/below Signal Line.\nUp/Down Triangles when TSI crosses MA')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long = input.int(title='Long-Preiod Length', defval=13, group=TSI_SETTINGS, tooltip='Original default: 25')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short = input.int(title='Short-Period Length', defval=6, group=TSI_SETTINGS, tooltip='Original default: 13')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signal = input.int(title='Signal Preiod Length', defval=4, group=TSI_SETTINGS, tooltip='Original default: 13')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priceSource = input.source(title='Source for price', defval=close, group=TSI_SETTINGS, tooltip='Source for price information.  Default: Close')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TSI_MA_SETTINGS = "TSI Moving Average Settings"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maType = input.string(title='TSI Moving Average Calculation', group=TSI_MA_SETTINGS, options=['Exponential', 'Simple', 'Smoothed', 'Weighted', 'Linear', 'Hull', 'Arnaud Legoux'], defval='Exponential', tooltip='Type of moving average calculation to use (default is Exponential (EMA)). \n\n' +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  'Only relevant when "Show floating TSI Moving Average" above is enabled.')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maLength = input.int(title="TSI MA Length", defval=50, minval=1, step=1, group=TSI_MA_SETTINGS, tooltip="Number of historical TSI values to use for calculating the MA value.  Lower numbers will react more quickly, while higher numbers will better depict longer trends.")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TSI_ALMA_SETTINGS = 'TSI ALMA Additional Settings'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almaSigma = input.float(title="Sigma", defval=6, minval=0, maxval=100, step=0.1, group=TSI_ALMA_SETTINGS, tooltip='Standard deviation applied to the MA.  Higher values tend to make the line smoother.  Default: 6')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almaOffset = input.float(title="Offset", defval=0.85, minval=0, maxval=1, step=0.01, group=TSI_ALMA_SETTINGS, tooltip='Standard deviation applied to the MA.  Higher values tend to make the line smoother, while lower values make it more responsive.  Default: 0.85')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// Define the colors for the TSI so we can re-use them in the fill zone as well...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tsiBullColor = color.rgb(0, 255, 0, 0)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tsiBearColor = color.rgb(255, 0, 0, 0)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//WAE 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WAE_SETTINGS = 'WAE (Waddah Attar Explosion) Settings'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showWAEAsTrendBar = input.bool(title= 'Show WAE as Trend Bar ', defval= true, group= WAE_SETTINGS, tooltip='Show/Hide WAE as Trend Bar at the bottom.\n\nDEAD Zone: White Bars (Low Volatility).\nUptrend: Green/Lime for rising/falling Volatility.\nDowntrend: Red/Orange for rising/falling Volatility.')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showWAECrossoversEL = input.bool(title= 'Show WAE-EL Crossovers', defval= false, group= WAE_SETTINGS, tooltip='The checkbox will enable/disable showing WAE crossovers with EL(Explosion Line).\n\nUp/Down Triangles when WAE crosses EL.')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sensitivity = input.int(title="Sensitivity", defval=150, minval=1, maxval=9999, step=1, group= WAE_SETTINGS)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fastLength= input.int(title="FastEMA Length", defval=20, minval=1, maxval=999, step=1, group= WAE_SETTINGS)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slowLength= input.int(title="SlowEMA Length", defval=40, minval=1, maxval=999, step=1, group= WAE_SETTINGS)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channelLength= input.int(title="BB Channel Length", defval=20, minval=1, maxval=999, step=1, group= WAE_SETTINGS)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mult= input.float(title="BB Stdev Multiplier", defval=2.0, minval=0, maxval=100, step=0.1, group= WAE_SETTINGS)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// Function to calculate smoothed moving average...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smoothedMovingAvg(src, len) =&gt;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smma = 0.0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// TV will complain about the use of the ta.sma function use inside a function saying that it should be called on each calculation,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// but since we're only using it once to set the initial value for the smoothed MA (when the previous smma value is NaN - Not a Number)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// and using the previous smma value for each subsequent iteration, this can be safely ignored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smma := na(smma[1]) ? ta.sma(src, len) : (smma[1] * (len - 1) + src) / len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smma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double_smooth(src, long, short) =&gt;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fist_smooth = ta.ema(src, long)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ta.ema(fist_smooth, short)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//WAE 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calc_macd(source, fastLength, slowLength) =&gt;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fastMA = ta.ema(source, fastLength)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slowMA = ta.ema(source, slowLength)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fastMA - slowMA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calc_BBUpper(source, length, mult) =&gt;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basis = ta.sma(source, length)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dev = mult * ta.stdev(source, length)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basis + dev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calc_BBLower(source, length, mult) =&gt;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basis = ta.sma(source, length)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dev = mult * ta.stdev(source, length)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basis - dev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//Calculations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//RSI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rsi = ta.rsi(rsiSourceInput, rsiLengthInput)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//Hi Lo Pivots for finding Price Range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pivotHigh    = ta.highest(maSourceInput, lookbackLength)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pivotLow     = ta.lowest(maSourceInput , lookbackLength)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var scaleLow = 0.0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var scaleHigh = 100.0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scaledValue = scaleLow + (maSourceInput - pivotLow) * (scaleHigh - scaleLow) / (pivotHigh - pivotLow)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//EMAs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ma1 = ta.ema(scaledValue, maLengthInput1)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ma2 = ta.ema(scaledValue, maLengthInput2)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ma3 = ta.ema(scaledValue, maLengthInput3)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ma4 = ta.ema(scaledValue, maLengthInput4)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ma5 = ta.ema(scaledValue, maLengthInput5)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//MA-10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scaledValueMA10 = scaleLow + (ma10SourceInput - pivotLow) * (scaleHigh - scaleLow) / (pivotHigh - pivotLow)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ma10 = ta.sma(scaledValueMA10, maLengthInput)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//TSI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price = priceSource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pc = ta.change(price)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double_smoothed_pc = double_smooth(pc, long, short)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double_smoothed_abs_pc = double_smooth(math.abs(pc), long, short)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tsi_value = 100 * (double_smoothed_pc / double_smoothed_abs_pc)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signal_line = ta.ema(tsi_value, signal)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//TSI Fill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// Identify if TSI is above or below signal line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tsiBullish = tsi_value &gt; signal_line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tsiBearish = tsi_value &lt; signal_line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tsiTrendColor = tsiBullish ? color.new(tsiBullColor, 63) : tsiBearish ? color.new(tsiBearColor, 63) : na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// TSI MA fun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floatingMA = maType == 'Exponential' ? ta.ema(tsi_value, maLength) : maType == 'Simple' ? ta.sma(tsi_value, maLength) : maType == 'Weighted' ? ta.wma(tsi_value, maLength) : maType == 'Linear' ? ta.linreg(tsi_value, maLength, 0) : maType == 'Hull' ? ta.hma(tsi_value, maLength) : maType == 'Smoothed' ? smoothedMovingAvg(tsi_value, maLength) : maType == 'Arnaud Legoux' ? ta.alma(tsi_value, maLength, almaOffset, almaSigma) : na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tsiAboveMA = ta.crossover(tsi_value, floatingMA)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tsiBelowMA = ta.crossunder(tsi_value, floatingMA)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//WAE :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DEAD_ZONE = nz(ta.rma(ta.tr(true), 100)) * 3.7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t1 = (calc_macd(close, fastLength, slowLength) - calc_macd(close[1], fastLength, slowLength))*sensitivity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e1 = (calc_BBUpper(close, channelLength, mult) - calc_BBLower(close, channelLength, mult))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t1Abs = math.abs(t1)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waeAboveEL = ta.crossover(t1Abs, e1)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waeBelowEL = ta.crossunder(t1Abs, e1)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waeNotInDeadZone =  t1Abs &gt; DEAD_ZONE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waeTrendFalling = t1Abs &lt; t1Abs[1]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waeTrendColour = waeNotInDeadZone ? ((t1 &gt;= 0) ? (waeTrendFalling ? color.lime : color.green)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: (waeTrendFalling ? color.orange : color.red))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: color.white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//Plots :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//RSI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plot(rsi,"RSI", color= color.yellow, linewidth=2)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//EMAs Ribbon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plot(ma1, "Scaled EMA", color= color.lime)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plot(ma2, "Scaled EMA2", color= color.teal)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plot(ma3, "Scaled EMA3", color= color.orange)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plot(ma4, "Scaled EMA4", color= color.fuchsia)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plot(ma5, "Scaled EMA5", color= color.red)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//MA-10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plot(ma10, "Scaled MA-10", color= color.white, linewidth=2)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//H Lines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line1 = hline((hLine1 &gt; 0) ? hLine1 : na, "", color=(hLine1 &gt; 0) ? h_line_color : na, linestyle=hline.style_dashed)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line2 = hline((hLine2 &gt; 0) ? hLine2 : na, "", color=(hLine2 &gt; 0) ? h_line_color : na, linestyle=hline.style_dashed)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line3 = hline((hLine3 &gt; 0) ? hLine3 : na, "", color=(hLine3 &gt; 0) ? h_line_color : na, linestyle=hline.style_dashed)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line4 = hline((hLine4 &gt; 0) ? hLine4 : na, "", color=(hLine4 &gt; 0) ? h_line_color : na, linestyle=hline.style_dashed)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line5 = hline((hLine5 &gt; 0) ? hLine5 : na, "", color=(hLine5 &gt; 0) ? h_line_color : na, linestyle=hline.style_dashed)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//TSI : show only as Trend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plotshape(showTSIAsTrendBar and tsiBullish ? tsi_value : na , title= "TSI Up Trend", location= location.top, color= tsiTrendColor, style= shape.square)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plotshape(showTSIAsTrendBar and tsiBearish ? tsi_value : na, title= "TSI Down Trend", location= location.top, color= tsiTrendColor, style= shape.square)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//TSI crossovers with MA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plotshape(showTSIAsTrendBar and tsiAboveMA ? tsiAboveMA : na , title= "TSI above MA", location= location.top, color= color.yellow, size= size.tiny, style= shape.triangleup)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plotshape(showTSIAsTrendBar and tsiBelowMA ? tsiBelowMA : na , title= "TSI below MA", location= location.top, color= color.yellow, size= size.tiny, style= shape.triangledown)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//WAE : show only as Trend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plotshape(showWAEAsTrendBar ? t1Abs : na , title= "WAE Trend Bar", location= location.bottom, color= color.new(waeTrendColour, 35), size= size.tiny, style= shape.square)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//WAE crossovers with Explosion Line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plotshape(showWAEAsTrendBar and showWAECrossoversEL and waeAboveEL ? t1Abs : na , title= "WAE above EL", location= location.bottom, color= color.yellow, size= size.tiny, style= shape.triangleup)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plotshape(showWAEAsTrendBar and showWAECrossoversEL and waeBelowEL ? t1Abs : na , title= "WAE below EL", location= location.bottom, color= color.yellow, size= size.tiny, style= shape.triangledown)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