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5237094"/>
        <w:docPartObj>
          <w:docPartGallery w:val="Cover Pages"/>
          <w:docPartUnique/>
        </w:docPartObj>
      </w:sdtPr>
      <w:sdtContent>
        <w:p w:rsidR="00E86EAA" w:rsidRDefault="00E86EAA"/>
        <w:p w:rsidR="00E86EAA" w:rsidRDefault="002B7C26">
          <w:r w:rsidRPr="002B7C26"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7;height:149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944DE8" w:rsidRDefault="00944DE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944DE8" w:rsidRDefault="00944DE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937;mso-position-horizontal-relative:margin;mso-position-vertical-relative:margin" filled="f" stroked="f">
                  <v:textbox style="mso-next-textbox:#_x0000_s1039;mso-fit-shape-to-text:t">
                    <w:txbxContent>
                      <w:p w:rsidR="00944DE8" w:rsidRPr="00B86D84" w:rsidRDefault="00944DE8" w:rsidP="00B86D84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A2DB8" w:rsidRDefault="00FA2DB8" w:rsidP="00FA2DB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Physics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A2DB8" w:rsidRDefault="00011400" w:rsidP="00FA2DB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Motion in a Straight Line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44DE8" w:rsidRDefault="00944DE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A1481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©Rajat Kalia| Alpha Classes</w:t>
                            </w:r>
                          </w:p>
                        </w:sdtContent>
                      </w:sdt>
                      <w:p w:rsidR="00944DE8" w:rsidRPr="0001199C" w:rsidRDefault="007F16EB">
                        <w:pPr>
                          <w:rPr>
                            <w:b/>
                            <w:bCs/>
                            <w:color w:val="808080" w:themeColor="text1" w:themeTint="7F"/>
                            <w:sz w:val="26"/>
                            <w:szCs w:val="32"/>
                          </w:rPr>
                        </w:pPr>
                        <w:r w:rsidRPr="0001199C">
                          <w:rPr>
                            <w:b/>
                            <w:bCs/>
                            <w:color w:val="808080" w:themeColor="text1" w:themeTint="7F"/>
                            <w:sz w:val="26"/>
                            <w:szCs w:val="32"/>
                          </w:rPr>
                          <w:t>Last Updated : March , 2011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86EAA" w:rsidRDefault="00E86EAA">
          <w:r>
            <w:br w:type="page"/>
          </w:r>
        </w:p>
      </w:sdtContent>
    </w:sdt>
    <w:p w:rsidR="00E56E4F" w:rsidRDefault="003956DD" w:rsidP="002248CB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1"/>
          <w:szCs w:val="21"/>
        </w:rPr>
      </w:pPr>
      <w:r>
        <w:rPr>
          <w:rFonts w:ascii="Bookman-Demi" w:hAnsi="Bookman-Demi" w:cs="Bookman-Demi"/>
          <w:b/>
          <w:bCs/>
          <w:color w:val="6D6E70"/>
          <w:sz w:val="32"/>
          <w:szCs w:val="32"/>
        </w:rPr>
        <w:lastRenderedPageBreak/>
        <w:br w:type="page"/>
      </w:r>
    </w:p>
    <w:p w:rsidR="005D731F" w:rsidRDefault="005D731F" w:rsidP="00E56E4F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21"/>
          <w:szCs w:val="21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t>EXERCISES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Q.1 </w:t>
      </w:r>
      <w:r>
        <w:rPr>
          <w:rFonts w:ascii="Bookman-Light" w:hAnsi="Bookman-Light" w:cs="Bookman-Light"/>
          <w:color w:val="231F20"/>
          <w:sz w:val="18"/>
          <w:szCs w:val="18"/>
        </w:rPr>
        <w:t>In which of the following examples of motion, can the body be considered approximately a point object: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a railway carriage moving without jerks between two stations.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a monkey sitting on top of a man cycling smoothly on a circular track.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(c) a spinning cricket ball that turns sharply on hitting the ground.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(d) a tumbling beaker that has slipped off the edge of a table.</w:t>
      </w:r>
    </w:p>
    <w:p w:rsidR="00BB3C5C" w:rsidRDefault="00BB3C5C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06.35pt;margin-top:15.6pt;width:178.65pt;height:145.4pt;z-index:251661312" filled="f" stroked="f">
            <v:textbox>
              <w:txbxContent>
                <w:p w:rsidR="00BB3C5C" w:rsidRDefault="00BB3C5C"/>
              </w:txbxContent>
            </v:textbox>
          </v:shape>
        </w:pic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Q.2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position-time (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x-t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) graphs for two children A and B returning from their school O to their homes P and </w:t>
      </w:r>
      <w:r w:rsidR="00BB3C5C">
        <w:rPr>
          <w:rFonts w:ascii="BookmanOldStyle" w:hAnsi="BookmanOldStyle" w:cs="BookmanOldStyle"/>
          <w:color w:val="231F20"/>
          <w:sz w:val="18"/>
          <w:szCs w:val="18"/>
        </w:rPr>
        <w:t xml:space="preserve">Q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respectively are shown in Fig.. Choose the correct entries in the brackets below ;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(A/B) lives closer to the school than (B/A)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(A/B) starts from the school earlier than (B/A)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(c) (A/B) walks faster than (B/A)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(d) A and B reach home at the (same/different) time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(e) (A/B) overtakes (B/A) on the road (once/twice).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C03D89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076450" cy="1730452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3203BB" w:rsidRDefault="003203BB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DC2659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.3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woman starts from her home at 9.00 am, walks with a speed of 5 km h–1 on a</w:t>
      </w:r>
      <w:r w:rsidR="003203BB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straight road up to her office 2.5 km away, stays at the office up to 5.00 pm, and</w:t>
      </w:r>
      <w:r w:rsidR="003203BB">
        <w:rPr>
          <w:rFonts w:ascii="Bookman-Light" w:hAnsi="Bookman-Light" w:cs="Bookman-Light"/>
          <w:color w:val="231F20"/>
          <w:sz w:val="18"/>
          <w:szCs w:val="18"/>
        </w:rPr>
        <w:t xml:space="preserve"> 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returns home by an auto with a speed of 25 km h–1. Choose suitable scales and</w:t>
      </w:r>
      <w:r w:rsidR="003203BB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plot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-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graph of her motion.</w:t>
      </w:r>
    </w:p>
    <w:p w:rsidR="00DC2659" w:rsidRDefault="00DC2659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DC2659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.4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drunkard walking in a narrow lane takes 5 steps forward and 3 steps backward,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followed again by 5 steps forward and 3 steps backward, and so on. Each step is 1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m long and requires 1 s. Plot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-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graph of his motion. Determine graphically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and otherwise how long the drunkard takes to fall in a pit 13 m away from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start.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.5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jet airplane travelling at the speed of 500 km h–1 ejects its products of combustion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at the speed of 1500 km h–1 relative to the jet plane. What is the speed of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latter with respect to an observer on the ground ?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.6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car moving along a straight highway with speed of 126 km h–1 is brought to a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stop within a distance of 200 m. What is the retardation of the car (assumed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uniform), and how long does it take for the car to stop ?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.7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Two trains A and B of length 400 m each are moving on two parallel tracks with a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uniform speed of 72 km h–1 in the same direction, with A ahead of B. The driver of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B decides to overtake A and accelerates by 1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–2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If after 50 s, the guard of B just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brushes past the driver of A, what was the original distance between them ?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.8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On a two-lane road, car A is travelling with a speed of 36 km h–1. Two cars B and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C approach car A in opposite directions with a speed of 54 km h–1 each. At a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certain instant, when the distance AB is equal to AC, both being 1 km, B decides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to overtake A before C does. What minimum acceleration of car B is required to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avoid an accident ?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.9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Two towns A and B are connected by a regular bus service with a bus leaving in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either direction every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minutes. A man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cycling with a speed of 20 km h–1 in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direction A to B notices that a bus goes past him every 18 min in the direction of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his motion, and every 6 min in the opposite direction. What is the period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of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bus service and with what speed (assumed constant) do the buses ply on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road?</w:t>
      </w:r>
    </w:p>
    <w:p w:rsidR="00093993" w:rsidRDefault="00093993">
      <w:pPr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br w:type="page"/>
      </w:r>
    </w:p>
    <w:p w:rsidR="00093993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Q.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10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player throws a ball upwards with an initial speed of 29.4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What is the direction of acceleration during the upward motion of the ball ?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What are the velocity and acceleration of the ball at the highest point of its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motion ?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(c) Choose the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x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= 0 m and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>
        <w:rPr>
          <w:rFonts w:ascii="Bookman-Light" w:hAnsi="Bookman-Light" w:cs="Bookman-Light"/>
          <w:color w:val="231F20"/>
          <w:sz w:val="18"/>
          <w:szCs w:val="18"/>
        </w:rPr>
        <w:t>= 0 s to be the location and time of the ball at its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highest point, vertically downward direction to be the positive direction of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</w:t>
      </w:r>
      <w:r>
        <w:rPr>
          <w:rFonts w:ascii="Bookman-Light" w:hAnsi="Bookman-Light" w:cs="Bookman-Light"/>
          <w:color w:val="231F20"/>
          <w:sz w:val="18"/>
          <w:szCs w:val="18"/>
        </w:rPr>
        <w:t>-axis, and give the signs of position, velocity and acceleration of the ball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during its upward, and 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downward motion.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(d) To what height does the ball rise and after how long does the ball return to the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player’s hands ? (Take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g </w:t>
      </w:r>
      <w:r>
        <w:rPr>
          <w:rFonts w:ascii="Bookman-Light" w:hAnsi="Bookman-Light" w:cs="Bookman-Light"/>
          <w:color w:val="231F20"/>
          <w:sz w:val="18"/>
          <w:szCs w:val="18"/>
        </w:rPr>
        <w:t>= 9.8 m s</w:t>
      </w:r>
      <w:r>
        <w:rPr>
          <w:rFonts w:ascii="Bookman-Light" w:hAnsi="Bookman-Light" w:cs="Bookman-Light"/>
          <w:color w:val="231F20"/>
          <w:sz w:val="10"/>
          <w:szCs w:val="10"/>
        </w:rPr>
        <w:t xml:space="preserve">–2 </w:t>
      </w:r>
      <w:r>
        <w:rPr>
          <w:rFonts w:ascii="Bookman-Light" w:hAnsi="Bookman-Light" w:cs="Bookman-Light"/>
          <w:color w:val="231F20"/>
          <w:sz w:val="18"/>
          <w:szCs w:val="18"/>
        </w:rPr>
        <w:t>and neglect air resistance).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Read each statement below carefully and state with reasons and examples, if it is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true or false ;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A particle in one-dimensional motion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with zero speed at an instant may have non-zero acceleration at that instant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with zero speed may have non-zero velocity,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(c) with constant speed must have zero acceleration,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(d) with positive value of acceleration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must </w:t>
      </w:r>
      <w:r>
        <w:rPr>
          <w:rFonts w:ascii="Bookman-Light" w:hAnsi="Bookman-Light" w:cs="Bookman-Light"/>
          <w:color w:val="231F20"/>
          <w:sz w:val="18"/>
          <w:szCs w:val="18"/>
        </w:rPr>
        <w:t>be speeding up.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.12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ball is dropped from a height of 90 m on a floor. At each collision with the floor,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ball loses one tenth of its speed. Plot the speed-time graph of its motion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between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= 0 to 12 s.</w:t>
      </w:r>
    </w:p>
    <w:p w:rsidR="00093993" w:rsidRDefault="00093993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09399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.13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Explain clearly, with examples, the distinction between :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magnitude of displacement (sometimes called distance) over an interval of time,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and the total length of path covered by a particle over the same interval;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magnitude of average velocity over an interval of time, and the average speed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over the same interval. [Average speed of a particle over an interval of time is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defined as the total path length divided by the time interval]. Show in both (a)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and (b) that the second quantity is either greater than or equal to the first.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When is the equality sign true ? [For simplicity, consider one-dimensional</w:t>
      </w:r>
      <w:r w:rsidR="00093993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motion only].</w:t>
      </w:r>
    </w:p>
    <w:p w:rsidR="002E144E" w:rsidRDefault="002E144E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423645" w:rsidRDefault="002E144E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.14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man walks on a straight road from his home to a market 2.5 km away with a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speed of 5 km h–1. Finding the market closed, he instantly turns and walks back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home with a speed of 7.5 km h–1. What is the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magnitude of average velocity, and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average speed of the man over the interval of time (i) 0 to 30 min, (ii) 0 to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50 min, (iii) 0 to 40 min ? [Note: You will appreciate from this exercise why it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is better to define average speed as total path length divided by time, and not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as magnitude of average velocity. You would not like to tell the tired man on</w:t>
      </w:r>
      <w:r w:rsidR="00423645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his return home that his average speed was zero !]</w:t>
      </w:r>
    </w:p>
    <w:p w:rsidR="00D400D7" w:rsidRDefault="00D400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D400D7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.15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In Exercises </w:t>
      </w:r>
      <w:r w:rsidR="002F7F71">
        <w:rPr>
          <w:rFonts w:ascii="Bookman-Light" w:hAnsi="Bookman-Light" w:cs="Bookman-Light"/>
          <w:color w:val="231F20"/>
          <w:sz w:val="18"/>
          <w:szCs w:val="18"/>
        </w:rPr>
        <w:t>Q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.13 and </w:t>
      </w:r>
      <w:r w:rsidR="002F7F71">
        <w:rPr>
          <w:rFonts w:ascii="Bookman-Light" w:hAnsi="Bookman-Light" w:cs="Bookman-Light"/>
          <w:color w:val="231F20"/>
          <w:sz w:val="18"/>
          <w:szCs w:val="18"/>
        </w:rPr>
        <w:t>Q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.14, we have carefully distinguished between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average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speed</w:t>
      </w:r>
      <w:r w:rsidR="002F7F71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and magnitude of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average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velocity. No such distinction is necessary when we</w:t>
      </w:r>
      <w:r w:rsidR="002F7F71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consider instantaneous speed and magnitude of velocity. The instantaneous speed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is always equal to the magnitude of instantaneous velocity. Why ?</w:t>
      </w:r>
    </w:p>
    <w:p w:rsidR="00EC767B" w:rsidRDefault="00EC767B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lastRenderedPageBreak/>
        <w:pict>
          <v:shape id="_x0000_s1043" type="#_x0000_t202" style="position:absolute;margin-left:247.25pt;margin-top:15.6pt;width:237.75pt;height:198.35pt;z-index:251662336" filled="f" stroked="f">
            <v:textbox>
              <w:txbxContent>
                <w:p w:rsidR="008A5B7B" w:rsidRDefault="008A5B7B"/>
              </w:txbxContent>
            </v:textbox>
          </v:shape>
        </w:pict>
      </w:r>
      <w:r w:rsidR="00EC767B">
        <w:rPr>
          <w:rFonts w:ascii="Bookman-Demi" w:hAnsi="Bookman-Demi" w:cs="Bookman-Demi"/>
          <w:b/>
          <w:bCs/>
          <w:color w:val="00AEF0"/>
          <w:sz w:val="18"/>
          <w:szCs w:val="18"/>
        </w:rPr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.16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Look at the graphs (a) to (d) (Fig.) carefully and state, with reasons, which of</w:t>
      </w:r>
      <w:r w:rsidR="008A5B7B">
        <w:rPr>
          <w:rFonts w:ascii="Bookman-Light" w:hAnsi="Bookman-Light" w:cs="Bookman-Light"/>
          <w:color w:val="231F20"/>
          <w:sz w:val="18"/>
          <w:szCs w:val="18"/>
        </w:rPr>
        <w:t xml:space="preserve"> 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these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cannot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possibly represent one-dimensional motion of a particle.</w:t>
      </w:r>
    </w:p>
    <w:p w:rsidR="008A5B7B" w:rsidRDefault="008A5B7B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</w:p>
    <w:p w:rsidR="008A5B7B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827020" cy="268040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B7B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EA27B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.17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Figure  shows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x-t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plot of one-dimensional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motion of a particle. Is it correct to say from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graph that the particle moves in a straight line for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&lt; 0 and on a parabolic path for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&gt;0 ? If not, suggest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suitable physical context for this graph.</w:t>
      </w:r>
    </w:p>
    <w:p w:rsidR="00EA27B6" w:rsidRDefault="002B7C26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pict>
          <v:shape id="_x0000_s1044" type="#_x0000_t202" style="position:absolute;margin-left:338.25pt;margin-top:1.05pt;width:148.7pt;height:122.95pt;z-index:251663360;mso-wrap-style:none" filled="f" stroked="f">
            <v:textbox>
              <w:txbxContent>
                <w:p w:rsidR="00EA27B6" w:rsidRDefault="00EA27B6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673225" cy="1552575"/>
                        <wp:effectExtent l="19050" t="0" r="317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3225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27B6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.18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police van moving on a highway with a speed of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30 km h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–1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fires a bullet at a thief’s car speeding away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in the same direction with a speed of 192 km h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If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muzzle speed of the bullet is 150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, with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what speed does the bullet hit the thief’s car ? (Note: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Obtain that speed which is relevant for damaging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thief’s car).</w:t>
      </w:r>
    </w:p>
    <w:p w:rsidR="00CC2D9E" w:rsidRDefault="00CC2D9E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.19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Suggest a suitable physical situation for each of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following graphs (Fig):</w:t>
      </w: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pict>
          <v:shape id="_x0000_s1045" type="#_x0000_t202" style="position:absolute;margin-left:0;margin-top:5.1pt;width:469.35pt;height:154.2pt;z-index:251664384" filled="f" stroked="f">
            <v:textbox>
              <w:txbxContent>
                <w:p w:rsidR="00CC2D9E" w:rsidRDefault="00CC2D9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3671247" cy="1078302"/>
                        <wp:effectExtent l="19050" t="0" r="5403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1351" cy="1081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CC2D9E" w:rsidRDefault="00CC2D9E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7B2AB3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.20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Figure gives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x-t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plot of a particle executing one-dimensional simple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harmonic motion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.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Give the signs of position, velocity and acceleration variables of the particle at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= 0.3 s, 1.2 s, – 1.2 s.</w:t>
      </w:r>
    </w:p>
    <w:p w:rsidR="007B2AB3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pict>
          <v:shape id="_x0000_s1046" type="#_x0000_t202" style="position:absolute;margin-left:190.85pt;margin-top:3.05pt;width:272.4pt;height:125pt;z-index:251665408" filled="f" stroked="f">
            <v:textbox>
              <w:txbxContent>
                <w:p w:rsidR="007B2AB3" w:rsidRDefault="007B2AB3"/>
              </w:txbxContent>
            </v:textbox>
          </v:shape>
        </w:pict>
      </w:r>
    </w:p>
    <w:p w:rsidR="007B2AB3" w:rsidRDefault="007B2AB3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7B2AB3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3267075" cy="1407498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2AB3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Figure  gives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x-t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plot of a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particle in one-dimensional motion.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Three different equal intervals of time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are shown. In which interval is the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average speed greatest, and in which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is it the least ? Give the sign of average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velocity for each interval.</w:t>
      </w:r>
    </w:p>
    <w:p w:rsidR="00644C0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pict>
          <v:shape id="_x0000_s1047" type="#_x0000_t202" style="position:absolute;margin-left:285.95pt;margin-top:5.8pt;width:161pt;height:137.9pt;z-index:251666432" filled="f" stroked="f">
            <v:textbox>
              <w:txbxContent>
                <w:p w:rsidR="00644C0C" w:rsidRDefault="00644C0C"/>
              </w:txbxContent>
            </v:textbox>
          </v:shape>
        </w:pict>
      </w:r>
    </w:p>
    <w:p w:rsidR="00644C0C" w:rsidRDefault="005C68D7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1852295" cy="1690346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69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644C0C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lastRenderedPageBreak/>
        <w:pict>
          <v:shape id="_x0000_s1048" type="#_x0000_t202" style="position:absolute;margin-left:245.9pt;margin-top:38.05pt;width:211.25pt;height:112.75pt;z-index:251667456" filled="f" stroked="f">
            <v:textbox>
              <w:txbxContent>
                <w:p w:rsidR="00644C0C" w:rsidRDefault="00644C0C"/>
              </w:txbxContent>
            </v:textbox>
          </v:shape>
        </w:pict>
      </w:r>
      <w:r w:rsidR="00644C0C">
        <w:rPr>
          <w:rFonts w:ascii="Bookman-Demi" w:hAnsi="Bookman-Demi" w:cs="Bookman-Demi"/>
          <w:b/>
          <w:bCs/>
          <w:color w:val="00AEF0"/>
          <w:sz w:val="18"/>
          <w:szCs w:val="18"/>
        </w:rPr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.22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Figure gives a speed-time graph of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particle in motion along a constant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direction. Three equal intervals of time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are shown. In which interval is the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average acceleration greatest in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magnitude ? In which interval is the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average speed greatest ? Choosing the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positive direction as the constant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direction of motion, give the signs of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v</w:t>
      </w:r>
      <w:r w:rsidR="00644C0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and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a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in the three intervals. What are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accelerations at the points A, B, C</w:t>
      </w:r>
      <w:r w:rsidR="00644C0C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and D ?</w:t>
      </w:r>
    </w:p>
    <w:p w:rsidR="005C68D7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644C0C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490470" cy="1397902"/>
            <wp:effectExtent l="19050" t="0" r="508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39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C0C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Additional Exercises</w:t>
      </w:r>
    </w:p>
    <w:p w:rsidR="00BB3C5C" w:rsidRDefault="00774D6B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.23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three-wheeler starts from rest, accelerates uniformly with 1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–2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on a straight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road for 10 s, and then moves with uniform velocity. Plot the distance covered by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vehicle during the n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th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second (n = 1,2,3….) versus n. What do you expect this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plot to be during accelerated motion : a straight line or a parabola ?</w:t>
      </w:r>
    </w:p>
    <w:p w:rsidR="00774D6B" w:rsidRDefault="00774D6B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774D6B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.24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 boy standing on a stationary lift (open from above) throws a ball upwards with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maximum initial speed he can, equal to 49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How much time does the ball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take to return to his hands? If the lift starts moving up with a uniform speed of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5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-1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and the boy again throws the ball up with the maximum speed he can, how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long does the ball take to return to his hands ?</w:t>
      </w:r>
    </w:p>
    <w:p w:rsidR="00774D6B" w:rsidRDefault="00774D6B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lastRenderedPageBreak/>
        <w:pict>
          <v:shape id="_x0000_s1049" type="#_x0000_t202" style="position:absolute;margin-left:290.05pt;margin-top:25.15pt;width:201.05pt;height:91pt;z-index:251668480" filled="f" stroked="f">
            <v:textbox>
              <w:txbxContent>
                <w:p w:rsidR="00774D6B" w:rsidRDefault="00774D6B"/>
              </w:txbxContent>
            </v:textbox>
          </v:shape>
        </w:pict>
      </w:r>
      <w:r w:rsidR="00774D6B">
        <w:rPr>
          <w:rFonts w:ascii="Bookman-Demi" w:hAnsi="Bookman-Demi" w:cs="Bookman-Demi"/>
          <w:b/>
          <w:bCs/>
          <w:color w:val="00AEF0"/>
          <w:sz w:val="18"/>
          <w:szCs w:val="18"/>
        </w:rPr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.25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On a long horizontally moving belt (Fig.), a child runs to and fro with a speed</w:t>
      </w:r>
      <w:r w:rsidR="00774D6B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9 km h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–1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(with respect to the belt) between his father and mother located 50 m apart</w:t>
      </w:r>
      <w:r w:rsidR="00774D6B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on the moving belt. The belt moves with a speed of 4 km h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For an observer on a</w:t>
      </w:r>
      <w:r w:rsidR="00774D6B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stationary platform outside, what is the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(a) speed of the child running in the direction of motion of the belt ?.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(b) speed of the child running opposite to the direction of motion of the belt ?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(c) time taken by the child in (a) and (b) ?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Which of the answers alter if motion is viewed by one of the parents ?</w:t>
      </w:r>
    </w:p>
    <w:p w:rsidR="00774D6B" w:rsidRDefault="00774D6B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774D6B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360930" cy="1065617"/>
            <wp:effectExtent l="19050" t="0" r="127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06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D6B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E72299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.26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Two stones are thrown up simultaneously from the edge of a cliff 200 m high with</w:t>
      </w:r>
      <w:r w:rsidR="00FF6B04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initial speeds of 15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 xml:space="preserve">–1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and 30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–1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Verify that the graph shown in Fig. correctly represents the time variation of the relative position of the second stone</w:t>
      </w:r>
    </w:p>
    <w:p w:rsidR="00BB3C5C" w:rsidRDefault="002B7C26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 w:rsidRPr="002B7C26">
        <w:rPr>
          <w:rFonts w:ascii="Bookman-Light" w:hAnsi="Bookman-Light" w:cs="Bookman-Light"/>
          <w:noProof/>
          <w:color w:val="231F20"/>
          <w:sz w:val="18"/>
          <w:szCs w:val="18"/>
        </w:rPr>
        <w:pict>
          <v:shape id="_x0000_s1050" type="#_x0000_t202" style="position:absolute;margin-left:275.1pt;margin-top:11.9pt;width:178.65pt;height:141.95pt;z-index:251669504" filled="f" stroked="f">
            <v:textbox>
              <w:txbxContent>
                <w:p w:rsidR="00E72299" w:rsidRDefault="00E72299"/>
              </w:txbxContent>
            </v:textbox>
          </v:shape>
        </w:pic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with respect to the first. Neglect air resistance and assume that the stones do not</w:t>
      </w:r>
      <w:r w:rsidR="00FF6B04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rebound after hitting the ground. Take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g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= 10 m s</w:t>
      </w:r>
      <w:r w:rsidR="00BB3C5C">
        <w:rPr>
          <w:rFonts w:ascii="Bookman-Light" w:hAnsi="Bookman-Light" w:cs="Bookman-Light"/>
          <w:color w:val="231F20"/>
          <w:sz w:val="10"/>
          <w:szCs w:val="10"/>
        </w:rPr>
        <w:t>–2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. Give the equations for the</w:t>
      </w:r>
      <w:r w:rsidR="00E72299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linear and curved parts of the plot.</w:t>
      </w:r>
    </w:p>
    <w:p w:rsidR="00E72299" w:rsidRDefault="00E72299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E72299" w:rsidRDefault="00E72299" w:rsidP="00BB3C5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E72299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257425" cy="1640585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2299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F95D59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.27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speed-time graph of a particle moving along a fixed direction is shown in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Fig. Obtain the distance traversed by the particle between (a)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= 0 s to 10 s,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(b)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= 2 s to 6 s.What is the average speed of the particle over the intervals in (a) and (b) ?</w:t>
      </w:r>
    </w:p>
    <w:p w:rsidR="005C68D7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</w:p>
    <w:p w:rsidR="00DC4584" w:rsidRDefault="005C68D7">
      <w:pPr>
        <w:rPr>
          <w:rFonts w:ascii="Bookman-Demi" w:hAnsi="Bookman-Demi" w:cs="Bookman-Demi"/>
          <w:b/>
          <w:bCs/>
          <w:color w:val="00AEF0"/>
          <w:sz w:val="18"/>
          <w:szCs w:val="18"/>
        </w:rPr>
      </w:pPr>
      <w:r>
        <w:rPr>
          <w:noProof/>
          <w:lang w:val="en-IN" w:eastAsia="en-IN"/>
        </w:rPr>
        <w:drawing>
          <wp:inline distT="0" distB="0" distL="0" distR="0">
            <wp:extent cx="2033270" cy="1203716"/>
            <wp:effectExtent l="19050" t="0" r="508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20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7C26" w:rsidRPr="002B7C26">
        <w:rPr>
          <w:rFonts w:ascii="Bookman-Demi" w:hAnsi="Bookman-Demi" w:cs="Bookman-Demi"/>
          <w:b/>
          <w:bCs/>
          <w:noProof/>
          <w:color w:val="00AEF0"/>
          <w:sz w:val="18"/>
          <w:szCs w:val="18"/>
        </w:rPr>
        <w:pict>
          <v:shape id="_x0000_s1051" type="#_x0000_t202" style="position:absolute;margin-left:279.15pt;margin-top:3.75pt;width:175.25pt;height:107.35pt;z-index:251670528;mso-position-horizontal-relative:text;mso-position-vertical-relative:text" filled="f" stroked="f">
            <v:textbox>
              <w:txbxContent>
                <w:p w:rsidR="00DC4584" w:rsidRDefault="00DC4584"/>
              </w:txbxContent>
            </v:textbox>
          </v:shape>
        </w:pict>
      </w:r>
      <w:r w:rsidR="00DC4584">
        <w:rPr>
          <w:rFonts w:ascii="Bookman-Demi" w:hAnsi="Bookman-Demi" w:cs="Bookman-Demi"/>
          <w:b/>
          <w:bCs/>
          <w:color w:val="00AEF0"/>
          <w:sz w:val="18"/>
          <w:szCs w:val="18"/>
        </w:rPr>
        <w:br w:type="page"/>
      </w:r>
    </w:p>
    <w:p w:rsidR="00BB3C5C" w:rsidRDefault="002D659F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Demi" w:hAnsi="Bookman-Demi" w:cs="Bookman-Demi"/>
          <w:b/>
          <w:bCs/>
          <w:color w:val="00AEF0"/>
          <w:sz w:val="18"/>
          <w:szCs w:val="18"/>
        </w:rPr>
        <w:lastRenderedPageBreak/>
        <w:t>Q</w:t>
      </w:r>
      <w:r w:rsidR="00BB3C5C">
        <w:rPr>
          <w:rFonts w:ascii="Bookman-Demi" w:hAnsi="Bookman-Demi" w:cs="Bookman-Demi"/>
          <w:b/>
          <w:bCs/>
          <w:color w:val="00AEF0"/>
          <w:sz w:val="18"/>
          <w:szCs w:val="18"/>
        </w:rPr>
        <w:t xml:space="preserve">.28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The velocity-time graph of a particle in one-dimensional motion is shown in</w:t>
      </w:r>
      <w:r w:rsidR="00D348D9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Fig. :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>Which of the following formulae are correct for describing the motion of the particle</w:t>
      </w:r>
      <w:r w:rsidR="00D348D9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over the time-interval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 w:rsidR="00D348D9"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to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2</w:t>
      </w:r>
      <w:r w:rsidR="00D348D9"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 </w:t>
      </w:r>
      <w:r>
        <w:rPr>
          <w:rFonts w:ascii="Bookman-Light" w:hAnsi="Bookman-Light" w:cs="Bookman-Light"/>
          <w:color w:val="231F20"/>
          <w:sz w:val="18"/>
          <w:szCs w:val="18"/>
        </w:rPr>
        <w:t>: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(a)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= 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+ v 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+</w:t>
      </w:r>
      <w:r>
        <w:rPr>
          <w:rFonts w:ascii="Bookman-Light" w:hAnsi="Bookman-Light" w:cs="Bookman-Light"/>
          <w:color w:val="231F20"/>
          <w:sz w:val="18"/>
          <w:szCs w:val="18"/>
        </w:rPr>
        <w:t>(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½</w:t>
      </w:r>
      <w:r>
        <w:rPr>
          <w:rFonts w:ascii="Bookman-Light" w:hAnsi="Bookman-Light" w:cs="Bookman-Light"/>
          <w:color w:val="231F20"/>
          <w:sz w:val="18"/>
          <w:szCs w:val="18"/>
        </w:rPr>
        <w:t xml:space="preserve">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a 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2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(b)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v(t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= v(t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+ a 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(c)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v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average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= (x(t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2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– 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))/(t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(d)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a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average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= (v(t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2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– v(t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))/(t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</w:t>
      </w:r>
    </w:p>
    <w:p w:rsidR="00BB3C5C" w:rsidRDefault="00BB3C5C" w:rsidP="00BB3C5C">
      <w:pPr>
        <w:autoSpaceDE w:val="0"/>
        <w:autoSpaceDN w:val="0"/>
        <w:adjustRightInd w:val="0"/>
        <w:spacing w:after="0" w:line="240" w:lineRule="auto"/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</w:pPr>
      <w:r>
        <w:rPr>
          <w:rFonts w:ascii="Bookman-Light" w:hAnsi="Bookman-Light" w:cs="Bookman-Light"/>
          <w:color w:val="231F20"/>
          <w:sz w:val="18"/>
          <w:szCs w:val="18"/>
        </w:rPr>
        <w:t xml:space="preserve">(e)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= x(t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+ v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average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+ (½) a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average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(t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– t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</w:t>
      </w:r>
      <w:r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2</w:t>
      </w:r>
    </w:p>
    <w:p w:rsidR="005C68D7" w:rsidRDefault="002B7C26" w:rsidP="00BB3C5C">
      <w:pPr>
        <w:autoSpaceDE w:val="0"/>
        <w:autoSpaceDN w:val="0"/>
        <w:adjustRightInd w:val="0"/>
        <w:spacing w:after="0" w:line="240" w:lineRule="auto"/>
        <w:rPr>
          <w:noProof/>
          <w:lang w:val="en-IN" w:eastAsia="en-IN"/>
        </w:rPr>
      </w:pPr>
      <w:r w:rsidRPr="002B7C26">
        <w:rPr>
          <w:rFonts w:ascii="Bookman-Light" w:hAnsi="Bookman-Light" w:cs="Bookman-Light"/>
          <w:noProof/>
          <w:color w:val="231F20"/>
          <w:sz w:val="18"/>
          <w:szCs w:val="18"/>
        </w:rPr>
        <w:pict>
          <v:shape id="_x0000_s1052" type="#_x0000_t202" style="position:absolute;margin-left:281.25pt;margin-top:20.6pt;width:171.15pt;height:127.7pt;z-index:251671552" filled="f" stroked="f">
            <v:textbox>
              <w:txbxContent>
                <w:p w:rsidR="00D348D9" w:rsidRDefault="00D348D9"/>
              </w:txbxContent>
            </v:textbox>
          </v:shape>
        </w:pic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(f)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x(t</w:t>
      </w:r>
      <w:r w:rsidR="00BB3C5C"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 xml:space="preserve">2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) – x(t</w:t>
      </w:r>
      <w:r w:rsidR="00BB3C5C">
        <w:rPr>
          <w:rFonts w:ascii="Bookman-LightItalic" w:hAnsi="Bookman-LightItalic" w:cs="Bookman-LightItalic"/>
          <w:i/>
          <w:iCs/>
          <w:color w:val="231F20"/>
          <w:sz w:val="10"/>
          <w:szCs w:val="10"/>
        </w:rPr>
        <w:t>1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) =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area under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 xml:space="preserve">v-t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 xml:space="preserve">curve bounded by the </w:t>
      </w:r>
      <w:r w:rsidR="00BB3C5C">
        <w:rPr>
          <w:rFonts w:ascii="Bookman-LightItalic" w:hAnsi="Bookman-LightItalic" w:cs="Bookman-LightItalic"/>
          <w:i/>
          <w:iCs/>
          <w:color w:val="231F20"/>
          <w:sz w:val="18"/>
          <w:szCs w:val="18"/>
        </w:rPr>
        <w:t>t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-axis and the dotted line</w:t>
      </w:r>
      <w:r w:rsidR="00D348D9">
        <w:rPr>
          <w:rFonts w:ascii="Bookman-Light" w:hAnsi="Bookman-Light" w:cs="Bookman-Light"/>
          <w:color w:val="231F20"/>
          <w:sz w:val="18"/>
          <w:szCs w:val="18"/>
        </w:rPr>
        <w:t xml:space="preserve"> </w:t>
      </w:r>
      <w:r w:rsidR="00BB3C5C">
        <w:rPr>
          <w:rFonts w:ascii="Bookman-Light" w:hAnsi="Bookman-Light" w:cs="Bookman-Light"/>
          <w:color w:val="231F20"/>
          <w:sz w:val="18"/>
          <w:szCs w:val="18"/>
        </w:rPr>
        <w:t>shown.</w:t>
      </w:r>
    </w:p>
    <w:p w:rsidR="00F73690" w:rsidRPr="007A217F" w:rsidRDefault="005C68D7" w:rsidP="00BB3C5C">
      <w:pPr>
        <w:autoSpaceDE w:val="0"/>
        <w:autoSpaceDN w:val="0"/>
        <w:adjustRightInd w:val="0"/>
        <w:spacing w:after="0" w:line="240" w:lineRule="auto"/>
        <w:rPr>
          <w:oMath/>
          <w:rFonts w:ascii="Cambria Math" w:hAnsi="Cambria Math" w:cs="Bookman-Light"/>
          <w:color w:val="231F2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>
            <wp:extent cx="2068542" cy="1514996"/>
            <wp:effectExtent l="19050" t="0" r="7908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42" cy="15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690" w:rsidRPr="007A217F" w:rsidSect="00C03D89">
      <w:headerReference w:type="default" r:id="rId20"/>
      <w:footerReference w:type="default" r:id="rId21"/>
      <w:pgSz w:w="8391" w:h="11907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880" w:rsidRDefault="00EC6880" w:rsidP="003F59FA">
      <w:pPr>
        <w:spacing w:after="0" w:line="240" w:lineRule="auto"/>
      </w:pPr>
      <w:r>
        <w:separator/>
      </w:r>
    </w:p>
  </w:endnote>
  <w:endnote w:type="continuationSeparator" w:id="1">
    <w:p w:rsidR="00EC6880" w:rsidRDefault="00EC6880" w:rsidP="003F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F61" w:rsidRDefault="002B7C26">
    <w:pPr>
      <w:pStyle w:val="Footer"/>
    </w:pPr>
    <w:r w:rsidRPr="002B7C26">
      <w:rPr>
        <w:noProof/>
        <w:lang w:eastAsia="zh-TW"/>
      </w:rPr>
      <w:pict>
        <v:rect id="_x0000_s4108" style="position:absolute;margin-left:0;margin-top:0;width:40.25pt;height:485.95pt;z-index:251663360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fit-shape-to-text:t">
            <w:txbxContent>
              <w:p w:rsidR="006A6ECF" w:rsidRDefault="006A6ECF" w:rsidP="007770BD">
                <w:pPr>
                  <w:spacing w:after="0"/>
                  <w:ind w:left="2160"/>
                  <w:rPr>
                    <w:color w:val="4F81BD" w:themeColor="accent1"/>
                    <w:spacing w:val="60"/>
                  </w:rPr>
                </w:pPr>
                <w:r>
                  <w:rPr>
                    <w:color w:val="4F81BD" w:themeColor="accent1"/>
                    <w:spacing w:val="60"/>
                  </w:rPr>
                  <w:t>©Rajat Kalia| Alpha</w:t>
                </w:r>
                <w:r w:rsidR="007770BD">
                  <w:rPr>
                    <w:color w:val="4F81BD" w:themeColor="accent1"/>
                    <w:spacing w:val="60"/>
                  </w:rPr>
                  <w:t xml:space="preserve"> </w:t>
                </w:r>
                <w:r>
                  <w:rPr>
                    <w:color w:val="4F81BD" w:themeColor="accent1"/>
                    <w:spacing w:val="60"/>
                  </w:rPr>
                  <w:t>Classes</w:t>
                </w:r>
              </w:p>
              <w:p w:rsidR="00B42F61" w:rsidRDefault="00B42F61" w:rsidP="007770BD">
                <w:pPr>
                  <w:spacing w:after="0"/>
                  <w:ind w:left="2160"/>
                  <w:rPr>
                    <w:color w:val="4F81BD" w:themeColor="accent1"/>
                    <w:spacing w:val="60"/>
                  </w:rPr>
                </w:pPr>
                <w:r>
                  <w:rPr>
                    <w:color w:val="4F81BD" w:themeColor="accent1"/>
                    <w:spacing w:val="60"/>
                  </w:rPr>
                  <w:t>http://www.alphaclasses.com</w:t>
                </w:r>
              </w:p>
            </w:txbxContent>
          </v:textbox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880" w:rsidRDefault="00EC6880" w:rsidP="003F59FA">
      <w:pPr>
        <w:spacing w:after="0" w:line="240" w:lineRule="auto"/>
      </w:pPr>
      <w:r>
        <w:separator/>
      </w:r>
    </w:p>
  </w:footnote>
  <w:footnote w:type="continuationSeparator" w:id="1">
    <w:p w:rsidR="00EC6880" w:rsidRDefault="00EC6880" w:rsidP="003F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DE8" w:rsidRDefault="002B7C26">
    <w:pPr>
      <w:pStyle w:val="Header"/>
    </w:pPr>
    <w:r w:rsidRPr="002B7C26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9" type="#_x0000_t202" style="position:absolute;margin-left:0;margin-top:0;width:468pt;height:13.45pt;z-index:25166643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26769" w:rsidRDefault="00FA2DB8">
                    <w:pPr>
                      <w:spacing w:after="0" w:line="240" w:lineRule="auto"/>
                    </w:pPr>
                    <w:r>
                      <w:t>Physics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2B7C26">
      <w:rPr>
        <w:noProof/>
        <w:lang w:eastAsia="zh-TW"/>
      </w:rPr>
      <w:pict>
        <v:shape id="_x0000_s4118" type="#_x0000_t202" style="position:absolute;margin-left:0;margin-top:0;width:1in;height:13.45pt;z-index:25166540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26769" w:rsidRDefault="002B7C2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5C68D7" w:rsidRPr="005C68D7">
                    <w:rPr>
                      <w:noProof/>
                      <w:color w:val="FFFFFF" w:themeColor="background1"/>
                    </w:rPr>
                    <w:t>30</w:t>
                  </w:r>
                </w:fldSimple>
              </w:p>
            </w:txbxContent>
          </v:textbox>
          <w10:wrap anchorx="page" anchory="margin"/>
        </v:shape>
      </w:pict>
    </w:r>
    <w:sdt>
      <w:sdtPr>
        <w:id w:val="18382860"/>
        <w:docPartObj>
          <w:docPartGallery w:val="Page Numbers (Margins)"/>
          <w:docPartUnique/>
        </w:docPartObj>
      </w:sdtPr>
      <w:sdtContent>
        <w:r w:rsidRPr="002B7C26">
          <w:rPr>
            <w:noProof/>
            <w:lang w:eastAsia="zh-TW"/>
          </w:rPr>
          <w:pict>
            <v:rect id="_x0000_s4097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4097;mso-fit-shape-to-text:t">
                <w:txbxContent>
                  <w:p w:rsidR="00944DE8" w:rsidRDefault="00944DE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fldSimple w:instr=" PAGE    \* MERGEFORMAT ">
                      <w:r w:rsidR="005C68D7" w:rsidRPr="005C68D7">
                        <w:rPr>
                          <w:rFonts w:asciiTheme="majorHAnsi" w:hAnsiTheme="majorHAnsi"/>
                          <w:noProof/>
                          <w:sz w:val="44"/>
                          <w:szCs w:val="44"/>
                        </w:rPr>
                        <w:t>30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B15CA"/>
    <w:multiLevelType w:val="hybridMultilevel"/>
    <w:tmpl w:val="BA48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86EAA"/>
    <w:rsid w:val="00011400"/>
    <w:rsid w:val="0001199C"/>
    <w:rsid w:val="00050651"/>
    <w:rsid w:val="00050EDC"/>
    <w:rsid w:val="00052A60"/>
    <w:rsid w:val="00073AB7"/>
    <w:rsid w:val="0007563B"/>
    <w:rsid w:val="00086CBD"/>
    <w:rsid w:val="00093993"/>
    <w:rsid w:val="0009487B"/>
    <w:rsid w:val="00096CD1"/>
    <w:rsid w:val="000A5233"/>
    <w:rsid w:val="000B35BB"/>
    <w:rsid w:val="000D51A5"/>
    <w:rsid w:val="000D7BE7"/>
    <w:rsid w:val="000E4A7E"/>
    <w:rsid w:val="000F3366"/>
    <w:rsid w:val="001031D2"/>
    <w:rsid w:val="001119DE"/>
    <w:rsid w:val="00113AB7"/>
    <w:rsid w:val="0012193B"/>
    <w:rsid w:val="00121D4E"/>
    <w:rsid w:val="0012614D"/>
    <w:rsid w:val="00131284"/>
    <w:rsid w:val="0013448D"/>
    <w:rsid w:val="0014384F"/>
    <w:rsid w:val="00146A7A"/>
    <w:rsid w:val="00190A97"/>
    <w:rsid w:val="001A6311"/>
    <w:rsid w:val="001B5BFA"/>
    <w:rsid w:val="001C5F87"/>
    <w:rsid w:val="001D0162"/>
    <w:rsid w:val="00206231"/>
    <w:rsid w:val="002209CB"/>
    <w:rsid w:val="002220D1"/>
    <w:rsid w:val="002248CB"/>
    <w:rsid w:val="00231578"/>
    <w:rsid w:val="00245872"/>
    <w:rsid w:val="00246395"/>
    <w:rsid w:val="002960FE"/>
    <w:rsid w:val="002B13AE"/>
    <w:rsid w:val="002B7C26"/>
    <w:rsid w:val="002D659F"/>
    <w:rsid w:val="002E144E"/>
    <w:rsid w:val="002F7F71"/>
    <w:rsid w:val="0031076E"/>
    <w:rsid w:val="003203BB"/>
    <w:rsid w:val="003243F8"/>
    <w:rsid w:val="0033201F"/>
    <w:rsid w:val="00336FE3"/>
    <w:rsid w:val="00346F0F"/>
    <w:rsid w:val="00367374"/>
    <w:rsid w:val="00382BA3"/>
    <w:rsid w:val="00384CE2"/>
    <w:rsid w:val="003949CD"/>
    <w:rsid w:val="003956DD"/>
    <w:rsid w:val="003A28C7"/>
    <w:rsid w:val="003A6FD2"/>
    <w:rsid w:val="003A758A"/>
    <w:rsid w:val="003B4315"/>
    <w:rsid w:val="003B6986"/>
    <w:rsid w:val="003B6A23"/>
    <w:rsid w:val="003B7E57"/>
    <w:rsid w:val="003D1178"/>
    <w:rsid w:val="003F3833"/>
    <w:rsid w:val="003F4B47"/>
    <w:rsid w:val="003F59FA"/>
    <w:rsid w:val="003F5D86"/>
    <w:rsid w:val="00405690"/>
    <w:rsid w:val="00423645"/>
    <w:rsid w:val="00426A5D"/>
    <w:rsid w:val="00460D46"/>
    <w:rsid w:val="004610F0"/>
    <w:rsid w:val="004713A4"/>
    <w:rsid w:val="00485702"/>
    <w:rsid w:val="0049661C"/>
    <w:rsid w:val="004B71B6"/>
    <w:rsid w:val="00507F9C"/>
    <w:rsid w:val="00524999"/>
    <w:rsid w:val="00532A42"/>
    <w:rsid w:val="005341D5"/>
    <w:rsid w:val="00545E27"/>
    <w:rsid w:val="00567C91"/>
    <w:rsid w:val="00597681"/>
    <w:rsid w:val="005A1FAA"/>
    <w:rsid w:val="005A54A4"/>
    <w:rsid w:val="005C68D7"/>
    <w:rsid w:val="005D731F"/>
    <w:rsid w:val="005F7BF6"/>
    <w:rsid w:val="00606E3D"/>
    <w:rsid w:val="00613896"/>
    <w:rsid w:val="00634B59"/>
    <w:rsid w:val="00644C0C"/>
    <w:rsid w:val="00652DB4"/>
    <w:rsid w:val="00660A49"/>
    <w:rsid w:val="0068349E"/>
    <w:rsid w:val="00687416"/>
    <w:rsid w:val="006A0DF0"/>
    <w:rsid w:val="006A2141"/>
    <w:rsid w:val="006A4D94"/>
    <w:rsid w:val="006A6ECF"/>
    <w:rsid w:val="006B46D0"/>
    <w:rsid w:val="006C1E6E"/>
    <w:rsid w:val="006C58C3"/>
    <w:rsid w:val="006F4849"/>
    <w:rsid w:val="006F4C9D"/>
    <w:rsid w:val="00702E30"/>
    <w:rsid w:val="00726769"/>
    <w:rsid w:val="007272A6"/>
    <w:rsid w:val="00735450"/>
    <w:rsid w:val="00757F2D"/>
    <w:rsid w:val="007728A7"/>
    <w:rsid w:val="00772EB6"/>
    <w:rsid w:val="00774D6B"/>
    <w:rsid w:val="007754C9"/>
    <w:rsid w:val="007770BD"/>
    <w:rsid w:val="00797ED8"/>
    <w:rsid w:val="007A09AD"/>
    <w:rsid w:val="007A217F"/>
    <w:rsid w:val="007A5848"/>
    <w:rsid w:val="007A6F91"/>
    <w:rsid w:val="007B2AB3"/>
    <w:rsid w:val="007D2E8C"/>
    <w:rsid w:val="007F16EB"/>
    <w:rsid w:val="007F7659"/>
    <w:rsid w:val="0080449F"/>
    <w:rsid w:val="0081375C"/>
    <w:rsid w:val="00814892"/>
    <w:rsid w:val="00846E9E"/>
    <w:rsid w:val="0085047A"/>
    <w:rsid w:val="008519E1"/>
    <w:rsid w:val="00854969"/>
    <w:rsid w:val="00860C32"/>
    <w:rsid w:val="00891432"/>
    <w:rsid w:val="008A5B7B"/>
    <w:rsid w:val="008B16FE"/>
    <w:rsid w:val="008B1FCE"/>
    <w:rsid w:val="008B4743"/>
    <w:rsid w:val="008E0B3C"/>
    <w:rsid w:val="008E57AA"/>
    <w:rsid w:val="00936A75"/>
    <w:rsid w:val="009437BD"/>
    <w:rsid w:val="00944DE8"/>
    <w:rsid w:val="00966302"/>
    <w:rsid w:val="0097049E"/>
    <w:rsid w:val="009A4CC5"/>
    <w:rsid w:val="009F0970"/>
    <w:rsid w:val="00A0097F"/>
    <w:rsid w:val="00A1170F"/>
    <w:rsid w:val="00A138C5"/>
    <w:rsid w:val="00A14817"/>
    <w:rsid w:val="00A2740E"/>
    <w:rsid w:val="00A31327"/>
    <w:rsid w:val="00A328EB"/>
    <w:rsid w:val="00A46110"/>
    <w:rsid w:val="00A76FA8"/>
    <w:rsid w:val="00A84A2F"/>
    <w:rsid w:val="00AA375C"/>
    <w:rsid w:val="00AB34AE"/>
    <w:rsid w:val="00AB3E38"/>
    <w:rsid w:val="00AB3EC0"/>
    <w:rsid w:val="00AC5B59"/>
    <w:rsid w:val="00AD3FB5"/>
    <w:rsid w:val="00AF6AAC"/>
    <w:rsid w:val="00B00FD5"/>
    <w:rsid w:val="00B12A68"/>
    <w:rsid w:val="00B13F43"/>
    <w:rsid w:val="00B35611"/>
    <w:rsid w:val="00B40262"/>
    <w:rsid w:val="00B42F61"/>
    <w:rsid w:val="00B64221"/>
    <w:rsid w:val="00B673CD"/>
    <w:rsid w:val="00B74B37"/>
    <w:rsid w:val="00B77085"/>
    <w:rsid w:val="00B8131C"/>
    <w:rsid w:val="00B8218A"/>
    <w:rsid w:val="00B86CFA"/>
    <w:rsid w:val="00B86D84"/>
    <w:rsid w:val="00B967AA"/>
    <w:rsid w:val="00BB3C5C"/>
    <w:rsid w:val="00BD571B"/>
    <w:rsid w:val="00BE04A5"/>
    <w:rsid w:val="00BE7A02"/>
    <w:rsid w:val="00C03D89"/>
    <w:rsid w:val="00C0773B"/>
    <w:rsid w:val="00C07A45"/>
    <w:rsid w:val="00C11172"/>
    <w:rsid w:val="00C1268E"/>
    <w:rsid w:val="00C1677E"/>
    <w:rsid w:val="00C32063"/>
    <w:rsid w:val="00C34854"/>
    <w:rsid w:val="00C41D61"/>
    <w:rsid w:val="00C555EC"/>
    <w:rsid w:val="00C57F1E"/>
    <w:rsid w:val="00C73742"/>
    <w:rsid w:val="00CA2CE7"/>
    <w:rsid w:val="00CB1A5B"/>
    <w:rsid w:val="00CB4CEE"/>
    <w:rsid w:val="00CC2D9E"/>
    <w:rsid w:val="00CE01D5"/>
    <w:rsid w:val="00CE4557"/>
    <w:rsid w:val="00CF54EC"/>
    <w:rsid w:val="00D01B6A"/>
    <w:rsid w:val="00D14EDA"/>
    <w:rsid w:val="00D27BC0"/>
    <w:rsid w:val="00D348D9"/>
    <w:rsid w:val="00D400D7"/>
    <w:rsid w:val="00D513DA"/>
    <w:rsid w:val="00D52100"/>
    <w:rsid w:val="00D538CD"/>
    <w:rsid w:val="00D65A2B"/>
    <w:rsid w:val="00D9199D"/>
    <w:rsid w:val="00DA19CF"/>
    <w:rsid w:val="00DC0165"/>
    <w:rsid w:val="00DC2659"/>
    <w:rsid w:val="00DC4584"/>
    <w:rsid w:val="00DD2562"/>
    <w:rsid w:val="00DE36A9"/>
    <w:rsid w:val="00E13CEC"/>
    <w:rsid w:val="00E15D1A"/>
    <w:rsid w:val="00E2708A"/>
    <w:rsid w:val="00E273CB"/>
    <w:rsid w:val="00E34307"/>
    <w:rsid w:val="00E4086E"/>
    <w:rsid w:val="00E4468F"/>
    <w:rsid w:val="00E45844"/>
    <w:rsid w:val="00E475B1"/>
    <w:rsid w:val="00E51384"/>
    <w:rsid w:val="00E517C3"/>
    <w:rsid w:val="00E56E4F"/>
    <w:rsid w:val="00E72299"/>
    <w:rsid w:val="00E803E9"/>
    <w:rsid w:val="00E84439"/>
    <w:rsid w:val="00E85FD9"/>
    <w:rsid w:val="00E86EAA"/>
    <w:rsid w:val="00EA27B6"/>
    <w:rsid w:val="00EB6F64"/>
    <w:rsid w:val="00EC6880"/>
    <w:rsid w:val="00EC767B"/>
    <w:rsid w:val="00ED79C1"/>
    <w:rsid w:val="00EE1F14"/>
    <w:rsid w:val="00F146ED"/>
    <w:rsid w:val="00F23A62"/>
    <w:rsid w:val="00F31D3C"/>
    <w:rsid w:val="00F640DF"/>
    <w:rsid w:val="00F64653"/>
    <w:rsid w:val="00F73690"/>
    <w:rsid w:val="00F73D85"/>
    <w:rsid w:val="00F7696C"/>
    <w:rsid w:val="00F92320"/>
    <w:rsid w:val="00F95D59"/>
    <w:rsid w:val="00F9617F"/>
    <w:rsid w:val="00FA2DB8"/>
    <w:rsid w:val="00FA435D"/>
    <w:rsid w:val="00FA5CD2"/>
    <w:rsid w:val="00FB065D"/>
    <w:rsid w:val="00FE0E50"/>
    <w:rsid w:val="00FE4281"/>
    <w:rsid w:val="00FE6792"/>
    <w:rsid w:val="00FE6970"/>
    <w:rsid w:val="00FF39BB"/>
    <w:rsid w:val="00FF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FA"/>
  </w:style>
  <w:style w:type="paragraph" w:styleId="Footer">
    <w:name w:val="footer"/>
    <w:basedOn w:val="Normal"/>
    <w:link w:val="FooterChar"/>
    <w:uiPriority w:val="99"/>
    <w:unhideWhenUsed/>
    <w:rsid w:val="003F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FA"/>
  </w:style>
  <w:style w:type="paragraph" w:styleId="ListParagraph">
    <w:name w:val="List Paragraph"/>
    <w:basedOn w:val="Normal"/>
    <w:uiPriority w:val="34"/>
    <w:qFormat/>
    <w:rsid w:val="00A328EB"/>
    <w:pPr>
      <w:ind w:left="720"/>
      <w:contextualSpacing/>
    </w:pPr>
  </w:style>
  <w:style w:type="paragraph" w:customStyle="1" w:styleId="4D3FC6A7267447BDB5359E4E033ED01D">
    <w:name w:val="4D3FC6A7267447BDB5359E4E033ED01D"/>
    <w:rsid w:val="00B42F6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42F6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08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58275-AAA2-49FD-B7EB-A497E577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30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</vt:lpstr>
    </vt:vector>
  </TitlesOfParts>
  <Company>Alpha Classes</Company>
  <LinksUpToDate>false</LinksUpToDate>
  <CharactersWithSpaces>10133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</dc:title>
  <dc:subject>Motion in a Straight Line</dc:subject>
  <dc:creator>©Rajat Kalia| Alpha Classes</dc:creator>
  <cp:keywords/>
  <dc:description/>
  <cp:lastModifiedBy>Rajat Kalia</cp:lastModifiedBy>
  <cp:revision>192</cp:revision>
  <cp:lastPrinted>2010-09-03T12:30:00Z</cp:lastPrinted>
  <dcterms:created xsi:type="dcterms:W3CDTF">2010-08-30T14:47:00Z</dcterms:created>
  <dcterms:modified xsi:type="dcterms:W3CDTF">2019-01-16T07:02:00Z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