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2734" w:rsidRPr="006854DA" w:rsidRDefault="006854DA" w:rsidP="006854DA">
      <w:pPr>
        <w:jc w:val="center"/>
        <w:rPr>
          <w:b/>
          <w:sz w:val="40"/>
          <w:u w:val="single"/>
        </w:rPr>
      </w:pPr>
      <w:r w:rsidRPr="006854DA">
        <w:rPr>
          <w:b/>
          <w:sz w:val="40"/>
          <w:u w:val="single"/>
        </w:rPr>
        <w:t>List of Full Forms</w:t>
      </w:r>
    </w:p>
    <w:p w:rsidR="00F85683" w:rsidRDefault="00F85683"/>
    <w:tbl>
      <w:tblPr>
        <w:tblStyle w:val="TableGrid"/>
        <w:tblW w:w="0" w:type="auto"/>
        <w:tblLook w:val="04A0"/>
      </w:tblPr>
      <w:tblGrid>
        <w:gridCol w:w="2518"/>
        <w:gridCol w:w="6724"/>
      </w:tblGrid>
      <w:tr w:rsidR="00F85683" w:rsidTr="00F85683">
        <w:tc>
          <w:tcPr>
            <w:tcW w:w="2518" w:type="dxa"/>
          </w:tcPr>
          <w:p w:rsidR="00F85683" w:rsidRDefault="00F85683">
            <w:r>
              <w:t>LCD</w:t>
            </w:r>
          </w:p>
        </w:tc>
        <w:tc>
          <w:tcPr>
            <w:tcW w:w="6724" w:type="dxa"/>
          </w:tcPr>
          <w:p w:rsidR="00F85683" w:rsidRPr="00F85683" w:rsidRDefault="00F85683">
            <w:pPr>
              <w:rPr>
                <w:color w:val="FF0000"/>
              </w:rPr>
            </w:pPr>
            <w:r w:rsidRPr="00F85683">
              <w:rPr>
                <w:color w:val="FF0000"/>
              </w:rPr>
              <w:t>liquid crystal display</w:t>
            </w:r>
          </w:p>
        </w:tc>
      </w:tr>
      <w:tr w:rsidR="00F85683" w:rsidTr="00F85683">
        <w:tc>
          <w:tcPr>
            <w:tcW w:w="2518" w:type="dxa"/>
          </w:tcPr>
          <w:p w:rsidR="00F85683" w:rsidRDefault="00F85683">
            <w:r>
              <w:t>LED</w:t>
            </w:r>
          </w:p>
        </w:tc>
        <w:tc>
          <w:tcPr>
            <w:tcW w:w="6724" w:type="dxa"/>
          </w:tcPr>
          <w:p w:rsidR="00F85683" w:rsidRPr="00F85683" w:rsidRDefault="00F85683">
            <w:pPr>
              <w:rPr>
                <w:color w:val="FF0000"/>
              </w:rPr>
            </w:pPr>
            <w:r w:rsidRPr="00F85683">
              <w:rPr>
                <w:color w:val="FF0000"/>
              </w:rPr>
              <w:t>light-emitting diode</w:t>
            </w:r>
          </w:p>
        </w:tc>
      </w:tr>
      <w:tr w:rsidR="00F85683" w:rsidTr="00F85683">
        <w:tc>
          <w:tcPr>
            <w:tcW w:w="2518" w:type="dxa"/>
          </w:tcPr>
          <w:p w:rsidR="00F85683" w:rsidRDefault="00F85683">
            <w:r>
              <w:t>CFL</w:t>
            </w:r>
          </w:p>
        </w:tc>
        <w:tc>
          <w:tcPr>
            <w:tcW w:w="6724" w:type="dxa"/>
          </w:tcPr>
          <w:p w:rsidR="00F85683" w:rsidRPr="00F85683" w:rsidRDefault="00F85683">
            <w:pPr>
              <w:rPr>
                <w:color w:val="FF0000"/>
              </w:rPr>
            </w:pPr>
            <w:r w:rsidRPr="00F85683">
              <w:rPr>
                <w:color w:val="FF0000"/>
              </w:rPr>
              <w:t>compact fluorescent light</w:t>
            </w:r>
          </w:p>
        </w:tc>
      </w:tr>
      <w:tr w:rsidR="00F85683" w:rsidTr="00F85683">
        <w:tc>
          <w:tcPr>
            <w:tcW w:w="2518" w:type="dxa"/>
          </w:tcPr>
          <w:p w:rsidR="00F85683" w:rsidRDefault="00F85683">
            <w:r>
              <w:t>SONAR</w:t>
            </w:r>
          </w:p>
        </w:tc>
        <w:tc>
          <w:tcPr>
            <w:tcW w:w="6724" w:type="dxa"/>
          </w:tcPr>
          <w:p w:rsidR="00F85683" w:rsidRPr="00F85683" w:rsidRDefault="00F85683">
            <w:pPr>
              <w:rPr>
                <w:color w:val="FF0000"/>
              </w:rPr>
            </w:pPr>
            <w:r>
              <w:rPr>
                <w:color w:val="FF0000"/>
              </w:rPr>
              <w:t>(</w:t>
            </w:r>
            <w:r w:rsidRPr="00F85683">
              <w:rPr>
                <w:color w:val="FF0000"/>
              </w:rPr>
              <w:t>So)und (N)avigation (A)nd (R)anging</w:t>
            </w:r>
          </w:p>
        </w:tc>
      </w:tr>
      <w:tr w:rsidR="00F85683" w:rsidTr="00F85683">
        <w:tc>
          <w:tcPr>
            <w:tcW w:w="2518" w:type="dxa"/>
          </w:tcPr>
          <w:p w:rsidR="00F85683" w:rsidRDefault="00F85683">
            <w:r>
              <w:t>RADAR</w:t>
            </w:r>
          </w:p>
        </w:tc>
        <w:tc>
          <w:tcPr>
            <w:tcW w:w="6724" w:type="dxa"/>
          </w:tcPr>
          <w:p w:rsidR="00F85683" w:rsidRPr="00F85683" w:rsidRDefault="00F85683">
            <w:pPr>
              <w:rPr>
                <w:color w:val="FF0000"/>
              </w:rPr>
            </w:pPr>
            <w:r w:rsidRPr="00F85683">
              <w:rPr>
                <w:color w:val="FF0000"/>
              </w:rPr>
              <w:t> RAdio Detection And Ranging</w:t>
            </w:r>
          </w:p>
        </w:tc>
      </w:tr>
      <w:tr w:rsidR="00F85683" w:rsidTr="00F85683">
        <w:tc>
          <w:tcPr>
            <w:tcW w:w="2518" w:type="dxa"/>
          </w:tcPr>
          <w:p w:rsidR="00F85683" w:rsidRDefault="00F85683">
            <w:r>
              <w:t>LIGO</w:t>
            </w:r>
          </w:p>
        </w:tc>
        <w:tc>
          <w:tcPr>
            <w:tcW w:w="6724" w:type="dxa"/>
          </w:tcPr>
          <w:p w:rsidR="00F85683" w:rsidRPr="00F85683" w:rsidRDefault="00F85683">
            <w:pPr>
              <w:rPr>
                <w:color w:val="FF0000"/>
              </w:rPr>
            </w:pPr>
            <w:r w:rsidRPr="00F85683">
              <w:rPr>
                <w:color w:val="FF0000"/>
              </w:rPr>
              <w:t>Laser Interferometer Gravitational-Wave Observatory</w:t>
            </w:r>
          </w:p>
        </w:tc>
      </w:tr>
      <w:tr w:rsidR="00F85683" w:rsidTr="00F85683">
        <w:tc>
          <w:tcPr>
            <w:tcW w:w="2518" w:type="dxa"/>
          </w:tcPr>
          <w:p w:rsidR="00F85683" w:rsidRDefault="00F85683">
            <w:r>
              <w:t>MCB</w:t>
            </w:r>
          </w:p>
        </w:tc>
        <w:tc>
          <w:tcPr>
            <w:tcW w:w="6724" w:type="dxa"/>
          </w:tcPr>
          <w:p w:rsidR="00F85683" w:rsidRPr="00F85683" w:rsidRDefault="00F85683">
            <w:pPr>
              <w:rPr>
                <w:color w:val="FF0000"/>
              </w:rPr>
            </w:pPr>
            <w:r w:rsidRPr="00F85683">
              <w:rPr>
                <w:color w:val="FF0000"/>
              </w:rPr>
              <w:t>Miniature Circuit Breaker</w:t>
            </w:r>
          </w:p>
        </w:tc>
      </w:tr>
      <w:tr w:rsidR="00F85683" w:rsidTr="00F85683">
        <w:tc>
          <w:tcPr>
            <w:tcW w:w="2518" w:type="dxa"/>
          </w:tcPr>
          <w:p w:rsidR="00F85683" w:rsidRDefault="00F85683">
            <w:r>
              <w:t>CNG</w:t>
            </w:r>
          </w:p>
        </w:tc>
        <w:tc>
          <w:tcPr>
            <w:tcW w:w="6724" w:type="dxa"/>
          </w:tcPr>
          <w:p w:rsidR="00F85683" w:rsidRPr="00F85683" w:rsidRDefault="00F85683">
            <w:pPr>
              <w:rPr>
                <w:color w:val="FF0000"/>
              </w:rPr>
            </w:pPr>
            <w:r w:rsidRPr="00F85683">
              <w:rPr>
                <w:color w:val="FF0000"/>
              </w:rPr>
              <w:t>Compressed natural gas</w:t>
            </w:r>
          </w:p>
        </w:tc>
      </w:tr>
      <w:tr w:rsidR="00F85683" w:rsidTr="00F85683">
        <w:tc>
          <w:tcPr>
            <w:tcW w:w="2518" w:type="dxa"/>
          </w:tcPr>
          <w:p w:rsidR="00F85683" w:rsidRDefault="00F85683">
            <w:r>
              <w:t>LPG</w:t>
            </w:r>
          </w:p>
        </w:tc>
        <w:tc>
          <w:tcPr>
            <w:tcW w:w="6724" w:type="dxa"/>
          </w:tcPr>
          <w:p w:rsidR="00F85683" w:rsidRPr="00F85683" w:rsidRDefault="00F85683">
            <w:pPr>
              <w:rPr>
                <w:color w:val="FF0000"/>
              </w:rPr>
            </w:pPr>
            <w:r w:rsidRPr="00F85683">
              <w:rPr>
                <w:color w:val="FF0000"/>
              </w:rPr>
              <w:t>Liquefied petroleum gas</w:t>
            </w:r>
          </w:p>
        </w:tc>
      </w:tr>
      <w:tr w:rsidR="00F85683" w:rsidTr="00F85683">
        <w:tc>
          <w:tcPr>
            <w:tcW w:w="2518" w:type="dxa"/>
          </w:tcPr>
          <w:p w:rsidR="00F85683" w:rsidRDefault="00F85683">
            <w:r>
              <w:t>TFT</w:t>
            </w:r>
          </w:p>
        </w:tc>
        <w:tc>
          <w:tcPr>
            <w:tcW w:w="6724" w:type="dxa"/>
          </w:tcPr>
          <w:p w:rsidR="00F85683" w:rsidRPr="00F85683" w:rsidRDefault="00F85683">
            <w:pPr>
              <w:rPr>
                <w:color w:val="FF0000"/>
              </w:rPr>
            </w:pPr>
            <w:r>
              <w:rPr>
                <w:color w:val="FF0000"/>
              </w:rPr>
              <w:t>Thin film transitor</w:t>
            </w:r>
          </w:p>
        </w:tc>
      </w:tr>
      <w:tr w:rsidR="00A37D6C" w:rsidTr="00F85683">
        <w:tc>
          <w:tcPr>
            <w:tcW w:w="2518" w:type="dxa"/>
          </w:tcPr>
          <w:p w:rsidR="00A37D6C" w:rsidRDefault="00A37D6C">
            <w:r>
              <w:t>MCCB</w:t>
            </w:r>
          </w:p>
        </w:tc>
        <w:tc>
          <w:tcPr>
            <w:tcW w:w="6724" w:type="dxa"/>
          </w:tcPr>
          <w:p w:rsidR="00A37D6C" w:rsidRDefault="00A37D6C">
            <w:pPr>
              <w:rPr>
                <w:color w:val="FF0000"/>
              </w:rPr>
            </w:pPr>
            <w:r>
              <w:rPr>
                <w:color w:val="FF0000"/>
              </w:rPr>
              <w:t>M</w:t>
            </w:r>
            <w:r w:rsidRPr="00A37D6C">
              <w:rPr>
                <w:color w:val="FF0000"/>
              </w:rPr>
              <w:t>oulded case circuit breaker</w:t>
            </w:r>
          </w:p>
        </w:tc>
      </w:tr>
      <w:tr w:rsidR="00A37D6C" w:rsidTr="00F85683">
        <w:tc>
          <w:tcPr>
            <w:tcW w:w="2518" w:type="dxa"/>
          </w:tcPr>
          <w:p w:rsidR="00A37D6C" w:rsidRPr="00A37D6C" w:rsidRDefault="00A37D6C">
            <w:r w:rsidRPr="00A37D6C">
              <w:t>IC</w:t>
            </w:r>
          </w:p>
        </w:tc>
        <w:tc>
          <w:tcPr>
            <w:tcW w:w="6724" w:type="dxa"/>
          </w:tcPr>
          <w:p w:rsidR="00A37D6C" w:rsidRPr="00A37D6C" w:rsidRDefault="00A37D6C">
            <w:pPr>
              <w:rPr>
                <w:color w:val="FF0000"/>
              </w:rPr>
            </w:pPr>
            <w:r w:rsidRPr="00A37D6C">
              <w:rPr>
                <w:bCs/>
                <w:color w:val="FF0000"/>
              </w:rPr>
              <w:t>Integrated circuit</w:t>
            </w:r>
          </w:p>
        </w:tc>
      </w:tr>
    </w:tbl>
    <w:p w:rsidR="00F85683" w:rsidRDefault="00F85683"/>
    <w:sectPr w:rsidR="00F85683" w:rsidSect="00AC2734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1277C" w:rsidRDefault="0071277C" w:rsidP="00BA5CA7">
      <w:pPr>
        <w:spacing w:after="0" w:line="240" w:lineRule="auto"/>
      </w:pPr>
      <w:r>
        <w:separator/>
      </w:r>
    </w:p>
  </w:endnote>
  <w:endnote w:type="continuationSeparator" w:id="1">
    <w:p w:rsidR="0071277C" w:rsidRDefault="0071277C" w:rsidP="00BA5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5CA7" w:rsidRPr="00BA5CA7" w:rsidRDefault="00BA5CA7" w:rsidP="00BA5CA7">
    <w:pPr>
      <w:pStyle w:val="Footer"/>
      <w:jc w:val="center"/>
      <w:rPr>
        <w:b/>
      </w:rPr>
    </w:pPr>
    <w:r w:rsidRPr="00BA5CA7">
      <w:rPr>
        <w:b/>
      </w:rPr>
      <w:t>PHYSICS LECTURES FOR NDA/CDS BY MANISH KALIA(B.TECH DELHI COLLEGE OF ENGINEERING);</w:t>
    </w:r>
  </w:p>
  <w:p w:rsidR="00BA5CA7" w:rsidRPr="00BA5CA7" w:rsidRDefault="00BA5CA7" w:rsidP="00BA5CA7">
    <w:pPr>
      <w:pStyle w:val="Footer"/>
      <w:jc w:val="center"/>
      <w:rPr>
        <w:sz w:val="24"/>
      </w:rPr>
    </w:pPr>
    <w:r w:rsidRPr="00BA5CA7">
      <w:rPr>
        <w:sz w:val="24"/>
      </w:rPr>
      <w:t>9464551253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1277C" w:rsidRDefault="0071277C" w:rsidP="00BA5CA7">
      <w:pPr>
        <w:spacing w:after="0" w:line="240" w:lineRule="auto"/>
      </w:pPr>
      <w:r>
        <w:separator/>
      </w:r>
    </w:p>
  </w:footnote>
  <w:footnote w:type="continuationSeparator" w:id="1">
    <w:p w:rsidR="0071277C" w:rsidRDefault="0071277C" w:rsidP="00BA5C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5CA7" w:rsidRDefault="00BA5CA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274313" o:spid="_x0000_s3074" type="#_x0000_t136" style="position:absolute;margin-left:0;margin-top:0;width:509pt;height:127.25pt;rotation:315;z-index:-251654144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NISH KALIA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5CA7" w:rsidRDefault="00BA5CA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274314" o:spid="_x0000_s3075" type="#_x0000_t136" style="position:absolute;margin-left:0;margin-top:0;width:509pt;height:127.25pt;rotation:315;z-index:-25165209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NISH KALIA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5CA7" w:rsidRDefault="00BA5CA7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90274312" o:spid="_x0000_s3073" type="#_x0000_t136" style="position:absolute;margin-left:0;margin-top:0;width:509pt;height:127.25pt;rotation:315;z-index:-25165619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MANISH KALIA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hdrShapeDefaults>
    <o:shapedefaults v:ext="edit" spidmax="4098"/>
    <o:shapelayout v:ext="edit">
      <o:idmap v:ext="edit" data="3"/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F85683"/>
    <w:rsid w:val="006854DA"/>
    <w:rsid w:val="0071277C"/>
    <w:rsid w:val="00A37D6C"/>
    <w:rsid w:val="00AC2734"/>
    <w:rsid w:val="00BA5CA7"/>
    <w:rsid w:val="00F856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273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8568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BA5C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A5CA7"/>
  </w:style>
  <w:style w:type="paragraph" w:styleId="Footer">
    <w:name w:val="footer"/>
    <w:basedOn w:val="Normal"/>
    <w:link w:val="FooterChar"/>
    <w:uiPriority w:val="99"/>
    <w:semiHidden/>
    <w:unhideWhenUsed/>
    <w:rsid w:val="00BA5C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A5C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2019-06-29T00:45:00Z</dcterms:created>
  <dcterms:modified xsi:type="dcterms:W3CDTF">2019-07-14T08:26:00Z</dcterms:modified>
</cp:coreProperties>
</file>