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Reject Inference in Credit Risk – Beginner Guide</w:t>
      </w:r>
    </w:p>
    <w:p>
      <w:pPr>
        <w:pStyle w:val="Heading1"/>
      </w:pPr>
      <w:r>
        <w:t>1️⃣ The Basic Problem</w:t>
      </w:r>
    </w:p>
    <w:p>
      <w:r>
        <w:t>When people apply for a loan or credit card, the bank decides:</w:t>
        <w:br/>
        <w:t>✔️ Accept → Loan is given → We see how they repay (good or bad).</w:t>
        <w:br/>
        <w:t>❌ Reject → No loan → We never know how they would have repaid.</w:t>
        <w:br/>
        <w:br/>
        <w:t>But when building a credit scoring model, we need data on both good and bad customers. If we only use accepted ones, the model is biased because it ignores rejected applicants.</w:t>
      </w:r>
    </w:p>
    <w:p>
      <w:pPr>
        <w:pStyle w:val="Heading1"/>
      </w:pPr>
      <w:r>
        <w:t>2️⃣ What is Reject Inference?</w:t>
      </w:r>
    </w:p>
    <w:p>
      <w:r>
        <w:t>Reject inference means: Guessing the repayment behavior of rejected applicants using math/statistics. This way, we can include them in the model and make it more realistic.</w:t>
      </w:r>
    </w:p>
    <w:p>
      <w:pPr>
        <w:pStyle w:val="Heading1"/>
      </w:pPr>
      <w:r>
        <w:t>3️⃣ Why It Matters?</w:t>
      </w:r>
    </w:p>
    <w:p>
      <w:r>
        <w:t>• Fairness: Avoid unfairly rejecting potentially good customers.</w:t>
        <w:br/>
        <w:t>• Business Growth: Find hidden “good” customers in the rejected pool → more approvals.</w:t>
        <w:br/>
        <w:t>• Better Models: Reduce bias and make scorecards more accurate.</w:t>
      </w:r>
    </w:p>
    <w:p>
      <w:pPr>
        <w:pStyle w:val="Heading1"/>
      </w:pPr>
      <w:r>
        <w:t>4️⃣ Simple Methods to Do Reject Inference</w:t>
      </w:r>
    </w:p>
    <w:p>
      <w:r>
        <w:t>Think of it like filling missing pieces of a puzzle:</w:t>
        <w:br/>
        <w:br/>
        <w:t>1. Augmentation (Random Fill) – Assign some rejects as 'good' and some as 'bad' based on probabilities.</w:t>
        <w:br/>
        <w:t>2. Parceling (Smart Fill) – Look at accepted customers with similar scores → assume rejects act the same way.</w:t>
        <w:br/>
        <w:t>3. Re-weighting – Change weights of accepted applicants so they represent the rejected group too.</w:t>
        <w:br/>
        <w:t>4. Machine Learning / Advanced – Use semi-supervised learning or bootstrapping to predict likely outcomes.</w:t>
      </w:r>
    </w:p>
    <w:p>
      <w:pPr>
        <w:pStyle w:val="Heading1"/>
      </w:pPr>
      <w:r>
        <w:t>5️⃣ Limitations &amp; Risks</w:t>
      </w:r>
    </w:p>
    <w:p>
      <w:r>
        <w:t>• We don’t really know how rejects would have behaved.</w:t>
        <w:br/>
        <w:t>• Wrong assumptions = bad model.</w:t>
        <w:br/>
        <w:t>• Regulators sometimes don’t like reject inference because it can reduce transparency.</w:t>
      </w:r>
    </w:p>
    <w:p>
      <w:pPr>
        <w:pStyle w:val="Heading1"/>
      </w:pPr>
      <w:r>
        <w:t>6️⃣ Quick Example (Beginner Style)</w:t>
      </w:r>
    </w:p>
    <w:p>
      <w:r>
        <w:t>1000 people applied for a loan:</w:t>
        <w:br/>
        <w:t>• Bank accepted 600 → 480 repaid, 120 defaulted.</w:t>
        <w:br/>
        <w:t>• Bank rejected 400 → we don’t know their behavior.</w:t>
        <w:br/>
        <w:br/>
        <w:t>Reject inference tries to 'guess' how many of those 400 would repay or default, and then use that in the scoring model.</w:t>
      </w:r>
    </w:p>
    <w:p>
      <w:pPr>
        <w:pStyle w:val="Heading1"/>
      </w:pPr>
      <w:r>
        <w:t>📊 Simple Diagram of Reject Inference</w:t>
      </w:r>
    </w:p>
    <w:p>
      <w:r>
        <w:t>Applicants → Bank Decision → Accepted ✔️ → Observe (Good/Bad)</w:t>
        <w:br/>
        <w:t xml:space="preserve">                           → Rejected ❌ → Unknown → Reject Inference → Estimate (Good/Bad)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