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9omdgdtmd3k" w:id="0"/>
      <w:bookmarkEnd w:id="0"/>
      <w:r w:rsidDel="00000000" w:rsidR="00000000" w:rsidRPr="00000000">
        <w:rPr>
          <w:b w:val="1"/>
          <w:sz w:val="34"/>
          <w:szCs w:val="34"/>
          <w:rtl w:val="0"/>
        </w:rPr>
        <w:t xml:space="preserve">Image Classification Using Handcrafted Features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cxw1ektgh3f" w:id="1"/>
      <w:bookmarkEnd w:id="1"/>
      <w:r w:rsidDel="00000000" w:rsidR="00000000" w:rsidRPr="00000000">
        <w:rPr>
          <w:b w:val="1"/>
          <w:color w:val="000000"/>
          <w:sz w:val="26"/>
          <w:szCs w:val="26"/>
          <w:rtl w:val="0"/>
        </w:rPr>
        <w:t xml:space="preserve">1. Image Preprocessing Steps</w:t>
      </w:r>
    </w:p>
    <w:p w:rsidR="00000000" w:rsidDel="00000000" w:rsidP="00000000" w:rsidRDefault="00000000" w:rsidRPr="00000000" w14:paraId="00000003">
      <w:pPr>
        <w:numPr>
          <w:ilvl w:val="0"/>
          <w:numId w:val="2"/>
        </w:numPr>
        <w:spacing w:after="0" w:afterAutospacing="0" w:before="300" w:lineRule="auto"/>
        <w:ind w:left="720" w:hanging="360"/>
      </w:pPr>
      <w:r w:rsidDel="00000000" w:rsidR="00000000" w:rsidRPr="00000000">
        <w:rPr>
          <w:b w:val="1"/>
          <w:rtl w:val="0"/>
        </w:rPr>
        <w:t xml:space="preserve">Image Loading</w:t>
      </w:r>
      <w:r w:rsidDel="00000000" w:rsidR="00000000" w:rsidRPr="00000000">
        <w:rPr>
          <w:rtl w:val="0"/>
        </w:rPr>
        <w:t xml:space="preserve">: Images are loaded from the dataset directory.</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Resizing</w:t>
      </w:r>
      <w:r w:rsidDel="00000000" w:rsidR="00000000" w:rsidRPr="00000000">
        <w:rPr>
          <w:rtl w:val="0"/>
        </w:rPr>
        <w:t xml:space="preserve">: Each image is resized to a fixed size of 128x128 pixels to ensure uniformity.</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Grayscale Conversion</w:t>
      </w:r>
      <w:r w:rsidDel="00000000" w:rsidR="00000000" w:rsidRPr="00000000">
        <w:rPr>
          <w:rtl w:val="0"/>
        </w:rPr>
        <w:t xml:space="preserve">: The resized images are converted to grayscale to reduce complexity and focus on intensity patterns.</w:t>
      </w:r>
    </w:p>
    <w:p w:rsidR="00000000" w:rsidDel="00000000" w:rsidP="00000000" w:rsidRDefault="00000000" w:rsidRPr="00000000" w14:paraId="00000006">
      <w:pPr>
        <w:numPr>
          <w:ilvl w:val="0"/>
          <w:numId w:val="2"/>
        </w:numPr>
        <w:spacing w:after="30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The pixel values are normalized to the range [0, 1] by dividing by 255.0 to standardize the input.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cas50be6iiq" w:id="2"/>
      <w:bookmarkEnd w:id="2"/>
      <w:r w:rsidDel="00000000" w:rsidR="00000000" w:rsidRPr="00000000">
        <w:rPr>
          <w:b w:val="1"/>
          <w:color w:val="000000"/>
          <w:sz w:val="26"/>
          <w:szCs w:val="26"/>
          <w:rtl w:val="0"/>
        </w:rPr>
        <w:t xml:space="preserve">2. Feature Selection</w:t>
      </w:r>
    </w:p>
    <w:p w:rsidR="00000000" w:rsidDel="00000000" w:rsidP="00000000" w:rsidRDefault="00000000" w:rsidRPr="00000000" w14:paraId="00000008">
      <w:pPr>
        <w:numPr>
          <w:ilvl w:val="0"/>
          <w:numId w:val="3"/>
        </w:numPr>
        <w:spacing w:after="0" w:afterAutospacing="0" w:before="300" w:lineRule="auto"/>
        <w:ind w:left="720" w:hanging="360"/>
      </w:pPr>
      <w:r w:rsidDel="00000000" w:rsidR="00000000" w:rsidRPr="00000000">
        <w:rPr>
          <w:b w:val="1"/>
          <w:rtl w:val="0"/>
        </w:rPr>
        <w:t xml:space="preserve">Histogram of Oriented Gradients (HOG)</w:t>
      </w:r>
      <w:r w:rsidDel="00000000" w:rsidR="00000000" w:rsidRPr="00000000">
        <w:rPr>
          <w:rtl w:val="0"/>
        </w:rPr>
        <w:t xml:space="preserve">: Captures edge and gradient information which is crucial for identifying shapes and patterns.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Gabor Filters</w:t>
      </w:r>
      <w:r w:rsidDel="00000000" w:rsidR="00000000" w:rsidRPr="00000000">
        <w:rPr>
          <w:rtl w:val="0"/>
        </w:rPr>
        <w:t xml:space="preserve">: These filters are used to detect texture information at different scales and orientations.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Local Binary Pattern (LBP)</w:t>
      </w:r>
      <w:r w:rsidDel="00000000" w:rsidR="00000000" w:rsidRPr="00000000">
        <w:rPr>
          <w:rtl w:val="0"/>
        </w:rPr>
        <w:t xml:space="preserve">: Captures local texture information by comparing each pixel with its neighbors.</w:t>
      </w:r>
    </w:p>
    <w:p w:rsidR="00000000" w:rsidDel="00000000" w:rsidP="00000000" w:rsidRDefault="00000000" w:rsidRPr="00000000" w14:paraId="0000000B">
      <w:pPr>
        <w:numPr>
          <w:ilvl w:val="0"/>
          <w:numId w:val="3"/>
        </w:numPr>
        <w:spacing w:after="300" w:before="0" w:beforeAutospacing="0" w:lineRule="auto"/>
        <w:ind w:left="720" w:hanging="360"/>
      </w:pPr>
      <w:r w:rsidDel="00000000" w:rsidR="00000000" w:rsidRPr="00000000">
        <w:rPr>
          <w:b w:val="1"/>
          <w:rtl w:val="0"/>
        </w:rPr>
        <w:t xml:space="preserve">Scale-Invariant Feature Transform (SIFT)</w:t>
      </w:r>
      <w:r w:rsidDel="00000000" w:rsidR="00000000" w:rsidRPr="00000000">
        <w:rPr>
          <w:rtl w:val="0"/>
        </w:rPr>
        <w:t xml:space="preserve">: Extracts keypoints and descriptors that are invariant to scale and rotation, making them useful for identifying distinct features.</w:t>
      </w:r>
    </w:p>
    <w:p w:rsidR="00000000" w:rsidDel="00000000" w:rsidP="00000000" w:rsidRDefault="00000000" w:rsidRPr="00000000" w14:paraId="0000000C">
      <w:pPr>
        <w:spacing w:after="300" w:before="300" w:lineRule="auto"/>
        <w:rPr/>
      </w:pPr>
      <w:r w:rsidDel="00000000" w:rsidR="00000000" w:rsidRPr="00000000">
        <w:rPr>
          <w:rtl w:val="0"/>
        </w:rPr>
        <w:t xml:space="preserve">These features collectively provide a comprehensive representation of the images, improving the model's ability to distinguish between different classes.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4wkqdh822h4" w:id="3"/>
      <w:bookmarkEnd w:id="3"/>
      <w:r w:rsidDel="00000000" w:rsidR="00000000" w:rsidRPr="00000000">
        <w:rPr>
          <w:b w:val="1"/>
          <w:color w:val="000000"/>
          <w:sz w:val="26"/>
          <w:szCs w:val="26"/>
          <w:rtl w:val="0"/>
        </w:rPr>
        <w:t xml:space="preserve">3. Evaluation of the Trained Models</w:t>
      </w:r>
    </w:p>
    <w:p w:rsidR="00000000" w:rsidDel="00000000" w:rsidP="00000000" w:rsidRDefault="00000000" w:rsidRPr="00000000" w14:paraId="0000000E">
      <w:pPr>
        <w:spacing w:after="300" w:before="300" w:lineRule="auto"/>
        <w:rPr/>
      </w:pPr>
      <w:r w:rsidDel="00000000" w:rsidR="00000000" w:rsidRPr="00000000">
        <w:rPr>
          <w:rtl w:val="0"/>
        </w:rPr>
        <w:t xml:space="preserve">The model is evaluated using standard metrics:</w:t>
      </w:r>
    </w:p>
    <w:p w:rsidR="00000000" w:rsidDel="00000000" w:rsidP="00000000" w:rsidRDefault="00000000" w:rsidRPr="00000000" w14:paraId="0000000F">
      <w:pPr>
        <w:numPr>
          <w:ilvl w:val="0"/>
          <w:numId w:val="5"/>
        </w:numPr>
        <w:spacing w:after="0" w:afterAutospacing="0" w:before="300" w:lineRule="auto"/>
        <w:ind w:left="720" w:hanging="360"/>
      </w:pPr>
      <w:r w:rsidDel="00000000" w:rsidR="00000000" w:rsidRPr="00000000">
        <w:rPr>
          <w:b w:val="1"/>
          <w:rtl w:val="0"/>
        </w:rPr>
        <w:t xml:space="preserve">Accuracy</w:t>
      </w:r>
      <w:r w:rsidDel="00000000" w:rsidR="00000000" w:rsidRPr="00000000">
        <w:rPr>
          <w:rtl w:val="0"/>
        </w:rPr>
        <w:t xml:space="preserve">: Measures the overall correctness of the model.</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Classification Report</w:t>
      </w:r>
      <w:r w:rsidDel="00000000" w:rsidR="00000000" w:rsidRPr="00000000">
        <w:rPr>
          <w:rtl w:val="0"/>
        </w:rPr>
        <w:t xml:space="preserve">: Provides detailed metrics such as precision, recall, and F1-score for each class.</w:t>
      </w:r>
    </w:p>
    <w:p w:rsidR="00000000" w:rsidDel="00000000" w:rsidP="00000000" w:rsidRDefault="00000000" w:rsidRPr="00000000" w14:paraId="00000011">
      <w:pPr>
        <w:numPr>
          <w:ilvl w:val="0"/>
          <w:numId w:val="5"/>
        </w:numPr>
        <w:spacing w:after="30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Shows the true positives, true negatives, false positives, and false negatives for each class.</w:t>
      </w:r>
    </w:p>
    <w:p w:rsidR="00000000" w:rsidDel="00000000" w:rsidP="00000000" w:rsidRDefault="00000000" w:rsidRPr="00000000" w14:paraId="00000012">
      <w:pPr>
        <w:rPr/>
      </w:pPr>
      <w:r w:rsidDel="00000000" w:rsidR="00000000" w:rsidRPr="00000000">
        <w:rPr>
          <w:rtl w:val="0"/>
        </w:rPr>
        <w:t xml:space="preserve">python</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print("Accuracy:", accuracy_score(y_test, y_pred))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print("Classification Report:\n", classification_report(y_test, y_pred))</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print("Confusion Matrix:\n", confusion_matrix(y_test, y_pred))</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Accuracy: 0.7550047664442326</w:t>
      </w:r>
    </w:p>
    <w:p w:rsidR="00000000" w:rsidDel="00000000" w:rsidP="00000000" w:rsidRDefault="00000000" w:rsidRPr="00000000" w14:paraId="00000018">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Classification Report:</w:t>
      </w:r>
    </w:p>
    <w:p w:rsidR="00000000" w:rsidDel="00000000" w:rsidP="00000000" w:rsidRDefault="00000000" w:rsidRPr="00000000" w14:paraId="00000019">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precision    recall  f1-score   support</w:t>
      </w:r>
    </w:p>
    <w:p w:rsidR="00000000" w:rsidDel="00000000" w:rsidP="00000000" w:rsidRDefault="00000000" w:rsidRPr="00000000" w14:paraId="0000001A">
      <w:pPr>
        <w:rPr>
          <w:rFonts w:ascii="Roboto Mono" w:cs="Roboto Mono" w:eastAsia="Roboto Mono" w:hAnsi="Roboto Mono"/>
          <w:color w:val="188038"/>
          <w:sz w:val="20"/>
          <w:szCs w:val="20"/>
          <w:highlight w:val="white"/>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Building       0.68      0.51      0.58        92</w:t>
      </w:r>
    </w:p>
    <w:p w:rsidR="00000000" w:rsidDel="00000000" w:rsidP="00000000" w:rsidRDefault="00000000" w:rsidRPr="00000000" w14:paraId="0000001C">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Forest       0.83      0.99      0.90       526</w:t>
      </w:r>
    </w:p>
    <w:p w:rsidR="00000000" w:rsidDel="00000000" w:rsidP="00000000" w:rsidRDefault="00000000" w:rsidRPr="00000000" w14:paraId="0000001D">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Glacier       0.65      0.55      0.59       106</w:t>
      </w:r>
    </w:p>
    <w:p w:rsidR="00000000" w:rsidDel="00000000" w:rsidP="00000000" w:rsidRDefault="00000000" w:rsidRPr="00000000" w14:paraId="0000001E">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Mountains       0.60      0.60      0.60       112</w:t>
      </w:r>
    </w:p>
    <w:p w:rsidR="00000000" w:rsidDel="00000000" w:rsidP="00000000" w:rsidRDefault="00000000" w:rsidRPr="00000000" w14:paraId="0000001F">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Sea       0.62      0.54      0.57       108</w:t>
      </w:r>
    </w:p>
    <w:p w:rsidR="00000000" w:rsidDel="00000000" w:rsidP="00000000" w:rsidRDefault="00000000" w:rsidRPr="00000000" w14:paraId="00000020">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Streets       0.77      0.41      0.53       105</w:t>
      </w:r>
    </w:p>
    <w:p w:rsidR="00000000" w:rsidDel="00000000" w:rsidP="00000000" w:rsidRDefault="00000000" w:rsidRPr="00000000" w14:paraId="00000021">
      <w:pPr>
        <w:rPr>
          <w:rFonts w:ascii="Roboto Mono" w:cs="Roboto Mono" w:eastAsia="Roboto Mono" w:hAnsi="Roboto Mono"/>
          <w:color w:val="188038"/>
          <w:sz w:val="20"/>
          <w:szCs w:val="20"/>
          <w:highlight w:val="white"/>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accuracy                           0.76      1049</w:t>
      </w:r>
    </w:p>
    <w:p w:rsidR="00000000" w:rsidDel="00000000" w:rsidP="00000000" w:rsidRDefault="00000000" w:rsidRPr="00000000" w14:paraId="00000023">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macro avg       0.69      0.60      0.63      1049</w:t>
      </w:r>
    </w:p>
    <w:p w:rsidR="00000000" w:rsidDel="00000000" w:rsidP="00000000" w:rsidRDefault="00000000" w:rsidRPr="00000000" w14:paraId="00000024">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weighted avg       0.74      0.76      0.74      1049</w:t>
      </w:r>
    </w:p>
    <w:p w:rsidR="00000000" w:rsidDel="00000000" w:rsidP="00000000" w:rsidRDefault="00000000" w:rsidRPr="00000000" w14:paraId="00000025">
      <w:pPr>
        <w:rPr>
          <w:rFonts w:ascii="Roboto Mono" w:cs="Roboto Mono" w:eastAsia="Roboto Mono" w:hAnsi="Roboto Mono"/>
          <w:color w:val="188038"/>
          <w:sz w:val="20"/>
          <w:szCs w:val="20"/>
          <w:highlight w:val="white"/>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Confusion Matrix:</w:t>
      </w:r>
    </w:p>
    <w:p w:rsidR="00000000" w:rsidDel="00000000" w:rsidP="00000000" w:rsidRDefault="00000000" w:rsidRPr="00000000" w14:paraId="00000027">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[[ 47  24   3   5   2  11]</w:t>
      </w:r>
    </w:p>
    <w:p w:rsidR="00000000" w:rsidDel="00000000" w:rsidP="00000000" w:rsidRDefault="00000000" w:rsidRPr="00000000" w14:paraId="00000028">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  0 519   0   4   2   1]</w:t>
      </w:r>
    </w:p>
    <w:p w:rsidR="00000000" w:rsidDel="00000000" w:rsidP="00000000" w:rsidRDefault="00000000" w:rsidRPr="00000000" w14:paraId="00000029">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  1  20  58  13  13   1]</w:t>
      </w:r>
    </w:p>
    <w:p w:rsidR="00000000" w:rsidDel="00000000" w:rsidP="00000000" w:rsidRDefault="00000000" w:rsidRPr="00000000" w14:paraId="0000002A">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  2  14  11  67  18   0]</w:t>
      </w:r>
    </w:p>
    <w:p w:rsidR="00000000" w:rsidDel="00000000" w:rsidP="00000000" w:rsidRDefault="00000000" w:rsidRPr="00000000" w14:paraId="0000002B">
      <w:pPr>
        <w:rPr>
          <w:rFonts w:ascii="Roboto Mono" w:cs="Roboto Mono" w:eastAsia="Roboto Mono" w:hAnsi="Roboto Mono"/>
          <w:color w:val="188038"/>
          <w:sz w:val="20"/>
          <w:szCs w:val="20"/>
          <w:highlight w:val="white"/>
        </w:rPr>
      </w:pPr>
      <w:r w:rsidDel="00000000" w:rsidR="00000000" w:rsidRPr="00000000">
        <w:rPr>
          <w:rFonts w:ascii="Roboto Mono" w:cs="Roboto Mono" w:eastAsia="Roboto Mono" w:hAnsi="Roboto Mono"/>
          <w:color w:val="188038"/>
          <w:sz w:val="20"/>
          <w:szCs w:val="20"/>
          <w:highlight w:val="white"/>
          <w:rtl w:val="0"/>
        </w:rPr>
        <w:t xml:space="preserve"> [  3  13  12  22  58   0]</w:t>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sz w:val="20"/>
          <w:szCs w:val="20"/>
          <w:highlight w:val="white"/>
          <w:rtl w:val="0"/>
        </w:rPr>
        <w:t xml:space="preserve"> [ 16  39   5   1   1  43]]</w: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w6gpclwpbx20" w:id="4"/>
      <w:bookmarkEnd w:id="4"/>
      <w:r w:rsidDel="00000000" w:rsidR="00000000" w:rsidRPr="00000000">
        <w:rPr>
          <w:b w:val="1"/>
          <w:color w:val="000000"/>
          <w:sz w:val="26"/>
          <w:szCs w:val="26"/>
          <w:rtl w:val="0"/>
        </w:rPr>
        <w:t xml:space="preserve">4. Development of a Flask Application with Image Upload Functionality for Classification</w:t>
      </w:r>
    </w:p>
    <w:p w:rsidR="00000000" w:rsidDel="00000000" w:rsidP="00000000" w:rsidRDefault="00000000" w:rsidRPr="00000000" w14:paraId="0000002E">
      <w:pPr>
        <w:spacing w:after="300" w:before="300" w:lineRule="auto"/>
        <w:rPr/>
      </w:pPr>
      <w:r w:rsidDel="00000000" w:rsidR="00000000" w:rsidRPr="00000000">
        <w:rPr>
          <w:rtl w:val="0"/>
        </w:rPr>
        <w:t xml:space="preserve">The Flask application allows users to upload an image, which is then preprocessed and classified using the trained model. The application includes endpoints for rendering the upload page and handling file uploads:</w:t>
      </w:r>
    </w:p>
    <w:p w:rsidR="00000000" w:rsidDel="00000000" w:rsidP="00000000" w:rsidRDefault="00000000" w:rsidRPr="00000000" w14:paraId="0000002F">
      <w:pPr>
        <w:rPr/>
      </w:pPr>
      <w:r w:rsidDel="00000000" w:rsidR="00000000" w:rsidRPr="00000000">
        <w:rPr>
          <w:rtl w:val="0"/>
        </w:rPr>
        <w:t xml:space="preserve">python</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home():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render_template('index.html')</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@app.route('/predict', methods=['POST'])</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predict():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File upload and prediction logic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txky8wcwmkbx" w:id="5"/>
      <w:bookmarkEnd w:id="5"/>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l6ffzpg2q5d7" w:id="6"/>
      <w:bookmarkEnd w:id="6"/>
      <w:r w:rsidDel="00000000" w:rsidR="00000000" w:rsidRPr="00000000">
        <w:rPr>
          <w:b w:val="1"/>
          <w:color w:val="000000"/>
          <w:sz w:val="26"/>
          <w:szCs w:val="26"/>
          <w:rtl w:val="0"/>
        </w:rPr>
        <w:t xml:space="preserve">5. Setting Up a Flask Application for Local Image Classification</w:t>
      </w:r>
    </w:p>
    <w:p w:rsidR="00000000" w:rsidDel="00000000" w:rsidP="00000000" w:rsidRDefault="00000000" w:rsidRPr="00000000" w14:paraId="0000003A">
      <w:pPr>
        <w:numPr>
          <w:ilvl w:val="0"/>
          <w:numId w:val="1"/>
        </w:numPr>
        <w:spacing w:after="0" w:afterAutospacing="0" w:before="300" w:lineRule="auto"/>
        <w:ind w:left="720" w:hanging="360"/>
      </w:pPr>
      <w:r w:rsidDel="00000000" w:rsidR="00000000" w:rsidRPr="00000000">
        <w:rPr>
          <w:b w:val="1"/>
          <w:rtl w:val="0"/>
        </w:rPr>
        <w:t xml:space="preserve">Install Dependencies</w:t>
      </w:r>
      <w:r w:rsidDel="00000000" w:rsidR="00000000" w:rsidRPr="00000000">
        <w:rPr>
          <w:rtl w:val="0"/>
        </w:rPr>
        <w:t xml:space="preserve">: Ensure you have all necessary libraries installed (</w:t>
      </w:r>
      <w:r w:rsidDel="00000000" w:rsidR="00000000" w:rsidRPr="00000000">
        <w:rPr>
          <w:rFonts w:ascii="Roboto Mono" w:cs="Roboto Mono" w:eastAsia="Roboto Mono" w:hAnsi="Roboto Mono"/>
          <w:color w:val="188038"/>
          <w:rtl w:val="0"/>
        </w:rPr>
        <w:t xml:space="preserve">flask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opencv-python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scikit-image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joblib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0"/>
          <w:numId w:val="1"/>
        </w:numPr>
        <w:spacing w:after="0" w:afterAutospacing="0"/>
        <w:ind w:left="720" w:hanging="360"/>
      </w:pPr>
      <w:r w:rsidDel="00000000" w:rsidR="00000000" w:rsidRPr="00000000">
        <w:rPr>
          <w:b w:val="1"/>
          <w:rtl w:val="0"/>
        </w:rPr>
        <w:t xml:space="preserve">Run the Flask App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 app.py</w:t>
      </w:r>
      <w:r w:rsidDel="00000000" w:rsidR="00000000" w:rsidRPr="00000000">
        <w:rPr>
          <w:rtl w:val="0"/>
        </w:rPr>
      </w:r>
    </w:p>
    <w:p w:rsidR="00000000" w:rsidDel="00000000" w:rsidP="00000000" w:rsidRDefault="00000000" w:rsidRPr="00000000" w14:paraId="0000003C">
      <w:pPr>
        <w:numPr>
          <w:ilvl w:val="0"/>
          <w:numId w:val="1"/>
        </w:numPr>
        <w:spacing w:after="300" w:before="0" w:beforeAutospacing="0" w:lineRule="auto"/>
        <w:ind w:left="720" w:hanging="360"/>
      </w:pPr>
      <w:r w:rsidDel="00000000" w:rsidR="00000000" w:rsidRPr="00000000">
        <w:rPr>
          <w:b w:val="1"/>
          <w:rtl w:val="0"/>
        </w:rPr>
        <w:t xml:space="preserve">Access the Application</w:t>
      </w:r>
      <w:r w:rsidDel="00000000" w:rsidR="00000000" w:rsidRPr="00000000">
        <w:rPr>
          <w:rtl w:val="0"/>
        </w:rPr>
        <w:t xml:space="preserve">: Open a web browser and go to </w:t>
      </w:r>
      <w:r w:rsidDel="00000000" w:rsidR="00000000" w:rsidRPr="00000000">
        <w:rPr>
          <w:rFonts w:ascii="Roboto Mono" w:cs="Roboto Mono" w:eastAsia="Roboto Mono" w:hAnsi="Roboto Mono"/>
          <w:color w:val="188038"/>
          <w:rtl w:val="0"/>
        </w:rPr>
        <w:t xml:space="preserve">http://127.0.0.1:5000/</w:t>
      </w:r>
      <w:r w:rsidDel="00000000" w:rsidR="00000000" w:rsidRPr="00000000">
        <w:rPr>
          <w:rtl w:val="0"/>
        </w:rPr>
        <w:t xml:space="preserv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cufyv0e7t2cd" w:id="7"/>
      <w:bookmarkEnd w:id="7"/>
      <w:r w:rsidDel="00000000" w:rsidR="00000000" w:rsidRPr="00000000">
        <w:rPr>
          <w:b w:val="1"/>
          <w:color w:val="000000"/>
          <w:sz w:val="26"/>
          <w:szCs w:val="26"/>
          <w:rtl w:val="0"/>
        </w:rPr>
        <w:t xml:space="preserve">6. Enhancement Scope to Improve the Performance of the Model</w:t>
      </w:r>
    </w:p>
    <w:p w:rsidR="00000000" w:rsidDel="00000000" w:rsidP="00000000" w:rsidRDefault="00000000" w:rsidRPr="00000000" w14:paraId="0000003E">
      <w:pPr>
        <w:numPr>
          <w:ilvl w:val="0"/>
          <w:numId w:val="4"/>
        </w:numPr>
        <w:spacing w:after="0" w:afterAutospacing="0" w:before="300" w:lineRule="auto"/>
        <w:ind w:left="720" w:hanging="360"/>
      </w:pPr>
      <w:r w:rsidDel="00000000" w:rsidR="00000000" w:rsidRPr="00000000">
        <w:rPr>
          <w:b w:val="1"/>
          <w:rtl w:val="0"/>
        </w:rPr>
        <w:t xml:space="preserve">Hyperparameter Tuning</w:t>
      </w:r>
      <w:r w:rsidDel="00000000" w:rsidR="00000000" w:rsidRPr="00000000">
        <w:rPr>
          <w:rtl w:val="0"/>
        </w:rPr>
        <w:t xml:space="preserve">: Experiment with different hyperparameters for the RandomForestClassifier and PCA.</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Explore additional handcrafted features or combinations thereof.</w:t>
      </w:r>
    </w:p>
    <w:p w:rsidR="00000000" w:rsidDel="00000000" w:rsidP="00000000" w:rsidRDefault="00000000" w:rsidRPr="00000000" w14:paraId="00000040">
      <w:pPr>
        <w:numPr>
          <w:ilvl w:val="0"/>
          <w:numId w:val="4"/>
        </w:numPr>
        <w:spacing w:after="300" w:before="0" w:beforeAutospacing="0" w:lineRule="auto"/>
        <w:ind w:left="720" w:hanging="360"/>
      </w:pPr>
      <w:r w:rsidDel="00000000" w:rsidR="00000000" w:rsidRPr="00000000">
        <w:rPr>
          <w:b w:val="1"/>
          <w:rtl w:val="0"/>
        </w:rPr>
        <w:t xml:space="preserve">Automated Feature Extraction</w:t>
      </w:r>
      <w:r w:rsidDel="00000000" w:rsidR="00000000" w:rsidRPr="00000000">
        <w:rPr>
          <w:rtl w:val="0"/>
        </w:rPr>
        <w:t xml:space="preserve">: While this assignment avoids deep learning, using pre-trained CNN models for feature extraction (as a future enhancement) can significantly improve performance.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gkullnuees3t" w:id="8"/>
      <w:bookmarkEnd w:id="8"/>
      <w:r w:rsidDel="00000000" w:rsidR="00000000" w:rsidRPr="00000000">
        <w:rPr>
          <w:b w:val="1"/>
          <w:color w:val="000000"/>
          <w:sz w:val="26"/>
          <w:szCs w:val="26"/>
          <w:rtl w:val="0"/>
        </w:rPr>
        <w:t xml:space="preserve">Automating Feature Extraction Process</w:t>
      </w:r>
    </w:p>
    <w:p w:rsidR="00000000" w:rsidDel="00000000" w:rsidP="00000000" w:rsidRDefault="00000000" w:rsidRPr="00000000" w14:paraId="00000042">
      <w:pPr>
        <w:spacing w:after="300" w:before="300" w:lineRule="auto"/>
        <w:rPr/>
      </w:pPr>
      <w:r w:rsidDel="00000000" w:rsidR="00000000" w:rsidRPr="00000000">
        <w:rPr>
          <w:rtl w:val="0"/>
        </w:rPr>
        <w:t xml:space="preserve">To automate feature extraction, you could integrate the feature extraction functions into a pipeline that processes all images and extracts features in one step:</w:t>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extract_features(images):</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np.array([extract_combined_features(img) for img in images])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300" w:before="300" w:lineRule="auto"/>
        <w:rPr/>
      </w:pPr>
      <w:r w:rsidDel="00000000" w:rsidR="00000000" w:rsidRPr="00000000">
        <w:rPr>
          <w:rtl w:val="0"/>
        </w:rPr>
        <w:t xml:space="preserve">This function can be called directly after loading the images to streamline the preprocessing and feature extraction workflow.</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