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rv4f9my3b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Bedrock Agent Project: Submission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Your Name:</w:t>
      </w:r>
      <w:r w:rsidDel="00000000" w:rsidR="00000000" w:rsidRPr="00000000">
        <w:rPr>
          <w:rtl w:val="0"/>
        </w:rPr>
        <w:t xml:space="preserve"> _____________________________________</w:t>
        <w:br w:type="textWrapping"/>
      </w:r>
      <w:r w:rsidDel="00000000" w:rsidR="00000000" w:rsidRPr="00000000">
        <w:rPr>
          <w:b w:val="1"/>
          <w:rtl w:val="0"/>
        </w:rPr>
        <w:t xml:space="preserve">Agent Name:</w:t>
      </w:r>
      <w:r w:rsidDel="00000000" w:rsidR="00000000" w:rsidRPr="00000000">
        <w:rPr>
          <w:rtl w:val="0"/>
        </w:rPr>
        <w:t xml:space="preserve"> 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isido910o9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Agent Instructions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Paste the full instruction prompt you used in the Bedrock console.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i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e91hsdgva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Screenshot: Guardrail Configuration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Include a screenshot showing that your Guardrail is in “Ready” status.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![Guardrail Screenshot](Insert image here)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q4uj57q8q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Screenshot: Agent Builder with Instructions and Guardrails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Show the Agent Builder screen with your instructions visible and Guardrails added.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![Agent Builder Screenshot](Insert image here)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43y3419n8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Evaluation Conversations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zxgtjgle29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Successful Use Case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Description: Briefly explain what this test is demonstrating.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![Successful Conversation Screenshot](Insert image here)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hrkxpzifugj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Edge Case 1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Description: What did you test? What was the result?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![Edge Case 1 Screenshot](Insert image here)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lc8ycekuul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Edge Case 2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Description: What did you test? What was the result?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![Edge Case 2 Screenshot](Insert image here)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obc4ws1inm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Reflection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 the following questions in 150–300 words.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worked well with your agent?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improve or change if you had more time?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your agent reflect responsible AI design (fairness, transparency, safety, etc.)?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