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9128E" w14:textId="77777777" w:rsidR="00794D16" w:rsidRDefault="00000000" w:rsidP="00CE50EC">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78E9BF81" w14:textId="77777777" w:rsidR="00794D16" w:rsidRDefault="00794D16">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94D16" w14:paraId="1B6B72D0" w14:textId="77777777">
        <w:tc>
          <w:tcPr>
            <w:tcW w:w="4680" w:type="dxa"/>
            <w:tcMar>
              <w:top w:w="100" w:type="dxa"/>
              <w:left w:w="100" w:type="dxa"/>
              <w:bottom w:w="100" w:type="dxa"/>
              <w:right w:w="100" w:type="dxa"/>
            </w:tcMar>
          </w:tcPr>
          <w:p w14:paraId="3A64A39C" w14:textId="77777777" w:rsidR="00794D1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41E5794E" w14:textId="382680EE" w:rsidR="00794D16" w:rsidRDefault="00CE50E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12 August 2026</w:t>
            </w:r>
          </w:p>
        </w:tc>
      </w:tr>
      <w:tr w:rsidR="00794D16" w14:paraId="28892E06" w14:textId="77777777">
        <w:tc>
          <w:tcPr>
            <w:tcW w:w="4680" w:type="dxa"/>
            <w:tcMar>
              <w:top w:w="100" w:type="dxa"/>
              <w:left w:w="100" w:type="dxa"/>
              <w:bottom w:w="100" w:type="dxa"/>
              <w:right w:w="100" w:type="dxa"/>
            </w:tcMar>
          </w:tcPr>
          <w:p w14:paraId="0420685D" w14:textId="77777777" w:rsidR="00794D1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6A50603F" w14:textId="77777777" w:rsidR="00794D1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xxxxxx</w:t>
            </w:r>
          </w:p>
        </w:tc>
      </w:tr>
      <w:tr w:rsidR="00CE50EC" w14:paraId="4AA82A28" w14:textId="77777777">
        <w:tc>
          <w:tcPr>
            <w:tcW w:w="4680" w:type="dxa"/>
            <w:tcMar>
              <w:top w:w="100" w:type="dxa"/>
              <w:left w:w="100" w:type="dxa"/>
              <w:bottom w:w="100" w:type="dxa"/>
              <w:right w:w="100" w:type="dxa"/>
            </w:tcMar>
          </w:tcPr>
          <w:p w14:paraId="31B76D8E" w14:textId="77777777" w:rsidR="00CE50EC" w:rsidRDefault="00CE50EC" w:rsidP="00CE50E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64F29E1A" w14:textId="47A1D686" w:rsidR="00CE50EC" w:rsidRDefault="00CE50EC" w:rsidP="00CE50E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India’s agricultural crop production analysis (1997-2021)</w:t>
            </w:r>
          </w:p>
        </w:tc>
      </w:tr>
      <w:tr w:rsidR="00CE50EC" w14:paraId="26225B35" w14:textId="77777777">
        <w:tc>
          <w:tcPr>
            <w:tcW w:w="4680" w:type="dxa"/>
            <w:tcMar>
              <w:top w:w="100" w:type="dxa"/>
              <w:left w:w="100" w:type="dxa"/>
              <w:bottom w:w="100" w:type="dxa"/>
              <w:right w:w="100" w:type="dxa"/>
            </w:tcMar>
          </w:tcPr>
          <w:p w14:paraId="30660AC9" w14:textId="77777777" w:rsidR="00CE50EC" w:rsidRDefault="00CE50EC" w:rsidP="00CE50E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55B89B15" w14:textId="77777777" w:rsidR="00CE50EC" w:rsidRDefault="00CE50EC" w:rsidP="00CE50E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0F11CD49" w14:textId="77777777" w:rsidR="00794D16" w:rsidRDefault="00794D16">
      <w:pPr>
        <w:widowControl/>
        <w:spacing w:after="160" w:line="120" w:lineRule="auto"/>
        <w:rPr>
          <w:rFonts w:ascii="Times New Roman" w:eastAsia="Times New Roman" w:hAnsi="Times New Roman" w:cs="Times New Roman"/>
        </w:rPr>
      </w:pPr>
    </w:p>
    <w:p w14:paraId="38FD1282" w14:textId="77777777" w:rsidR="00794D16"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5FBBC66A" w14:textId="77777777" w:rsidR="00794D16"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794D16" w14:paraId="3E372832" w14:textId="77777777">
        <w:trPr>
          <w:trHeight w:val="478"/>
        </w:trPr>
        <w:tc>
          <w:tcPr>
            <w:tcW w:w="9360" w:type="dxa"/>
            <w:gridSpan w:val="2"/>
            <w:shd w:val="clear" w:color="auto" w:fill="FFFFFF"/>
            <w:tcMar>
              <w:top w:w="100" w:type="dxa"/>
              <w:left w:w="100" w:type="dxa"/>
              <w:bottom w:w="100" w:type="dxa"/>
              <w:right w:w="100" w:type="dxa"/>
            </w:tcMar>
          </w:tcPr>
          <w:p w14:paraId="41B7AB65" w14:textId="77777777" w:rsidR="00794D16"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794D16" w14:paraId="593BF786" w14:textId="77777777">
        <w:trPr>
          <w:trHeight w:val="478"/>
        </w:trPr>
        <w:tc>
          <w:tcPr>
            <w:tcW w:w="2415" w:type="dxa"/>
            <w:tcMar>
              <w:top w:w="100" w:type="dxa"/>
              <w:left w:w="100" w:type="dxa"/>
              <w:bottom w:w="100" w:type="dxa"/>
              <w:right w:w="100" w:type="dxa"/>
            </w:tcMar>
          </w:tcPr>
          <w:p w14:paraId="650DCC38" w14:textId="77777777" w:rsidR="00794D1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5D607A2D" w14:textId="01A484CE" w:rsidR="00794D16" w:rsidRDefault="00CE50E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India’s agricultural crop production data from 1997 to 2021. It includes data cleaning, analysis and comparison of crop production across different years, crops and regions, followed by visualization through an interactive dashboard.</w:t>
            </w:r>
          </w:p>
        </w:tc>
      </w:tr>
      <w:tr w:rsidR="00794D16" w14:paraId="73EE12B4" w14:textId="77777777">
        <w:trPr>
          <w:trHeight w:val="478"/>
        </w:trPr>
        <w:tc>
          <w:tcPr>
            <w:tcW w:w="2415" w:type="dxa"/>
            <w:tcMar>
              <w:top w:w="100" w:type="dxa"/>
              <w:left w:w="100" w:type="dxa"/>
              <w:bottom w:w="100" w:type="dxa"/>
              <w:right w:w="100" w:type="dxa"/>
            </w:tcMar>
          </w:tcPr>
          <w:p w14:paraId="6C93AE16" w14:textId="77777777" w:rsidR="00794D1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788A7D19" w14:textId="6EFA0C22" w:rsidR="00794D16" w:rsidRDefault="00CE50E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covers agricultural crop production in India from 1997 to 2021. It includes data cleaning, analysis and comparison of crop production across different years, crops and regions, followed by visualization through an interactive dashboard.</w:t>
            </w:r>
          </w:p>
        </w:tc>
      </w:tr>
      <w:tr w:rsidR="00794D16" w14:paraId="1BD2D2A1" w14:textId="77777777">
        <w:trPr>
          <w:trHeight w:val="478"/>
        </w:trPr>
        <w:tc>
          <w:tcPr>
            <w:tcW w:w="9360" w:type="dxa"/>
            <w:gridSpan w:val="2"/>
            <w:shd w:val="clear" w:color="auto" w:fill="FFFFFF"/>
            <w:tcMar>
              <w:top w:w="100" w:type="dxa"/>
              <w:left w:w="100" w:type="dxa"/>
              <w:bottom w:w="100" w:type="dxa"/>
              <w:right w:w="100" w:type="dxa"/>
            </w:tcMar>
          </w:tcPr>
          <w:p w14:paraId="0F506F84" w14:textId="77777777" w:rsidR="00794D16"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794D16" w14:paraId="17ECBF1C" w14:textId="77777777">
        <w:trPr>
          <w:trHeight w:val="478"/>
        </w:trPr>
        <w:tc>
          <w:tcPr>
            <w:tcW w:w="2415" w:type="dxa"/>
            <w:tcMar>
              <w:top w:w="100" w:type="dxa"/>
              <w:left w:w="100" w:type="dxa"/>
              <w:bottom w:w="100" w:type="dxa"/>
              <w:right w:w="100" w:type="dxa"/>
            </w:tcMar>
          </w:tcPr>
          <w:p w14:paraId="01E71C65" w14:textId="77777777" w:rsidR="00794D1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1A39011F" w14:textId="044CB29B" w:rsidR="00794D16" w:rsidRDefault="00CE50E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Agricultural production data is large and difficult to analyze manually, Farmers, researchers and planners may find it difficult to identify crop production trends and compare production across different years, crops and regions.</w:t>
            </w:r>
          </w:p>
        </w:tc>
      </w:tr>
      <w:tr w:rsidR="00794D16" w14:paraId="3D439625" w14:textId="77777777">
        <w:trPr>
          <w:trHeight w:val="478"/>
        </w:trPr>
        <w:tc>
          <w:tcPr>
            <w:tcW w:w="2415" w:type="dxa"/>
            <w:tcMar>
              <w:top w:w="100" w:type="dxa"/>
              <w:left w:w="100" w:type="dxa"/>
              <w:bottom w:w="100" w:type="dxa"/>
              <w:right w:w="100" w:type="dxa"/>
            </w:tcMar>
          </w:tcPr>
          <w:p w14:paraId="706C4C2B" w14:textId="77777777" w:rsidR="00794D1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05B2F3E7" w14:textId="60180F0B" w:rsidR="00CE50EC" w:rsidRDefault="00CE50E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Analyzing the data can help users understand historical crop production trends identify high-and low- production crops or regions, and support better agricultural planning and decision-making.</w:t>
            </w:r>
          </w:p>
        </w:tc>
      </w:tr>
      <w:tr w:rsidR="00794D16" w14:paraId="17845C75" w14:textId="77777777">
        <w:trPr>
          <w:trHeight w:val="478"/>
        </w:trPr>
        <w:tc>
          <w:tcPr>
            <w:tcW w:w="9360" w:type="dxa"/>
            <w:gridSpan w:val="2"/>
            <w:shd w:val="clear" w:color="auto" w:fill="FFFFFF"/>
            <w:tcMar>
              <w:top w:w="100" w:type="dxa"/>
              <w:left w:w="100" w:type="dxa"/>
              <w:bottom w:w="100" w:type="dxa"/>
              <w:right w:w="100" w:type="dxa"/>
            </w:tcMar>
          </w:tcPr>
          <w:p w14:paraId="64E3F03E" w14:textId="77777777" w:rsidR="00794D16"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794D16" w14:paraId="76845F50" w14:textId="77777777">
        <w:trPr>
          <w:trHeight w:val="478"/>
        </w:trPr>
        <w:tc>
          <w:tcPr>
            <w:tcW w:w="2415" w:type="dxa"/>
            <w:tcMar>
              <w:top w:w="100" w:type="dxa"/>
              <w:left w:w="100" w:type="dxa"/>
              <w:bottom w:w="100" w:type="dxa"/>
              <w:right w:w="100" w:type="dxa"/>
            </w:tcMar>
          </w:tcPr>
          <w:p w14:paraId="4BDBB77D" w14:textId="77777777" w:rsidR="00794D1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471B1F16" w14:textId="5B1163B0" w:rsidR="00794D16" w:rsidRDefault="00CE50E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clean agricultural crop production data from 1997-2021</w:t>
            </w:r>
            <w:r w:rsidR="00706B24">
              <w:rPr>
                <w:rFonts w:ascii="Times New Roman" w:eastAsia="Times New Roman" w:hAnsi="Times New Roman" w:cs="Times New Roman"/>
                <w:sz w:val="24"/>
                <w:szCs w:val="24"/>
              </w:rPr>
              <w:t xml:space="preserve"> perform exploratory   data analysis, calculate relevant statistics and </w:t>
            </w:r>
            <w:r w:rsidR="00706B24">
              <w:rPr>
                <w:rFonts w:ascii="Times New Roman" w:eastAsia="Times New Roman" w:hAnsi="Times New Roman" w:cs="Times New Roman"/>
                <w:sz w:val="24"/>
                <w:szCs w:val="24"/>
              </w:rPr>
              <w:lastRenderedPageBreak/>
              <w:t>compare production across years, crops and regions. The analyses data will be presented using interactive charts and dashboards in Tableau for easy interpretation.</w:t>
            </w:r>
          </w:p>
        </w:tc>
      </w:tr>
      <w:tr w:rsidR="00794D16" w14:paraId="595FC5E1" w14:textId="77777777">
        <w:trPr>
          <w:trHeight w:val="478"/>
        </w:trPr>
        <w:tc>
          <w:tcPr>
            <w:tcW w:w="2415" w:type="dxa"/>
            <w:tcMar>
              <w:top w:w="100" w:type="dxa"/>
              <w:left w:w="100" w:type="dxa"/>
              <w:bottom w:w="100" w:type="dxa"/>
              <w:right w:w="100" w:type="dxa"/>
            </w:tcMar>
          </w:tcPr>
          <w:p w14:paraId="4F497579" w14:textId="77777777" w:rsidR="00794D1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Features</w:t>
            </w:r>
          </w:p>
        </w:tc>
        <w:tc>
          <w:tcPr>
            <w:tcW w:w="6945" w:type="dxa"/>
            <w:tcMar>
              <w:top w:w="100" w:type="dxa"/>
              <w:left w:w="100" w:type="dxa"/>
              <w:bottom w:w="100" w:type="dxa"/>
              <w:right w:w="100" w:type="dxa"/>
            </w:tcMar>
          </w:tcPr>
          <w:p w14:paraId="7390252E" w14:textId="77777777" w:rsidR="00794D16" w:rsidRDefault="00706B24" w:rsidP="00706B24">
            <w:pPr>
              <w:pStyle w:val="ListParagraph"/>
              <w:numPr>
                <w:ilvl w:val="0"/>
                <w:numId w:val="1"/>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Years- wise crop production analysis</w:t>
            </w:r>
          </w:p>
          <w:p w14:paraId="47F3ABE3" w14:textId="77777777" w:rsidR="00706B24" w:rsidRDefault="00706B24" w:rsidP="00706B24">
            <w:pPr>
              <w:pStyle w:val="ListParagraph"/>
              <w:numPr>
                <w:ilvl w:val="0"/>
                <w:numId w:val="1"/>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Crops- wise production comparison </w:t>
            </w:r>
          </w:p>
          <w:p w14:paraId="7B32B51E" w14:textId="77777777" w:rsidR="00706B24" w:rsidRDefault="00706B24" w:rsidP="00706B24">
            <w:pPr>
              <w:pStyle w:val="ListParagraph"/>
              <w:numPr>
                <w:ilvl w:val="0"/>
                <w:numId w:val="1"/>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State/ region-wise analysis</w:t>
            </w:r>
          </w:p>
          <w:p w14:paraId="6E80C79B" w14:textId="0F774154" w:rsidR="00706B24" w:rsidRDefault="00706B24" w:rsidP="00706B24">
            <w:pPr>
              <w:pStyle w:val="ListParagraph"/>
              <w:numPr>
                <w:ilvl w:val="0"/>
                <w:numId w:val="1"/>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Identification of production trends</w:t>
            </w:r>
          </w:p>
          <w:p w14:paraId="502C9512" w14:textId="6EFAC7B4" w:rsidR="00706B24" w:rsidRPr="00706B24" w:rsidRDefault="00706B24" w:rsidP="00706B24">
            <w:pPr>
              <w:pStyle w:val="ListParagraph"/>
              <w:numPr>
                <w:ilvl w:val="0"/>
                <w:numId w:val="1"/>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Interactive Tableaus charts and dashboard</w:t>
            </w:r>
          </w:p>
        </w:tc>
      </w:tr>
    </w:tbl>
    <w:p w14:paraId="4A37299F" w14:textId="77777777" w:rsidR="00794D16" w:rsidRDefault="00794D16">
      <w:pPr>
        <w:widowControl/>
        <w:spacing w:after="160" w:line="120" w:lineRule="auto"/>
        <w:rPr>
          <w:rFonts w:ascii="Times New Roman" w:eastAsia="Times New Roman" w:hAnsi="Times New Roman" w:cs="Times New Roman"/>
          <w:sz w:val="24"/>
          <w:szCs w:val="24"/>
        </w:rPr>
      </w:pPr>
    </w:p>
    <w:p w14:paraId="41448D48" w14:textId="77777777" w:rsidR="00794D16"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94D16" w14:paraId="39F5F8F8"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DECD8CC" w14:textId="77777777" w:rsidR="00794D1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0245FB8E" w14:textId="77777777" w:rsidR="00794D1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1D02A5C" w14:textId="77777777" w:rsidR="00794D1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794D16" w14:paraId="0BEE4706"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5D2201" w14:textId="77777777" w:rsidR="00794D1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794D16" w14:paraId="63DF80B0"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276FAB" w14:textId="77777777"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F3DFB1" w14:textId="77777777"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D96AB5" w14:textId="5045C9FB"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x NVIDIA V100 GPUs</w:t>
            </w:r>
          </w:p>
        </w:tc>
      </w:tr>
      <w:tr w:rsidR="00794D16" w14:paraId="563B92E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58BF1A" w14:textId="77777777"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A7EFC9" w14:textId="77777777"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A6B35B" w14:textId="391916FA"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GB</w:t>
            </w:r>
          </w:p>
        </w:tc>
      </w:tr>
      <w:tr w:rsidR="00794D16" w14:paraId="2664C946"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7EC65C" w14:textId="77777777"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8CA499" w14:textId="77777777"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9327A6" w14:textId="48EB3485"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TB SSD</w:t>
            </w:r>
          </w:p>
        </w:tc>
      </w:tr>
      <w:tr w:rsidR="00794D16" w14:paraId="6981E899"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8A3E3A" w14:textId="77777777" w:rsidR="00794D1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794D16" w14:paraId="13ED3F6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C511E5" w14:textId="77777777"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4C4FA4" w14:textId="77777777"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980B0F" w14:textId="430F350F"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Flask</w:t>
            </w:r>
          </w:p>
        </w:tc>
      </w:tr>
      <w:tr w:rsidR="00794D16" w14:paraId="6F2E6001"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A61D20" w14:textId="77777777"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B80BC5" w14:textId="77777777"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A878C8" w14:textId="0E104500"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scikit-learn, pandas, </w:t>
            </w:r>
            <w:proofErr w:type="spellStart"/>
            <w:r>
              <w:rPr>
                <w:rFonts w:ascii="Times New Roman" w:eastAsia="Times New Roman" w:hAnsi="Times New Roman" w:cs="Times New Roman"/>
                <w:sz w:val="24"/>
                <w:szCs w:val="24"/>
              </w:rPr>
              <w:t>numpy</w:t>
            </w:r>
            <w:proofErr w:type="spellEnd"/>
          </w:p>
        </w:tc>
      </w:tr>
      <w:tr w:rsidR="00794D16" w14:paraId="46096581"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25EDEA" w14:textId="77777777"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25050D" w14:textId="77777777"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3F6B70" w14:textId="658692F8"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Jupyter Notebook, Git</w:t>
            </w:r>
          </w:p>
        </w:tc>
      </w:tr>
      <w:tr w:rsidR="00794D16" w14:paraId="03C637C4"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87DA14" w14:textId="77777777" w:rsidR="00794D1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794D16" w14:paraId="4E1CF4D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560F7A" w14:textId="77777777"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9C9AC8" w14:textId="77777777"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EAADDE" w14:textId="55EB88D6" w:rsidR="00794D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Kaggle dataset, 10,000 images</w:t>
            </w:r>
          </w:p>
        </w:tc>
      </w:tr>
    </w:tbl>
    <w:p w14:paraId="47EAAC9C" w14:textId="77777777" w:rsidR="00794D16" w:rsidRDefault="00794D16">
      <w:pPr>
        <w:widowControl/>
        <w:spacing w:after="160" w:line="259" w:lineRule="auto"/>
        <w:rPr>
          <w:rFonts w:ascii="Times New Roman" w:eastAsia="Times New Roman" w:hAnsi="Times New Roman" w:cs="Times New Roman"/>
          <w:sz w:val="24"/>
          <w:szCs w:val="24"/>
        </w:rPr>
      </w:pPr>
    </w:p>
    <w:p w14:paraId="10ECACD9" w14:textId="77777777" w:rsidR="00794D16" w:rsidRDefault="00794D16">
      <w:pPr>
        <w:widowControl/>
        <w:spacing w:after="160" w:line="259" w:lineRule="auto"/>
        <w:rPr>
          <w:rFonts w:ascii="Times New Roman" w:eastAsia="Times New Roman" w:hAnsi="Times New Roman" w:cs="Times New Roman"/>
        </w:rPr>
      </w:pPr>
    </w:p>
    <w:sectPr w:rsidR="00794D1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4AB9B" w14:textId="77777777" w:rsidR="002479E1" w:rsidRDefault="002479E1">
      <w:r>
        <w:separator/>
      </w:r>
    </w:p>
  </w:endnote>
  <w:endnote w:type="continuationSeparator" w:id="0">
    <w:p w14:paraId="03211B34" w14:textId="77777777" w:rsidR="002479E1" w:rsidRDefault="00247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EA2C4DE-6C14-433D-B6DF-886C61031F6A}"/>
    <w:embedBold r:id="rId2" w:fontKey="{F7B831C8-9C34-4229-A393-166B1C04D22A}"/>
  </w:font>
  <w:font w:name="Georgia">
    <w:panose1 w:val="02040502050405020303"/>
    <w:charset w:val="00"/>
    <w:family w:val="auto"/>
    <w:pitch w:val="default"/>
    <w:embedItalic r:id="rId3" w:fontKey="{A154B548-1CF2-4413-982B-037E1C462218}"/>
  </w:font>
  <w:font w:name="Mangal">
    <w:panose1 w:val="02040503050203030202"/>
    <w:charset w:val="00"/>
    <w:family w:val="roman"/>
    <w:pitch w:val="variable"/>
    <w:sig w:usb0="00008003" w:usb1="00000000" w:usb2="00000000" w:usb3="00000000" w:csb0="00000001" w:csb1="00000000"/>
    <w:embedRegular r:id="rId4" w:fontKey="{73B2B672-4834-4689-9FC3-0ECF1AACCE56}"/>
  </w:font>
  <w:font w:name="Cambria">
    <w:panose1 w:val="02040503050406030204"/>
    <w:charset w:val="00"/>
    <w:family w:val="roman"/>
    <w:pitch w:val="variable"/>
    <w:sig w:usb0="E00006FF" w:usb1="420024FF" w:usb2="02000000" w:usb3="00000000" w:csb0="0000019F" w:csb1="00000000"/>
    <w:embedRegular r:id="rId5" w:fontKey="{8023750A-5083-4093-85D0-A4EFEA056A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96B04" w14:textId="77777777" w:rsidR="002479E1" w:rsidRDefault="002479E1">
      <w:r>
        <w:separator/>
      </w:r>
    </w:p>
  </w:footnote>
  <w:footnote w:type="continuationSeparator" w:id="0">
    <w:p w14:paraId="1BE94D19" w14:textId="77777777" w:rsidR="002479E1" w:rsidRDefault="00247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2EC0F" w14:textId="77777777" w:rsidR="00794D16" w:rsidRDefault="00000000">
    <w:pPr>
      <w:jc w:val="both"/>
    </w:pPr>
    <w:r>
      <w:rPr>
        <w:noProof/>
      </w:rPr>
      <w:drawing>
        <wp:anchor distT="114300" distB="114300" distL="114300" distR="114300" simplePos="0" relativeHeight="251658240" behindDoc="0" locked="0" layoutInCell="1" hidden="0" allowOverlap="1" wp14:anchorId="0646147A" wp14:editId="498C3AB3">
          <wp:simplePos x="0" y="0"/>
          <wp:positionH relativeFrom="page">
            <wp:posOffset>57150</wp:posOffset>
          </wp:positionH>
          <wp:positionV relativeFrom="page">
            <wp:posOffset>-28574</wp:posOffset>
          </wp:positionV>
          <wp:extent cx="1376363" cy="5898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57E6BFA2" w14:textId="77777777" w:rsidR="00794D16" w:rsidRDefault="00794D16"/>
  <w:p w14:paraId="4A528EEE" w14:textId="77777777" w:rsidR="00794D16" w:rsidRDefault="00794D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07A7A"/>
    <w:multiLevelType w:val="hybridMultilevel"/>
    <w:tmpl w:val="FDD45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8062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D16"/>
    <w:rsid w:val="002479E1"/>
    <w:rsid w:val="003008CB"/>
    <w:rsid w:val="00706B24"/>
    <w:rsid w:val="00794D16"/>
    <w:rsid w:val="00CE50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64327"/>
  <w15:docId w15:val="{80756AE7-3D05-431B-A6CC-BD54CAC80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ListParagraph">
    <w:name w:val="List Paragraph"/>
    <w:basedOn w:val="Normal"/>
    <w:uiPriority w:val="34"/>
    <w:qFormat/>
    <w:rsid w:val="00706B24"/>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ganechiya</dc:creator>
  <cp:lastModifiedBy>amit ganechiya</cp:lastModifiedBy>
  <cp:revision>2</cp:revision>
  <dcterms:created xsi:type="dcterms:W3CDTF">2026-08-27T08:05:00Z</dcterms:created>
  <dcterms:modified xsi:type="dcterms:W3CDTF">2026-08-27T08:05:00Z</dcterms:modified>
</cp:coreProperties>
</file>