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DD15" w14:textId="77777777" w:rsidR="001D2426" w:rsidRDefault="00000000">
      <w:pPr>
        <w:jc w:val="center"/>
      </w:pPr>
      <w:r>
        <w:rPr>
          <w:b/>
          <w:color w:val="17365D"/>
          <w:sz w:val="36"/>
        </w:rPr>
        <w:t>Setup and Run Guide</w:t>
      </w:r>
    </w:p>
    <w:p w14:paraId="087D3F1B" w14:textId="77777777" w:rsidR="001D2426" w:rsidRDefault="00000000">
      <w:pPr>
        <w:jc w:val="center"/>
      </w:pPr>
      <w:r>
        <w:t>How to set up PlacementFlow from scratch and run it</w:t>
      </w:r>
    </w:p>
    <w:p w14:paraId="47EAA56E" w14:textId="07D85DDB" w:rsidR="001D2426" w:rsidRDefault="00000000">
      <w:pPr>
        <w:jc w:val="center"/>
      </w:pPr>
      <w:r>
        <w:rPr>
          <w:sz w:val="18"/>
        </w:rPr>
        <w:t xml:space="preserve">Project: </w:t>
      </w:r>
      <w:r>
        <w:rPr>
          <w:b/>
          <w:sz w:val="18"/>
        </w:rPr>
        <w:t>PlacementFlow</w:t>
      </w:r>
      <w:r>
        <w:rPr>
          <w:sz w:val="18"/>
        </w:rPr>
        <w:t xml:space="preserve"> · Team: Trijal Singh Babbar (23070126137) &amp; Rajat Dwivedi (</w:t>
      </w:r>
      <w:r w:rsidR="0052789F">
        <w:rPr>
          <w:sz w:val="18"/>
        </w:rPr>
        <w:t>[</w:t>
      </w:r>
      <w:r w:rsidR="0052789F" w:rsidRPr="0052789F">
        <w:rPr>
          <w:sz w:val="18"/>
        </w:rPr>
        <w:t>23070126100</w:t>
      </w:r>
      <w:r w:rsidR="0052789F">
        <w:rPr>
          <w:sz w:val="18"/>
        </w:rPr>
        <w:t>]</w:t>
      </w:r>
      <w:r>
        <w:rPr>
          <w:sz w:val="18"/>
        </w:rPr>
        <w:t>) · CA-3, AY 2026–27</w:t>
      </w:r>
    </w:p>
    <w:p w14:paraId="0FD956C3" w14:textId="77777777" w:rsidR="001D2426" w:rsidRDefault="00000000">
      <w:pPr>
        <w:pStyle w:val="Heading1"/>
      </w:pPr>
      <w:r>
        <w:t>1. What you need</w:t>
      </w:r>
    </w:p>
    <w:p w14:paraId="1FE23C9A" w14:textId="77777777" w:rsidR="001D2426" w:rsidRDefault="00000000">
      <w:pPr>
        <w:pStyle w:val="ListBullet"/>
      </w:pPr>
      <w:r>
        <w:t>A Google account (Sheets, Gmail, Forms).</w:t>
      </w:r>
    </w:p>
    <w:p w14:paraId="453B978B" w14:textId="77777777" w:rsidR="001D2426" w:rsidRDefault="00000000">
      <w:pPr>
        <w:pStyle w:val="ListBullet"/>
      </w:pPr>
      <w:r>
        <w:t>A UiPath Automation Cloud account (Community plan is enough).</w:t>
      </w:r>
    </w:p>
    <w:p w14:paraId="1A3180CC" w14:textId="77777777" w:rsidR="001D2426" w:rsidRDefault="00000000">
      <w:pPr>
        <w:pStyle w:val="ListBullet"/>
      </w:pPr>
      <w:r>
        <w:t>Chrome or Edge browser.</w:t>
      </w:r>
    </w:p>
    <w:p w14:paraId="7826C8A7" w14:textId="77777777" w:rsidR="001D2426" w:rsidRDefault="00000000">
      <w:pPr>
        <w:pStyle w:val="ListBullet"/>
      </w:pPr>
      <w:r>
        <w:t>The file Workflow/PlacementFlow.uis.zip.</w:t>
      </w:r>
    </w:p>
    <w:p w14:paraId="02ECB7DE" w14:textId="77777777" w:rsidR="001D2426" w:rsidRDefault="00000000">
      <w:pPr>
        <w:pStyle w:val="Heading1"/>
      </w:pPr>
      <w:r>
        <w:t>2. Prepare the Google Sheet</w:t>
      </w:r>
    </w:p>
    <w:p w14:paraId="4E56633D" w14:textId="77777777" w:rsidR="001D2426" w:rsidRDefault="00000000">
      <w:pPr>
        <w:spacing w:after="60"/>
        <w:ind w:left="432" w:hanging="360"/>
      </w:pPr>
      <w:r>
        <w:t xml:space="preserve">1. Create a new Google Sheet named </w:t>
      </w:r>
      <w:r>
        <w:rPr>
          <w:b/>
        </w:rPr>
        <w:t>PlacementFlow_Data</w:t>
      </w:r>
      <w:r>
        <w:t>.</w:t>
      </w:r>
    </w:p>
    <w:p w14:paraId="6329FFB7" w14:textId="77777777" w:rsidR="001D2426" w:rsidRDefault="00000000">
      <w:pPr>
        <w:spacing w:after="60"/>
        <w:ind w:left="432" w:hanging="360"/>
      </w:pPr>
      <w:r>
        <w:t xml:space="preserve">2. Rename the first tab to </w:t>
      </w:r>
      <w:r>
        <w:rPr>
          <w:b/>
        </w:rPr>
        <w:t>Students</w:t>
      </w:r>
      <w:r>
        <w:t xml:space="preserve"> and type these headers in row 1, in this order: PRN, Name, Email, Branch, CGPA, Backlogs, GraduationYear, InvitationStatus, InvitationTimestamp, SimulateEmailFailure.</w:t>
      </w:r>
    </w:p>
    <w:p w14:paraId="5D43F72E" w14:textId="77777777" w:rsidR="001D2426" w:rsidRDefault="00000000">
      <w:pPr>
        <w:spacing w:after="60"/>
        <w:ind w:left="432" w:hanging="360"/>
      </w:pPr>
      <w:r>
        <w:t>3. Add student rows (see "02 Sheet and Form Design" for the sample test data). Leave InvitationStatus and InvitationTimestamp empty.</w:t>
      </w:r>
    </w:p>
    <w:p w14:paraId="136E888A" w14:textId="77777777" w:rsidR="001D2426" w:rsidRDefault="00000000">
      <w:pPr>
        <w:spacing w:after="60"/>
        <w:ind w:left="432" w:hanging="360"/>
      </w:pPr>
      <w:r>
        <w:t xml:space="preserve">4. Keep InvitationStatus in column </w:t>
      </w:r>
      <w:r>
        <w:rPr>
          <w:b/>
        </w:rPr>
        <w:t>H</w:t>
      </w:r>
      <w:r>
        <w:t xml:space="preserve"> and the timestamp in column </w:t>
      </w:r>
      <w:r>
        <w:rPr>
          <w:b/>
        </w:rPr>
        <w:t>I</w:t>
      </w:r>
      <w:r>
        <w:t xml:space="preserve"> – the robot writes to these exact columns.</w:t>
      </w:r>
    </w:p>
    <w:p w14:paraId="1278CE08" w14:textId="77777777" w:rsidR="001D2426" w:rsidRDefault="00000000">
      <w:pPr>
        <w:pStyle w:val="Heading1"/>
      </w:pPr>
      <w:r>
        <w:t>3. Prepare the Google Form</w:t>
      </w:r>
    </w:p>
    <w:p w14:paraId="3F84CFB7" w14:textId="77777777" w:rsidR="001D2426" w:rsidRDefault="00000000">
      <w:pPr>
        <w:spacing w:after="60"/>
        <w:ind w:left="432" w:hanging="360"/>
      </w:pPr>
      <w:r>
        <w:t xml:space="preserve">1. Create a Google Form with four short-answer questions titled exactly: </w:t>
      </w:r>
      <w:r>
        <w:rPr>
          <w:b/>
        </w:rPr>
        <w:t>PRN</w:t>
      </w:r>
      <w:r>
        <w:t xml:space="preserve">, </w:t>
      </w:r>
      <w:r>
        <w:rPr>
          <w:b/>
        </w:rPr>
        <w:t>Name</w:t>
      </w:r>
      <w:r>
        <w:t xml:space="preserve">, </w:t>
      </w:r>
      <w:r>
        <w:rPr>
          <w:b/>
        </w:rPr>
        <w:t>Email</w:t>
      </w:r>
      <w:r>
        <w:t xml:space="preserve">, </w:t>
      </w:r>
      <w:r>
        <w:rPr>
          <w:b/>
        </w:rPr>
        <w:t>DriveID</w:t>
      </w:r>
      <w:r>
        <w:t>.</w:t>
      </w:r>
    </w:p>
    <w:p w14:paraId="65216BE8" w14:textId="77777777" w:rsidR="001D2426" w:rsidRDefault="00000000">
      <w:pPr>
        <w:spacing w:after="60"/>
        <w:ind w:left="432" w:hanging="360"/>
      </w:pPr>
      <w:r>
        <w:t xml:space="preserve">2. Go to Responses → </w:t>
      </w:r>
      <w:r>
        <w:rPr>
          <w:b/>
        </w:rPr>
        <w:t>Link to Sheets</w:t>
      </w:r>
      <w:r>
        <w:t xml:space="preserve"> → Select existing spreadsheet → PlacementFlow_Data. A tab "Form Responses 1" is created.</w:t>
      </w:r>
    </w:p>
    <w:p w14:paraId="4E35879C" w14:textId="77777777" w:rsidR="001D2426" w:rsidRDefault="00000000">
      <w:pPr>
        <w:spacing w:after="60"/>
        <w:ind w:left="432" w:hanging="360"/>
      </w:pPr>
      <w:r>
        <w:t xml:space="preserve">3. In "Form Responses 1" add two headers after the form columns: column </w:t>
      </w:r>
      <w:r>
        <w:rPr>
          <w:b/>
        </w:rPr>
        <w:t>F</w:t>
      </w:r>
      <w:r>
        <w:t xml:space="preserve"> = Status, column </w:t>
      </w:r>
      <w:r>
        <w:rPr>
          <w:b/>
        </w:rPr>
        <w:t>G</w:t>
      </w:r>
      <w:r>
        <w:t xml:space="preserve"> = </w:t>
      </w:r>
      <w:r>
        <w:rPr>
          <w:b/>
        </w:rPr>
        <w:t>ProcessedTime</w:t>
      </w:r>
      <w:r>
        <w:t>.</w:t>
      </w:r>
    </w:p>
    <w:p w14:paraId="76A04DD3" w14:textId="77777777" w:rsidR="001D2426" w:rsidRDefault="00000000">
      <w:pPr>
        <w:spacing w:after="60"/>
        <w:ind w:left="432" w:hanging="360"/>
      </w:pPr>
      <w:r>
        <w:t>4. Copy the form's "Send" link – it goes in the invitation email body.</w:t>
      </w:r>
    </w:p>
    <w:p w14:paraId="7ED695E7" w14:textId="77777777" w:rsidR="001D2426" w:rsidRDefault="00000000">
      <w:pPr>
        <w:pStyle w:val="Heading1"/>
      </w:pPr>
      <w:r>
        <w:t>4. Create the FinalApplicants view</w:t>
      </w:r>
    </w:p>
    <w:p w14:paraId="0941C1AC" w14:textId="77777777" w:rsidR="001D2426" w:rsidRDefault="00000000">
      <w:pPr>
        <w:spacing w:after="60"/>
        <w:ind w:left="432" w:hanging="360"/>
      </w:pPr>
      <w:r>
        <w:t xml:space="preserve">1. Add a tab named </w:t>
      </w:r>
      <w:r>
        <w:rPr>
          <w:b/>
        </w:rPr>
        <w:t>FinalApplicants</w:t>
      </w:r>
      <w:r>
        <w:t>.</w:t>
      </w:r>
    </w:p>
    <w:p w14:paraId="3AAF959D" w14:textId="77777777" w:rsidR="001D2426" w:rsidRDefault="00000000">
      <w:pPr>
        <w:spacing w:after="60"/>
        <w:ind w:left="432" w:hanging="360"/>
      </w:pPr>
      <w:r>
        <w:lastRenderedPageBreak/>
        <w:t xml:space="preserve">2. In cell A1 copy the headers from Form Responses 1 (or type them). In A2 enter: </w:t>
      </w:r>
      <w:r>
        <w:rPr>
          <w:rFonts w:ascii="Consolas" w:eastAsia="Consolas" w:hAnsi="Consolas"/>
          <w:sz w:val="18"/>
        </w:rPr>
        <w:t>=FILTER('Form Responses 1'!A2:G, 'Form Responses 1'!F2:F="REGISTERED")</w:t>
      </w:r>
    </w:p>
    <w:p w14:paraId="7D0B6F5D" w14:textId="77777777" w:rsidR="001D2426" w:rsidRDefault="00000000">
      <w:pPr>
        <w:spacing w:after="60"/>
        <w:ind w:left="432" w:hanging="360"/>
      </w:pPr>
      <w:r>
        <w:t>3. This list now refreshes on its own whenever the robot marks a registration as REGISTERED.</w:t>
      </w:r>
    </w:p>
    <w:p w14:paraId="3ABC3FFE" w14:textId="77777777" w:rsidR="001D2426" w:rsidRDefault="00000000">
      <w:pPr>
        <w:pStyle w:val="Heading1"/>
      </w:pPr>
      <w:r>
        <w:t>5. Import the robot into UiPath</w:t>
      </w:r>
    </w:p>
    <w:p w14:paraId="62EFBAD4" w14:textId="77777777" w:rsidR="001D2426" w:rsidRDefault="00000000">
      <w:pPr>
        <w:spacing w:after="60"/>
        <w:ind w:left="432" w:hanging="360"/>
      </w:pPr>
      <w:r>
        <w:t xml:space="preserve">1. Sign in at cloud.uipath.com and open </w:t>
      </w:r>
      <w:r>
        <w:rPr>
          <w:b/>
        </w:rPr>
        <w:t>Studio Web</w:t>
      </w:r>
      <w:r>
        <w:t>.</w:t>
      </w:r>
    </w:p>
    <w:p w14:paraId="21DF42C4" w14:textId="77777777" w:rsidR="001D2426" w:rsidRDefault="00000000">
      <w:pPr>
        <w:spacing w:after="60"/>
        <w:ind w:left="432" w:hanging="360"/>
      </w:pPr>
      <w:r>
        <w:t xml:space="preserve">2. Choose </w:t>
      </w:r>
      <w:r>
        <w:rPr>
          <w:b/>
        </w:rPr>
        <w:t>Import</w:t>
      </w:r>
      <w:r>
        <w:t xml:space="preserve"> (or "Create New → Import solution") and pick PlacementFlow.uis.zip.</w:t>
      </w:r>
    </w:p>
    <w:p w14:paraId="0D111453" w14:textId="77777777" w:rsidR="001D2426" w:rsidRDefault="00000000">
      <w:pPr>
        <w:spacing w:after="60"/>
        <w:ind w:left="432" w:hanging="360"/>
      </w:pPr>
      <w:r>
        <w:t xml:space="preserve">3. When asked about connections, sign in to </w:t>
      </w:r>
      <w:r>
        <w:rPr>
          <w:b/>
        </w:rPr>
        <w:t>Google Sheets</w:t>
      </w:r>
      <w:r>
        <w:t xml:space="preserve"> and </w:t>
      </w:r>
      <w:r>
        <w:rPr>
          <w:b/>
        </w:rPr>
        <w:t>Gmail</w:t>
      </w:r>
      <w:r>
        <w:t xml:space="preserve"> with your Google account (Integration Service).</w:t>
      </w:r>
    </w:p>
    <w:p w14:paraId="634573B1" w14:textId="77777777" w:rsidR="001D2426" w:rsidRDefault="00000000">
      <w:pPr>
        <w:spacing w:after="60"/>
        <w:ind w:left="432" w:hanging="360"/>
      </w:pPr>
      <w:r>
        <w:t xml:space="preserve">4. Open Main.xaml. In </w:t>
      </w:r>
      <w:r>
        <w:rPr>
          <w:b/>
        </w:rPr>
        <w:t>Read Range</w:t>
      </w:r>
      <w:r>
        <w:t xml:space="preserve">, </w:t>
      </w:r>
      <w:r>
        <w:rPr>
          <w:b/>
        </w:rPr>
        <w:t>Read Range 1</w:t>
      </w:r>
      <w:r>
        <w:t xml:space="preserve"> and each </w:t>
      </w:r>
      <w:r>
        <w:rPr>
          <w:b/>
        </w:rPr>
        <w:t>Write Cell</w:t>
      </w:r>
      <w:r>
        <w:t>, click the spreadsheet field and browse to your PlacementFlow_Data file.</w:t>
      </w:r>
    </w:p>
    <w:p w14:paraId="7A742856" w14:textId="77777777" w:rsidR="001D2426" w:rsidRDefault="00000000">
      <w:pPr>
        <w:spacing w:after="60"/>
        <w:ind w:left="432" w:hanging="360"/>
      </w:pPr>
      <w:r>
        <w:t xml:space="preserve">5. Open </w:t>
      </w:r>
      <w:r>
        <w:rPr>
          <w:b/>
        </w:rPr>
        <w:t>Send Email</w:t>
      </w:r>
      <w:r>
        <w:t xml:space="preserve"> and check the form link in the body points to your form.</w:t>
      </w:r>
    </w:p>
    <w:p w14:paraId="553C5FAE" w14:textId="77777777" w:rsidR="001D2426" w:rsidRDefault="00000000">
      <w:pPr>
        <w:pStyle w:val="Heading1"/>
      </w:pPr>
      <w:r>
        <w:t>6. Run it</w:t>
      </w:r>
    </w:p>
    <w:p w14:paraId="082F7A8B" w14:textId="77777777" w:rsidR="001D2426" w:rsidRDefault="00000000">
      <w:pPr>
        <w:spacing w:after="60"/>
        <w:ind w:left="432" w:hanging="360"/>
      </w:pPr>
      <w:r>
        <w:t xml:space="preserve">1. Click </w:t>
      </w:r>
      <w:r>
        <w:rPr>
          <w:b/>
        </w:rPr>
        <w:t>Run</w:t>
      </w:r>
      <w:r>
        <w:t xml:space="preserve"> (Debug) in Studio Web, or </w:t>
      </w:r>
      <w:r>
        <w:rPr>
          <w:b/>
        </w:rPr>
        <w:t>Publish</w:t>
      </w:r>
      <w:r>
        <w:t xml:space="preserve"> and then start the "RPA Workflow" process from Orchestrator → Processes.</w:t>
      </w:r>
    </w:p>
    <w:p w14:paraId="207CE24B" w14:textId="77777777" w:rsidR="001D2426" w:rsidRDefault="00000000">
      <w:pPr>
        <w:spacing w:after="60"/>
        <w:ind w:left="432" w:hanging="360"/>
      </w:pPr>
      <w:r>
        <w:t>2. When it finishes, check: Gmail → Drafts (invitations), Students tab (DRAFTED + time), Orchestrator → Jobs → Logs.</w:t>
      </w:r>
    </w:p>
    <w:p w14:paraId="720208C5" w14:textId="77777777" w:rsidR="001D2426" w:rsidRDefault="00000000">
      <w:pPr>
        <w:spacing w:after="60"/>
        <w:ind w:left="432" w:hanging="360"/>
      </w:pPr>
      <w:r>
        <w:t>3. Submit some test registrations through the form (or type them into Form Responses 1), run the robot again, and check columns F/G and the FinalApplicants tab.</w:t>
      </w:r>
    </w:p>
    <w:p w14:paraId="5317703E" w14:textId="77777777" w:rsidR="001D2426" w:rsidRDefault="00000000">
      <w:pPr>
        <w:spacing w:after="60"/>
        <w:ind w:left="432" w:hanging="360"/>
      </w:pPr>
      <w:r>
        <w:t>4. Open each Gmail draft, review it and click Send when you are happy.</w:t>
      </w:r>
    </w:p>
    <w:p w14:paraId="4539CBF8" w14:textId="77777777" w:rsidR="001D2426" w:rsidRDefault="00000000">
      <w:pPr>
        <w:pStyle w:val="Heading1"/>
      </w:pPr>
      <w:r>
        <w:t>7. Demonstrating the two exceptions</w:t>
      </w:r>
    </w:p>
    <w:tbl>
      <w:tblPr>
        <w:tblStyle w:val="TableGrid"/>
        <w:tblW w:w="8928" w:type="dxa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168"/>
        <w:gridCol w:w="3888"/>
      </w:tblGrid>
      <w:tr w:rsidR="001D2426" w14:paraId="74BDE04B" w14:textId="77777777">
        <w:trPr>
          <w:tblHeader/>
          <w:jc w:val="center"/>
        </w:trPr>
        <w:tc>
          <w:tcPr>
            <w:tcW w:w="1872" w:type="dxa"/>
            <w:shd w:val="clear" w:color="auto" w:fill="D9E2F3"/>
          </w:tcPr>
          <w:p w14:paraId="5552D3F1" w14:textId="77777777" w:rsidR="001D2426" w:rsidRDefault="00000000">
            <w:r>
              <w:rPr>
                <w:b/>
                <w:sz w:val="18"/>
              </w:rPr>
              <w:t>Exception</w:t>
            </w:r>
          </w:p>
        </w:tc>
        <w:tc>
          <w:tcPr>
            <w:tcW w:w="3168" w:type="dxa"/>
            <w:shd w:val="clear" w:color="auto" w:fill="D9E2F3"/>
          </w:tcPr>
          <w:p w14:paraId="65999F23" w14:textId="77777777" w:rsidR="001D2426" w:rsidRDefault="00000000">
            <w:r>
              <w:rPr>
                <w:b/>
                <w:sz w:val="18"/>
              </w:rPr>
              <w:t>How to trigger</w:t>
            </w:r>
          </w:p>
        </w:tc>
        <w:tc>
          <w:tcPr>
            <w:tcW w:w="3888" w:type="dxa"/>
            <w:shd w:val="clear" w:color="auto" w:fill="D9E2F3"/>
          </w:tcPr>
          <w:p w14:paraId="517AF2B5" w14:textId="77777777" w:rsidR="001D2426" w:rsidRDefault="00000000">
            <w:r>
              <w:rPr>
                <w:b/>
                <w:sz w:val="18"/>
              </w:rPr>
              <w:t>What you should see</w:t>
            </w:r>
          </w:p>
        </w:tc>
      </w:tr>
      <w:tr w:rsidR="001D2426" w14:paraId="0DD51558" w14:textId="77777777">
        <w:trPr>
          <w:jc w:val="center"/>
        </w:trPr>
        <w:tc>
          <w:tcPr>
            <w:tcW w:w="1872" w:type="dxa"/>
          </w:tcPr>
          <w:p w14:paraId="33529595" w14:textId="77777777" w:rsidR="001D2426" w:rsidRDefault="00000000">
            <w:r>
              <w:rPr>
                <w:sz w:val="18"/>
              </w:rPr>
              <w:t>Missing data</w:t>
            </w:r>
          </w:p>
        </w:tc>
        <w:tc>
          <w:tcPr>
            <w:tcW w:w="3168" w:type="dxa"/>
          </w:tcPr>
          <w:p w14:paraId="0241442F" w14:textId="77777777" w:rsidR="001D2426" w:rsidRDefault="00000000">
            <w:r>
              <w:rPr>
                <w:sz w:val="18"/>
              </w:rPr>
              <w:t>Leave the CGPA cell of one student blank</w:t>
            </w:r>
          </w:p>
        </w:tc>
        <w:tc>
          <w:tcPr>
            <w:tcW w:w="3888" w:type="dxa"/>
          </w:tcPr>
          <w:p w14:paraId="1CE16464" w14:textId="77777777" w:rsidR="001D2426" w:rsidRDefault="00000000">
            <w:r>
              <w:rPr>
                <w:sz w:val="18"/>
              </w:rPr>
              <w:t>Yellow WARN line in the job log: "REVIEW: Missing CGPA for student …"; other students still processed</w:t>
            </w:r>
          </w:p>
        </w:tc>
      </w:tr>
      <w:tr w:rsidR="001D2426" w14:paraId="540D5679" w14:textId="77777777">
        <w:trPr>
          <w:jc w:val="center"/>
        </w:trPr>
        <w:tc>
          <w:tcPr>
            <w:tcW w:w="1872" w:type="dxa"/>
          </w:tcPr>
          <w:p w14:paraId="42A08040" w14:textId="77777777" w:rsidR="001D2426" w:rsidRDefault="00000000">
            <w:r>
              <w:rPr>
                <w:sz w:val="18"/>
              </w:rPr>
              <w:t>Email failure</w:t>
            </w:r>
          </w:p>
        </w:tc>
        <w:tc>
          <w:tcPr>
            <w:tcW w:w="3168" w:type="dxa"/>
          </w:tcPr>
          <w:p w14:paraId="2264E255" w14:textId="77777777" w:rsidR="001D2426" w:rsidRDefault="00000000">
            <w:r>
              <w:rPr>
                <w:sz w:val="18"/>
              </w:rPr>
              <w:t>Type TRUE in SimulateEmailFailure for one eligible student</w:t>
            </w:r>
          </w:p>
        </w:tc>
        <w:tc>
          <w:tcPr>
            <w:tcW w:w="3888" w:type="dxa"/>
          </w:tcPr>
          <w:p w14:paraId="134B8A82" w14:textId="77777777" w:rsidR="001D2426" w:rsidRDefault="00000000">
            <w:r>
              <w:rPr>
                <w:sz w:val="18"/>
              </w:rPr>
              <w:t>Red ERROR line: "INVITATION WORKFLOW ERROR: DEMO ONLY …"; no DRAFTED for that student; the run continues and Phase 2 finishes</w:t>
            </w:r>
          </w:p>
        </w:tc>
      </w:tr>
    </w:tbl>
    <w:p w14:paraId="1EBB311B" w14:textId="77777777" w:rsidR="001D2426" w:rsidRDefault="001D2426">
      <w:pPr>
        <w:spacing w:after="40"/>
      </w:pPr>
    </w:p>
    <w:p w14:paraId="0E57A7C9" w14:textId="77777777" w:rsidR="001D2426" w:rsidRDefault="00000000">
      <w:pPr>
        <w:pStyle w:val="Heading1"/>
      </w:pPr>
      <w:r>
        <w:lastRenderedPageBreak/>
        <w:t>8. Troubleshooting</w:t>
      </w:r>
    </w:p>
    <w:tbl>
      <w:tblPr>
        <w:tblStyle w:val="TableGrid"/>
        <w:tblW w:w="8928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024"/>
        <w:gridCol w:w="3312"/>
      </w:tblGrid>
      <w:tr w:rsidR="001D2426" w14:paraId="1573F5B8" w14:textId="77777777">
        <w:trPr>
          <w:tblHeader/>
          <w:jc w:val="center"/>
        </w:trPr>
        <w:tc>
          <w:tcPr>
            <w:tcW w:w="2592" w:type="dxa"/>
            <w:shd w:val="clear" w:color="auto" w:fill="D9E2F3"/>
          </w:tcPr>
          <w:p w14:paraId="53CC8EBA" w14:textId="77777777" w:rsidR="001D2426" w:rsidRDefault="00000000">
            <w:r>
              <w:rPr>
                <w:b/>
                <w:sz w:val="18"/>
              </w:rPr>
              <w:t>Problem</w:t>
            </w:r>
          </w:p>
        </w:tc>
        <w:tc>
          <w:tcPr>
            <w:tcW w:w="3024" w:type="dxa"/>
            <w:shd w:val="clear" w:color="auto" w:fill="D9E2F3"/>
          </w:tcPr>
          <w:p w14:paraId="698C6510" w14:textId="77777777" w:rsidR="001D2426" w:rsidRDefault="00000000">
            <w:r>
              <w:rPr>
                <w:b/>
                <w:sz w:val="18"/>
              </w:rPr>
              <w:t>Likely cause</w:t>
            </w:r>
          </w:p>
        </w:tc>
        <w:tc>
          <w:tcPr>
            <w:tcW w:w="3312" w:type="dxa"/>
            <w:shd w:val="clear" w:color="auto" w:fill="D9E2F3"/>
          </w:tcPr>
          <w:p w14:paraId="4A0DFB71" w14:textId="77777777" w:rsidR="001D2426" w:rsidRDefault="00000000">
            <w:r>
              <w:rPr>
                <w:b/>
                <w:sz w:val="18"/>
              </w:rPr>
              <w:t>Fix</w:t>
            </w:r>
          </w:p>
        </w:tc>
      </w:tr>
      <w:tr w:rsidR="001D2426" w14:paraId="5B060623" w14:textId="77777777">
        <w:trPr>
          <w:jc w:val="center"/>
        </w:trPr>
        <w:tc>
          <w:tcPr>
            <w:tcW w:w="2592" w:type="dxa"/>
          </w:tcPr>
          <w:p w14:paraId="1CA65B41" w14:textId="77777777" w:rsidR="001D2426" w:rsidRDefault="00000000">
            <w:r>
              <w:rPr>
                <w:sz w:val="18"/>
              </w:rPr>
              <w:t>"Column … does not belong to table"</w:t>
            </w:r>
          </w:p>
        </w:tc>
        <w:tc>
          <w:tcPr>
            <w:tcW w:w="3024" w:type="dxa"/>
          </w:tcPr>
          <w:p w14:paraId="35078410" w14:textId="77777777" w:rsidR="001D2426" w:rsidRDefault="00000000">
            <w:r>
              <w:rPr>
                <w:sz w:val="18"/>
              </w:rPr>
              <w:t>A header name in the sheet is different</w:t>
            </w:r>
          </w:p>
        </w:tc>
        <w:tc>
          <w:tcPr>
            <w:tcW w:w="3312" w:type="dxa"/>
          </w:tcPr>
          <w:p w14:paraId="7C621D2B" w14:textId="77777777" w:rsidR="001D2426" w:rsidRDefault="00000000">
            <w:r>
              <w:rPr>
                <w:sz w:val="18"/>
              </w:rPr>
              <w:t>Use the exact header names in section 2/3</w:t>
            </w:r>
          </w:p>
        </w:tc>
      </w:tr>
      <w:tr w:rsidR="001D2426" w14:paraId="5378A315" w14:textId="77777777">
        <w:trPr>
          <w:jc w:val="center"/>
        </w:trPr>
        <w:tc>
          <w:tcPr>
            <w:tcW w:w="2592" w:type="dxa"/>
          </w:tcPr>
          <w:p w14:paraId="11264EF3" w14:textId="77777777" w:rsidR="001D2426" w:rsidRDefault="00000000">
            <w:r>
              <w:rPr>
                <w:sz w:val="18"/>
              </w:rPr>
              <w:t>Nothing is drafted</w:t>
            </w:r>
          </w:p>
        </w:tc>
        <w:tc>
          <w:tcPr>
            <w:tcW w:w="3024" w:type="dxa"/>
          </w:tcPr>
          <w:p w14:paraId="05AF78C7" w14:textId="77777777" w:rsidR="001D2426" w:rsidRDefault="00000000">
            <w:r>
              <w:rPr>
                <w:sz w:val="18"/>
              </w:rPr>
              <w:t>Students already DRAFTED, or no one is eligible</w:t>
            </w:r>
          </w:p>
        </w:tc>
        <w:tc>
          <w:tcPr>
            <w:tcW w:w="3312" w:type="dxa"/>
          </w:tcPr>
          <w:p w14:paraId="37B91C1F" w14:textId="77777777" w:rsidR="001D2426" w:rsidRDefault="00000000">
            <w:r>
              <w:rPr>
                <w:sz w:val="18"/>
              </w:rPr>
              <w:t>Clear column H for test rows, check the rules</w:t>
            </w:r>
          </w:p>
        </w:tc>
      </w:tr>
      <w:tr w:rsidR="001D2426" w14:paraId="6DB57070" w14:textId="77777777">
        <w:trPr>
          <w:jc w:val="center"/>
        </w:trPr>
        <w:tc>
          <w:tcPr>
            <w:tcW w:w="2592" w:type="dxa"/>
          </w:tcPr>
          <w:p w14:paraId="561543F4" w14:textId="77777777" w:rsidR="001D2426" w:rsidRDefault="00000000">
            <w:r>
              <w:rPr>
                <w:sz w:val="18"/>
              </w:rPr>
              <w:t>Authentication error</w:t>
            </w:r>
          </w:p>
        </w:tc>
        <w:tc>
          <w:tcPr>
            <w:tcW w:w="3024" w:type="dxa"/>
          </w:tcPr>
          <w:p w14:paraId="08DCD3FE" w14:textId="77777777" w:rsidR="001D2426" w:rsidRDefault="00000000">
            <w:r>
              <w:rPr>
                <w:sz w:val="18"/>
              </w:rPr>
              <w:t>Connection expired</w:t>
            </w:r>
          </w:p>
        </w:tc>
        <w:tc>
          <w:tcPr>
            <w:tcW w:w="3312" w:type="dxa"/>
          </w:tcPr>
          <w:p w14:paraId="1ABD5D6A" w14:textId="77777777" w:rsidR="001D2426" w:rsidRDefault="00000000">
            <w:r>
              <w:rPr>
                <w:sz w:val="18"/>
              </w:rPr>
              <w:t>Integration Service → Connections → re-authenticate</w:t>
            </w:r>
          </w:p>
        </w:tc>
      </w:tr>
      <w:tr w:rsidR="001D2426" w14:paraId="1EC8AD4D" w14:textId="77777777">
        <w:trPr>
          <w:jc w:val="center"/>
        </w:trPr>
        <w:tc>
          <w:tcPr>
            <w:tcW w:w="2592" w:type="dxa"/>
          </w:tcPr>
          <w:p w14:paraId="64A77D15" w14:textId="77777777" w:rsidR="001D2426" w:rsidRDefault="00000000">
            <w:r>
              <w:rPr>
                <w:sz w:val="18"/>
              </w:rPr>
              <w:t>Status written to wrong row</w:t>
            </w:r>
          </w:p>
        </w:tc>
        <w:tc>
          <w:tcPr>
            <w:tcW w:w="3024" w:type="dxa"/>
          </w:tcPr>
          <w:p w14:paraId="08768D56" w14:textId="77777777" w:rsidR="001D2426" w:rsidRDefault="00000000">
            <w:r>
              <w:rPr>
                <w:sz w:val="18"/>
              </w:rPr>
              <w:t>Rows sorted/filtered or extra header rows</w:t>
            </w:r>
          </w:p>
        </w:tc>
        <w:tc>
          <w:tcPr>
            <w:tcW w:w="3312" w:type="dxa"/>
          </w:tcPr>
          <w:p w14:paraId="4718D5A3" w14:textId="77777777" w:rsidR="001D2426" w:rsidRDefault="00000000">
            <w:r>
              <w:rPr>
                <w:sz w:val="18"/>
              </w:rPr>
              <w:t>Keep one header row; do not sort while the robot runs</w:t>
            </w:r>
          </w:p>
        </w:tc>
      </w:tr>
      <w:tr w:rsidR="001D2426" w14:paraId="267E081C" w14:textId="77777777">
        <w:trPr>
          <w:jc w:val="center"/>
        </w:trPr>
        <w:tc>
          <w:tcPr>
            <w:tcW w:w="2592" w:type="dxa"/>
          </w:tcPr>
          <w:p w14:paraId="13AD29B5" w14:textId="77777777" w:rsidR="001D2426" w:rsidRDefault="00000000">
            <w:r>
              <w:rPr>
                <w:sz w:val="18"/>
              </w:rPr>
              <w:t>Everyone REJECTED in Phase 2</w:t>
            </w:r>
          </w:p>
        </w:tc>
        <w:tc>
          <w:tcPr>
            <w:tcW w:w="3024" w:type="dxa"/>
          </w:tcPr>
          <w:p w14:paraId="7525CA36" w14:textId="77777777" w:rsidR="001D2426" w:rsidRDefault="00000000">
            <w:r>
              <w:rPr>
                <w:sz w:val="18"/>
              </w:rPr>
              <w:t>Students not yet DRAFTED, or email differs</w:t>
            </w:r>
          </w:p>
        </w:tc>
        <w:tc>
          <w:tcPr>
            <w:tcW w:w="3312" w:type="dxa"/>
          </w:tcPr>
          <w:p w14:paraId="45CB6211" w14:textId="77777777" w:rsidR="001D2426" w:rsidRDefault="00000000">
            <w:r>
              <w:rPr>
                <w:sz w:val="18"/>
              </w:rPr>
              <w:t>Run Phase 1 first; students must use the invited email</w:t>
            </w:r>
          </w:p>
        </w:tc>
      </w:tr>
    </w:tbl>
    <w:p w14:paraId="4C09DD28" w14:textId="77777777" w:rsidR="001D2426" w:rsidRDefault="001D2426">
      <w:pPr>
        <w:spacing w:after="40"/>
      </w:pPr>
    </w:p>
    <w:sectPr w:rsidR="001D242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7653B" w14:textId="77777777" w:rsidR="000F0913" w:rsidRDefault="000F0913" w:rsidP="00443143">
      <w:pPr>
        <w:spacing w:after="0" w:line="240" w:lineRule="auto"/>
      </w:pPr>
      <w:r>
        <w:separator/>
      </w:r>
    </w:p>
  </w:endnote>
  <w:endnote w:type="continuationSeparator" w:id="0">
    <w:p w14:paraId="52C7F18C" w14:textId="77777777" w:rsidR="000F0913" w:rsidRDefault="000F0913" w:rsidP="00443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6CCD7" w14:textId="77777777" w:rsidR="000F0913" w:rsidRDefault="000F0913" w:rsidP="00443143">
      <w:pPr>
        <w:spacing w:after="0" w:line="240" w:lineRule="auto"/>
      </w:pPr>
      <w:r>
        <w:separator/>
      </w:r>
    </w:p>
  </w:footnote>
  <w:footnote w:type="continuationSeparator" w:id="0">
    <w:p w14:paraId="7DABF658" w14:textId="77777777" w:rsidR="000F0913" w:rsidRDefault="000F0913" w:rsidP="00443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5469" w14:textId="77777777" w:rsidR="00443143" w:rsidRPr="00C25BD6" w:rsidRDefault="00443143" w:rsidP="00443143">
    <w:pPr>
      <w:pStyle w:val="Title"/>
      <w:jc w:val="center"/>
      <w:rPr>
        <w:rFonts w:ascii="Times New Roman" w:hAnsi="Times New Roman" w:cs="Times New Roman"/>
        <w:color w:val="FF0000"/>
        <w:sz w:val="20"/>
        <w:shd w:val="clear" w:color="auto" w:fill="FFFFFF"/>
      </w:rPr>
    </w:pPr>
    <w:r w:rsidRPr="00C25BD6">
      <w:rPr>
        <w:rFonts w:ascii="Times New Roman" w:hAnsi="Times New Roman" w:cs="Times New Roman"/>
        <w:b/>
        <w:bCs/>
        <w:color w:val="CC0000"/>
        <w:sz w:val="40"/>
        <w:shd w:val="clear" w:color="auto" w:fill="FFFFFF"/>
      </w:rPr>
      <w:t>Symbiosis Institute of Technology, Pune.</w:t>
    </w:r>
  </w:p>
  <w:p w14:paraId="564E2E10" w14:textId="77777777" w:rsidR="00443143" w:rsidRPr="00C25BD6" w:rsidRDefault="00443143" w:rsidP="00443143">
    <w:pPr>
      <w:pStyle w:val="Title"/>
      <w:jc w:val="center"/>
      <w:rPr>
        <w:rFonts w:ascii="Times New Roman" w:hAnsi="Times New Roman" w:cs="Times New Roman"/>
        <w:b/>
        <w:bCs/>
        <w:color w:val="CC0000"/>
        <w:sz w:val="24"/>
        <w:shd w:val="clear" w:color="auto" w:fill="FFFFFF"/>
      </w:rPr>
    </w:pPr>
    <w:r w:rsidRPr="00C25BD6">
      <w:rPr>
        <w:rFonts w:ascii="Times New Roman" w:hAnsi="Times New Roman" w:cs="Times New Roman"/>
        <w:b/>
        <w:bCs/>
        <w:color w:val="CC0000"/>
        <w:sz w:val="24"/>
        <w:shd w:val="clear" w:color="auto" w:fill="FFFFFF"/>
      </w:rPr>
      <w:t>Department of Artificial Intelligence and Machine Learning</w:t>
    </w:r>
  </w:p>
  <w:p w14:paraId="104A0790" w14:textId="77777777" w:rsidR="00443143" w:rsidRPr="00C25BD6" w:rsidRDefault="00443143" w:rsidP="00443143">
    <w:pPr>
      <w:pStyle w:val="Title"/>
      <w:jc w:val="center"/>
      <w:rPr>
        <w:rFonts w:ascii="Times New Roman" w:hAnsi="Times New Roman" w:cs="Times New Roman"/>
        <w:b/>
        <w:sz w:val="40"/>
      </w:rPr>
    </w:pPr>
    <w:r w:rsidRPr="00C25BD6">
      <w:rPr>
        <w:rFonts w:ascii="Times New Roman" w:hAnsi="Times New Roman" w:cs="Times New Roman"/>
        <w:b/>
        <w:sz w:val="40"/>
      </w:rPr>
      <w:t>PlacementFlow – Setup and Run Guide</w:t>
    </w:r>
  </w:p>
  <w:p w14:paraId="0310DA6F" w14:textId="77777777" w:rsidR="00443143" w:rsidRDefault="00443143">
    <w:pPr>
      <w:pStyle w:val="Header"/>
    </w:pPr>
  </w:p>
  <w:p w14:paraId="389893DD" w14:textId="77777777" w:rsidR="00443143" w:rsidRDefault="004431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993748">
    <w:abstractNumId w:val="8"/>
  </w:num>
  <w:num w:numId="2" w16cid:durableId="632564293">
    <w:abstractNumId w:val="6"/>
  </w:num>
  <w:num w:numId="3" w16cid:durableId="1757509356">
    <w:abstractNumId w:val="5"/>
  </w:num>
  <w:num w:numId="4" w16cid:durableId="1145438575">
    <w:abstractNumId w:val="4"/>
  </w:num>
  <w:num w:numId="5" w16cid:durableId="775056685">
    <w:abstractNumId w:val="7"/>
  </w:num>
  <w:num w:numId="6" w16cid:durableId="460880120">
    <w:abstractNumId w:val="3"/>
  </w:num>
  <w:num w:numId="7" w16cid:durableId="1689215406">
    <w:abstractNumId w:val="2"/>
  </w:num>
  <w:num w:numId="8" w16cid:durableId="1319109410">
    <w:abstractNumId w:val="1"/>
  </w:num>
  <w:num w:numId="9" w16cid:durableId="127297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E1D"/>
    <w:rsid w:val="00034616"/>
    <w:rsid w:val="0006063C"/>
    <w:rsid w:val="000F0913"/>
    <w:rsid w:val="0015074B"/>
    <w:rsid w:val="001D2426"/>
    <w:rsid w:val="00200678"/>
    <w:rsid w:val="0029639D"/>
    <w:rsid w:val="00326F90"/>
    <w:rsid w:val="00443143"/>
    <w:rsid w:val="0052789F"/>
    <w:rsid w:val="00613344"/>
    <w:rsid w:val="00674618"/>
    <w:rsid w:val="009543EE"/>
    <w:rsid w:val="00AA1D8D"/>
    <w:rsid w:val="00AA37C5"/>
    <w:rsid w:val="00B33934"/>
    <w:rsid w:val="00B47730"/>
    <w:rsid w:val="00C25BD6"/>
    <w:rsid w:val="00CB0664"/>
    <w:rsid w:val="00E728A0"/>
    <w:rsid w:val="00ED34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EFA6A"/>
  <w14:defaultImageDpi w14:val="300"/>
  <w15:docId w15:val="{17EC4B4D-2687-49F4-9F17-A3E14D00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A2D7C3-59DD-404D-9ED7-91E9E7B5F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PlacementFlow – Setup and Run Guide</dc:title>
  <dc:subject/>
  <dc:creator>Trijal Singh Babbar, Rajat Dwivedi</dc:creator>
  <cp:keywords/>
  <dc:description>generated by python-docx</dc:description>
  <cp:lastModifiedBy>trijalsinghbabbar@gmail.com</cp:lastModifiedBy>
  <cp:revision>3</cp:revision>
  <dcterms:created xsi:type="dcterms:W3CDTF">2026-08-06T08:41:00Z</dcterms:created>
  <dcterms:modified xsi:type="dcterms:W3CDTF">2026-10-23T13:18:00Z</dcterms:modified>
  <cp:category/>
</cp:coreProperties>
</file>