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numbering.xml" ContentType="application/vnd.openxmlformats-officedocument.wordprocessingml.numbering+xml"/>
  <Override PartName="/word/settings.xml" ContentType="application/vnd.openxmlformats-officedocument.wordprocessingml.settings+xml"/>
  <Override PartName="/word/webSettings.xml" ContentType="application/vnd.openxmlformats-officedocument.wordprocessingml.webSettings+xml"/>
  <Override PartName="/word/document.xml" ContentType="application/vnd.openxmlformats-officedocument.wordprocessingml.document.main+xml"/>
  <Override PartName="/word/endnotes.xml" ContentType="application/vnd.openxmlformats-officedocument.wordprocessingml.endnotes+xml"/>
  <Override PartName="/customXml/itemProps1.xml" ContentType="application/vnd.openxmlformats-officedocument.customXmlProperties+xml"/>
  <Override PartName="/word/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dec="http://schemas.microsoft.com/office/drawing/2017/decorative" xmlns:dgm="http://schemas.openxmlformats.org/drawingml/2006/diagram">
  <w:body>
    <w:p w14:paraId="00000007">
      <w:pPr>
        <w:spacing w:line="276" w:lineRule="auto"/>
        <w:ind w:firstLine="720"/>
        <w:jc w:val="both"/>
        <w:rPr>
          <w:rFonts w:ascii="Arial" w:cs="Arial" w:hAnsi="Arial"/>
          <w:b/>
          <w:bCs/>
          <w:i/>
          <w:iCs/>
          <w:color w:val="00b050"/>
          <w:sz w:val="32"/>
          <w:szCs w:val="32"/>
          <w:lang w:val="en-US"/>
        </w:rPr>
      </w:pPr>
      <w:r>
        <w:rPr>
          <w:rStyle w:val="IntenseEmphasis"/>
          <w:rFonts w:ascii="Arial" w:cs="Arial" w:hAnsi="Arial"/>
          <w:b/>
          <w:bCs/>
          <w:i w:val="off"/>
          <w:iCs w:val="off"/>
          <w:color w:val="00b050"/>
          <w:sz w:val="32"/>
          <w:szCs w:val="32"/>
        </w:rPr>
        <w:t>Machine</w:t>
      </w:r>
      <w:r>
        <w:rPr>
          <w:rStyle w:val="IntenseEmphasis"/>
          <w:rFonts w:ascii="Arial" w:cs="Arial" w:hAnsi="Arial"/>
          <w:b/>
          <w:bCs/>
          <w:i w:val="off"/>
          <w:iCs w:val="off"/>
          <w:color w:val="00b050"/>
          <w:sz w:val="32"/>
          <w:szCs w:val="32"/>
        </w:rPr>
        <w:t xml:space="preserve"> </w:t>
      </w:r>
      <w:r>
        <w:rPr>
          <w:rStyle w:val="IntenseEmphasis"/>
          <w:rFonts w:ascii="Arial" w:cs="Arial" w:hAnsi="Arial"/>
          <w:b/>
          <w:bCs/>
          <w:i w:val="off"/>
          <w:iCs w:val="off"/>
          <w:color w:val="00b050"/>
          <w:sz w:val="32"/>
          <w:szCs w:val="32"/>
        </w:rPr>
        <w:t>Learning to Understand &amp; Predict HR Attrition</w:t>
      </w:r>
    </w:p>
    <w:p w14:paraId="00000008">
      <w:pPr>
        <w:spacing w:line="276" w:lineRule="auto"/>
        <w:ind w:firstLine="720"/>
        <w:jc w:val="both"/>
        <w:rPr>
          <w:rFonts w:ascii="Times New Roman" w:cs="Times New Roman" w:hAnsi="Times New Roman"/>
          <w:sz w:val="24"/>
          <w:szCs w:val="24"/>
        </w:rPr>
      </w:pPr>
      <w:r>
        <w:rPr>
          <w:rFonts w:ascii="Times New Roman" w:cs="Times New Roman" w:hAnsi="Times New Roman"/>
          <w:sz w:val="24"/>
          <w:szCs w:val="24"/>
        </w:rPr>
        <w:t>Act as a business strategist and provide insights on the single most critical factor for achieving grand success in today’s competitive landscape. Consider the rapid pace of technological innovation and the constant evolution of Standard Operating Procedures (SOPs) and business models. Focus on the foundational aspect of business—the needs and demands of the target market. Explore the origin of products, emphasizing how innovative ideas and solutions generated by skilled experts transform into valuable products. Highlight the importance of talent and expertise in bringing these concepts to fruition.</w:t>
      </w:r>
      <w:r>
        <w:rPr>
          <w:rFonts w:ascii="Times New Roman" w:cs="Times New Roman" w:hAnsi="Times New Roman"/>
          <w:sz w:val="24"/>
          <w:szCs w:val="24"/>
          <w:lang w:val="en-US"/>
        </w:rPr>
        <w:t xml:space="preserve"> </w:t>
      </w:r>
    </w:p>
    <w:p w14:paraId="00000009">
      <w:pPr>
        <w:spacing w:line="276" w:lineRule="auto"/>
        <w:jc w:val="both"/>
        <w:rPr>
          <w:rFonts w:ascii="Arial" w:cs="Arial" w:hAnsi="Arial"/>
          <w:color w:val="7030a0"/>
          <w:spacing w:val="-1"/>
          <w:sz w:val="24"/>
          <w:szCs w:val="24"/>
          <w:shd w:val="clear" w:color="auto" w:fill="ffffff"/>
        </w:rPr>
      </w:pPr>
      <w:r>
        <w:rPr>
          <w:rFonts w:ascii="Arial" w:cs="Arial" w:hAnsi="Arial"/>
          <w:color w:val="4472c4" w:themeColor="accent1"/>
          <w:spacing w:val="-1"/>
          <w:sz w:val="24"/>
          <w:szCs w:val="24"/>
          <w:shd w:val="clear" w:color="auto" w:fill="ffffff"/>
        </w:rPr>
        <w:t>The success of an organization largely depends on its ability to attract and retain top talent. Machine learning plays a crucial role in this by diving into the realm of HR analytics to offer valuable insights.</w:t>
      </w:r>
      <w:r>
        <w:rPr>
          <w:rFonts w:ascii="Arial" w:cs="Arial" w:hAnsi="Arial"/>
          <w:color w:val="7030a0"/>
          <w:spacing w:val="-1"/>
          <w:sz w:val="24"/>
          <w:szCs w:val="24"/>
          <w:shd w:val="clear" w:color="auto" w:fill="ffffff"/>
        </w:rPr>
        <w:t xml:space="preserve">. </w:t>
      </w:r>
    </w:p>
    <w:p w14:paraId="0000000A">
      <w:pPr>
        <w:spacing w:line="276" w:lineRule="auto"/>
        <w:ind w:firstLine="720"/>
        <w:jc w:val="both"/>
        <w:rPr>
          <w:rFonts w:ascii="Times New Roman" w:cs="Times New Roman" w:hAnsi="Times New Roman"/>
          <w:spacing w:val="-1"/>
          <w:sz w:val="24"/>
          <w:szCs w:val="24"/>
          <w:shd w:val="clear" w:color="auto" w:fill="ffffff"/>
        </w:rPr>
      </w:pPr>
      <w:r>
        <w:rPr>
          <w:rFonts w:ascii="Times New Roman" w:cs="Times New Roman" w:hAnsi="Times New Roman"/>
          <w:spacing w:val="-1"/>
          <w:sz w:val="24"/>
          <w:szCs w:val="24"/>
          <w:shd w:val="clear" w:color="auto" w:fill="ffffff"/>
        </w:rPr>
        <w:t>The perfect example for this can be the hiring process in an HR department where a lot of employees are hired every year. Companies spend time and money to train those employees, plus there are training programs within the companies for their already existing employees too. While the HR department mostly responsible to design company compensation programs, make atmosphere scenario with various team activities, imprint culture habits on peoples mindset &amp; train skill systems that makes organization hold smart mind brain. Every organization uses any HR analytics vertical to collect a disk of data, to analyse the data for intra-organization process improvements as well as for our human resource department major decision.</w:t>
      </w:r>
      <w:r>
        <w:rPr>
          <w:rFonts w:ascii="Times New Roman" w:cs="Times New Roman" w:hAnsi="Times New Roman"/>
          <w:spacing w:val="-1"/>
          <w:sz w:val="24"/>
          <w:szCs w:val="24"/>
          <w:shd w:val="clear" w:color="auto" w:fill="ffffff"/>
        </w:rPr>
        <w:t xml:space="preserve"> </w:t>
      </w:r>
    </w:p>
    <w:p w14:paraId="0000000B">
      <w:pPr>
        <w:spacing w:line="276" w:lineRule="auto"/>
        <w:ind w:firstLine="720"/>
        <w:jc w:val="both"/>
        <w:rPr>
          <w:rFonts w:ascii="Bahnschrift SemiLight" w:cs="Times New Roman" w:hAnsi="Bahnschrift SemiLight"/>
          <w:b/>
          <w:bCs/>
          <w:i/>
          <w:iCs/>
          <w:spacing w:val="-1"/>
          <w:sz w:val="24"/>
          <w:szCs w:val="24"/>
          <w:shd w:val="clear" w:color="auto" w:fill="ffffff"/>
        </w:rPr>
      </w:pPr>
      <w:r>
        <w:rPr>
          <w:rFonts w:ascii="Arial" w:cs="Arial" w:hAnsi="Arial"/>
          <w:b/>
          <w:bCs/>
          <w:i/>
          <w:iCs/>
          <w:spacing w:val="-1"/>
          <w:sz w:val="24"/>
          <w:szCs w:val="24"/>
          <w:shd w:val="clear" w:color="auto" w:fill="ffffff"/>
        </w:rPr>
        <w:t>The gradual reduction in an organization's workforce over time is known as HR attrition. This can occur for various reasons, including retirement, involuntary departure (such as being fired or terminated), or voluntary resignation</w:t>
      </w:r>
      <w:r>
        <w:rPr>
          <w:rFonts w:ascii="Bahnschrift SemiLight" w:cs="Times New Roman" w:hAnsi="Bahnschrift SemiLight"/>
          <w:b/>
          <w:bCs/>
          <w:i/>
          <w:iCs/>
          <w:spacing w:val="-1"/>
          <w:sz w:val="24"/>
          <w:szCs w:val="24"/>
          <w:shd w:val="clear" w:color="auto" w:fill="ffffff"/>
        </w:rPr>
        <w:t>.</w:t>
      </w:r>
    </w:p>
    <w:p w14:paraId="0000000C">
      <w:pPr>
        <w:spacing w:line="276" w:lineRule="auto"/>
        <w:ind w:firstLine="720"/>
        <w:jc w:val="both"/>
        <w:rPr>
          <w:rFonts w:ascii="Times New Roman" w:cs="Times New Roman" w:hAnsi="Times New Roman"/>
          <w:spacing w:val="-1"/>
          <w:sz w:val="24"/>
          <w:szCs w:val="24"/>
          <w:shd w:val="clear" w:color="auto" w:fill="ffffff"/>
        </w:rPr>
      </w:pPr>
      <w:r>
        <w:rPr>
          <w:rFonts w:ascii="Times New Roman" w:cs="Times New Roman" w:hAnsi="Times New Roman"/>
          <w:spacing w:val="-1"/>
          <w:sz w:val="24"/>
          <w:szCs w:val="24"/>
          <w:shd w:val="clear" w:color="auto" w:fill="ffffff"/>
        </w:rPr>
        <w:t>Employee attrition excessively losing amount to organization the money. Some of the typical costs will include job postings, hiring processes, paperwork and new hire training. In case of Tech companies if the talented brain goes, their expertise in respective domain and knowledge base could be lost as for such company Technological capability is nothing but domain expertise(</w:t>
      </w:r>
      <w:r>
        <w:rPr>
          <w:rFonts w:ascii="Times New Roman" w:cs="Times New Roman" w:hAnsi="Times New Roman"/>
          <w:spacing w:val="-1"/>
          <w:sz w:val="24"/>
          <w:szCs w:val="24"/>
          <w:shd w:val="clear" w:color="auto" w:fill="ffffff"/>
        </w:rPr>
        <w:t>infact</w:t>
      </w:r>
      <w:r>
        <w:rPr>
          <w:rFonts w:ascii="Times New Roman" w:cs="Times New Roman" w:hAnsi="Times New Roman"/>
          <w:spacing w:val="-1"/>
          <w:sz w:val="24"/>
          <w:szCs w:val="24"/>
          <w:shd w:val="clear" w:color="auto" w:fill="ffffff"/>
        </w:rPr>
        <w:t>) and intellectual property rights(ICLs — Intellectual Competitive Labours) of employees. When you are on marketing or sales side customers want to talk with people they know.</w:t>
      </w:r>
    </w:p>
    <w:p w14:paraId="0000000D">
      <w:pPr>
        <w:spacing w:line="276" w:lineRule="auto"/>
        <w:ind w:firstLine="720"/>
        <w:jc w:val="both"/>
        <w:rPr>
          <w:rFonts w:ascii="Times New Roman" w:cs="Times New Roman" w:hAnsi="Times New Roman"/>
          <w:spacing w:val="-1"/>
          <w:sz w:val="24"/>
          <w:szCs w:val="24"/>
          <w:shd w:val="clear" w:color="auto" w:fill="ffffff"/>
        </w:rPr>
      </w:pPr>
      <w:r>
        <w:rPr>
          <w:rFonts w:ascii="Times New Roman" w:cs="Times New Roman" w:hAnsi="Times New Roman"/>
          <w:spacing w:val="-1"/>
          <w:sz w:val="24"/>
          <w:szCs w:val="24"/>
          <w:shd w:val="clear" w:color="auto" w:fill="ffffff"/>
        </w:rPr>
        <w:t xml:space="preserve">Proper Work-life balance, Wage increments, Growth or work credits and bad terms with the manager also many contributes to the attrition </w:t>
      </w:r>
      <w:r>
        <w:rPr>
          <w:rFonts w:ascii="Times New Roman" w:cs="Times New Roman" w:hAnsi="Times New Roman"/>
          <w:spacing w:val="-1"/>
          <w:sz w:val="24"/>
          <w:szCs w:val="24"/>
          <w:shd w:val="clear" w:color="auto" w:fill="ffffff"/>
        </w:rPr>
        <w:t>factor</w:t>
      </w:r>
      <w:r>
        <w:rPr>
          <w:rFonts w:ascii="Times New Roman" w:cs="Times New Roman" w:hAnsi="Times New Roman"/>
          <w:spacing w:val="-1"/>
          <w:sz w:val="24"/>
          <w:szCs w:val="24"/>
          <w:shd w:val="clear" w:color="auto" w:fill="ffffff"/>
        </w:rPr>
        <w:t xml:space="preserve">, </w:t>
      </w:r>
      <w:r>
        <w:rPr>
          <w:rFonts w:ascii="Times New Roman" w:cs="Times New Roman" w:hAnsi="Times New Roman"/>
          <w:spacing w:val="-1"/>
          <w:sz w:val="24"/>
          <w:szCs w:val="24"/>
          <w:shd w:val="clear" w:color="auto" w:fill="ffffff"/>
        </w:rPr>
        <w:t>Distance</w:t>
      </w:r>
      <w:r>
        <w:rPr>
          <w:rFonts w:ascii="Times New Roman" w:cs="Times New Roman" w:hAnsi="Times New Roman"/>
          <w:spacing w:val="-1"/>
          <w:sz w:val="24"/>
          <w:szCs w:val="24"/>
          <w:shd w:val="clear" w:color="auto" w:fill="ffffff"/>
        </w:rPr>
        <w:t>,</w:t>
      </w:r>
      <w:r>
        <w:rPr>
          <w:rFonts w:ascii="Times New Roman" w:cs="Times New Roman" w:hAnsi="Times New Roman"/>
          <w:spacing w:val="-1"/>
          <w:sz w:val="24"/>
          <w:szCs w:val="24"/>
          <w:shd w:val="clear" w:color="auto" w:fill="ffffff"/>
        </w:rPr>
        <w:t xml:space="preserve"> Translation: We can mine this data for these factors</w:t>
      </w:r>
      <w:r>
        <w:rPr>
          <w:rFonts w:ascii="Times New Roman" w:cs="Times New Roman" w:hAnsi="Times New Roman"/>
          <w:spacing w:val="-1"/>
          <w:sz w:val="24"/>
          <w:szCs w:val="24"/>
          <w:shd w:val="clear" w:color="auto" w:fill="ffffff"/>
        </w:rPr>
        <w:t>.</w:t>
      </w:r>
    </w:p>
    <w:p w14:paraId="0000000E">
      <w:pPr>
        <w:spacing w:line="276" w:lineRule="auto"/>
        <w:ind w:firstLine="720"/>
        <w:jc w:val="both"/>
        <w:rPr>
          <w:rFonts w:ascii="Times New Roman" w:cs="Times New Roman" w:hAnsi="Times New Roman"/>
          <w:spacing w:val="-1"/>
          <w:sz w:val="24"/>
          <w:szCs w:val="24"/>
          <w:shd w:val="clear" w:color="auto" w:fill="ffffff"/>
        </w:rPr>
      </w:pPr>
      <w:r>
        <w:rPr>
          <w:rFonts w:ascii="Times New Roman" w:cs="Times New Roman" w:hAnsi="Times New Roman"/>
          <w:spacing w:val="-1"/>
          <w:sz w:val="24"/>
          <w:szCs w:val="24"/>
          <w:shd w:val="clear" w:color="auto" w:fill="ffffff"/>
        </w:rPr>
        <w:t>We utilise Machine learning classification techniques to predict whether employee like to leave organisation or stay in organisation. Here I will show you what leads employee’s attrition and Predication of attrition using case study on IBM HR analytics Dataset.</w:t>
      </w:r>
    </w:p>
    <w:p w14:paraId="0000000F">
      <w:pPr>
        <w:spacing w:line="276" w:lineRule="auto"/>
        <w:ind w:firstLine="720"/>
        <w:jc w:val="both"/>
        <w:rPr>
          <w:rFonts w:ascii="Times New Roman" w:cs="Times New Roman" w:hAnsi="Times New Roman"/>
          <w:spacing w:val="-1"/>
          <w:sz w:val="24"/>
          <w:szCs w:val="24"/>
          <w:shd w:val="clear" w:color="auto" w:fill="ffffff"/>
        </w:rPr>
      </w:pPr>
    </w:p>
    <w:p w14:paraId="00000010">
      <w:pPr>
        <w:spacing w:line="276" w:lineRule="auto"/>
        <w:jc w:val="both"/>
        <w:rPr>
          <w:rFonts w:cstheme="minorHAnsi"/>
          <w:b/>
          <w:bCs/>
          <w:spacing w:val="-1"/>
          <w:sz w:val="32"/>
          <w:szCs w:val="32"/>
          <w:shd w:val="clear" w:color="auto" w:fill="ffffff"/>
        </w:rPr>
      </w:pPr>
      <w:r>
        <w:rPr>
          <w:rFonts w:cstheme="minorHAnsi"/>
          <w:b/>
          <w:bCs/>
          <w:spacing w:val="-1"/>
          <w:sz w:val="32"/>
          <w:szCs w:val="32"/>
          <w:shd w:val="clear" w:color="auto" w:fill="ffffff"/>
        </w:rPr>
        <w:t>IBM HR Analytics Employee Attrition &amp; Performance Dataset</w:t>
      </w:r>
    </w:p>
    <w:p w14:paraId="00000011">
      <w:pPr>
        <w:spacing w:line="276" w:lineRule="auto"/>
        <w:ind w:firstLine="360"/>
        <w:jc w:val="both"/>
        <w:rPr>
          <w:rFonts w:ascii="Times New Roman" w:cs="Times New Roman" w:hAnsi="Times New Roman"/>
          <w:spacing w:val="-1"/>
          <w:sz w:val="24"/>
          <w:szCs w:val="24"/>
          <w:shd w:val="clear" w:color="auto" w:fill="ffffff"/>
        </w:rPr>
      </w:pPr>
      <w:r>
        <w:rPr>
          <w:rFonts w:ascii="Times New Roman" w:cs="Times New Roman" w:hAnsi="Times New Roman"/>
          <w:spacing w:val="-1"/>
          <w:sz w:val="24"/>
          <w:szCs w:val="24"/>
          <w:shd w:val="clear" w:color="auto" w:fill="ffffff"/>
        </w:rPr>
        <w:t xml:space="preserve">In this case study we will use IBM </w:t>
      </w:r>
      <w:r>
        <w:rPr>
          <w:rFonts w:ascii="Times New Roman" w:cs="Times New Roman" w:hAnsi="Times New Roman"/>
          <w:spacing w:val="-1"/>
          <w:sz w:val="24"/>
          <w:szCs w:val="24"/>
          <w:shd w:val="clear" w:color="auto" w:fill="ffffff"/>
        </w:rPr>
        <w:t>HR Analytics database.</w:t>
      </w:r>
      <w:r>
        <w:rPr>
          <w:rFonts w:ascii="Times New Roman" w:cs="Times New Roman" w:hAnsi="Times New Roman"/>
        </w:rPr>
        <w:t xml:space="preserve"> </w:t>
      </w:r>
      <w:r>
        <w:rPr>
          <w:rFonts w:ascii="Times New Roman" w:cs="Times New Roman" w:hAnsi="Times New Roman"/>
          <w:spacing w:val="-1"/>
          <w:sz w:val="24"/>
          <w:szCs w:val="24"/>
          <w:shd w:val="clear" w:color="auto" w:fill="ffffff"/>
        </w:rPr>
        <w:t xml:space="preserve">This fictional dataset created by IBM employees and available to download from GitHub and Kaggle. You can also download dataset from my </w:t>
      </w:r>
      <w:r>
        <w:rPr>
          <w:rStyle w:val="Hyperlink"/>
          <w:rFonts w:ascii="Times New Roman" w:cs="Times New Roman" w:hAnsi="Times New Roman"/>
          <w:spacing w:val="-1"/>
          <w:sz w:val="24"/>
          <w:szCs w:val="24"/>
          <w:shd w:val="clear" w:color="auto" w:fill="ffffff"/>
        </w:rPr>
        <w:fldChar w:fldCharType="begin"/>
      </w:r>
      <w:r>
        <w:rPr>
          <w:rStyle w:val="Hyperlink"/>
          <w:rFonts w:ascii="Times New Roman" w:cs="Times New Roman" w:hAnsi="Times New Roman"/>
          <w:spacing w:val="-1"/>
          <w:sz w:val="24"/>
          <w:szCs w:val="24"/>
          <w:shd w:val="clear" w:color="auto" w:fill="ffffff"/>
        </w:rPr>
        <w:instrText xml:space="preserve">HYPERLINK "https://github.com/Lab-of-Infinity/Datatrained-Projects/tree/main/Evaluation%20Project%202%20HR%20Analytics%20Project-%20Understanding%20the%20Attrition%20in%20HR" </w:instrText>
      </w:r>
      <w:r>
        <w:rPr>
          <w:rStyle w:val="Hyperlink"/>
          <w:rFonts w:ascii="Times New Roman" w:cs="Times New Roman" w:hAnsi="Times New Roman"/>
          <w:spacing w:val="-1"/>
          <w:sz w:val="24"/>
          <w:szCs w:val="24"/>
          <w:shd w:val="clear" w:color="auto" w:fill="ffffff"/>
        </w:rPr>
        <w:fldChar w:fldCharType="separate"/>
      </w:r>
      <w:r>
        <w:rPr>
          <w:rStyle w:val="Hyperlink"/>
          <w:rFonts w:ascii="Times New Roman" w:cs="Times New Roman" w:hAnsi="Times New Roman"/>
          <w:spacing w:val="-1"/>
          <w:sz w:val="24"/>
          <w:szCs w:val="24"/>
          <w:shd w:val="clear" w:color="auto" w:fill="ffffff"/>
        </w:rPr>
        <w:t>GitHub profile here</w:t>
      </w:r>
      <w:r>
        <w:rPr>
          <w:rFonts w:ascii="Times New Roman" w:cs="Times New Roman" w:hAnsi="Times New Roman"/>
          <w:spacing w:val="-1"/>
          <w:sz w:val="24"/>
          <w:szCs w:val="24"/>
          <w:shd w:val="clear" w:color="auto" w:fill="ffffff"/>
        </w:rPr>
        <w:fldChar w:fldCharType="end"/>
      </w:r>
      <w:r>
        <w:rPr>
          <w:rFonts w:ascii="Times New Roman" w:cs="Times New Roman" w:hAnsi="Times New Roman"/>
          <w:spacing w:val="-1"/>
          <w:sz w:val="24"/>
          <w:szCs w:val="24"/>
          <w:shd w:val="clear" w:color="auto" w:fill="ffffff"/>
        </w:rPr>
        <w:t>.</w:t>
      </w:r>
      <w:r>
        <w:rPr>
          <w:rFonts w:ascii="Times New Roman" w:cs="Times New Roman" w:hAnsi="Times New Roman"/>
          <w:spacing w:val="-1"/>
          <w:sz w:val="24"/>
          <w:szCs w:val="24"/>
          <w:shd w:val="clear" w:color="auto" w:fill="ffffff"/>
        </w:rPr>
        <w:t xml:space="preserve"> This dataset consists of 1470 rows, 3</w:t>
      </w:r>
      <w:r>
        <w:rPr>
          <w:rFonts w:ascii="Times New Roman" w:cs="Times New Roman" w:hAnsi="Times New Roman"/>
          <w:spacing w:val="-1"/>
          <w:sz w:val="24"/>
          <w:szCs w:val="24"/>
          <w:shd w:val="clear" w:color="auto" w:fill="ffffff"/>
        </w:rPr>
        <w:t>5</w:t>
      </w:r>
      <w:r>
        <w:rPr>
          <w:rFonts w:ascii="Times New Roman" w:cs="Times New Roman" w:hAnsi="Times New Roman"/>
          <w:spacing w:val="-1"/>
          <w:sz w:val="24"/>
          <w:szCs w:val="24"/>
          <w:shd w:val="clear" w:color="auto" w:fill="ffffff"/>
        </w:rPr>
        <w:t xml:space="preserve"> features </w:t>
      </w:r>
      <w:r>
        <w:rPr>
          <w:rFonts w:ascii="Times New Roman" w:cs="Times New Roman" w:hAnsi="Times New Roman"/>
          <w:spacing w:val="-1"/>
          <w:sz w:val="24"/>
          <w:szCs w:val="24"/>
          <w:shd w:val="clear" w:color="auto" w:fill="ffffff"/>
        </w:rPr>
        <w:t xml:space="preserve">describing each employee’s background and characteristics and </w:t>
      </w:r>
      <w:r>
        <w:rPr>
          <w:rFonts w:ascii="Times New Roman" w:cs="Times New Roman" w:hAnsi="Times New Roman"/>
          <w:spacing w:val="-1"/>
          <w:sz w:val="24"/>
          <w:szCs w:val="24"/>
          <w:shd w:val="clear" w:color="auto" w:fill="ffffff"/>
        </w:rPr>
        <w:t>target variable. Attrition is target variable to be predicted. As target variable is categorial</w:t>
      </w:r>
      <w:r>
        <w:rPr>
          <w:rFonts w:ascii="Times New Roman" w:cs="Times New Roman" w:hAnsi="Times New Roman"/>
          <w:spacing w:val="-1"/>
          <w:sz w:val="24"/>
          <w:szCs w:val="24"/>
          <w:shd w:val="clear" w:color="auto" w:fill="ffffff"/>
        </w:rPr>
        <w:t xml:space="preserve"> in nature</w:t>
      </w:r>
      <w:r>
        <w:rPr>
          <w:rFonts w:ascii="Times New Roman" w:cs="Times New Roman" w:hAnsi="Times New Roman"/>
          <w:spacing w:val="-1"/>
          <w:sz w:val="24"/>
          <w:szCs w:val="24"/>
          <w:shd w:val="clear" w:color="auto" w:fill="ffffff"/>
        </w:rPr>
        <w:t>, this case study falls into classification machine learning problem.</w:t>
      </w:r>
      <w:r>
        <w:rPr>
          <w:rFonts w:ascii="Times New Roman" w:cs="Times New Roman" w:hAnsi="Times New Roman"/>
          <w:spacing w:val="-1"/>
          <w:sz w:val="24"/>
          <w:szCs w:val="24"/>
          <w:shd w:val="clear" w:color="auto" w:fill="ffffff"/>
        </w:rPr>
        <w:t xml:space="preserve"> We have two objectives here:</w:t>
      </w:r>
    </w:p>
    <w:p w14:paraId="00000012">
      <w:pPr>
        <w:pStyle w:val="ListParagraph"/>
        <w:numPr>
          <w:ilvl w:val="0"/>
          <w:numId w:val="3"/>
        </w:numPr>
        <w:spacing w:line="276" w:lineRule="auto"/>
        <w:jc w:val="both"/>
        <w:rPr>
          <w:rFonts w:ascii="Times New Roman" w:cs="Times New Roman" w:hAnsi="Times New Roman"/>
          <w:spacing w:val="-1"/>
          <w:sz w:val="24"/>
          <w:szCs w:val="24"/>
          <w:shd w:val="clear" w:color="auto" w:fill="ffffff"/>
        </w:rPr>
      </w:pPr>
      <w:r>
        <w:rPr>
          <w:rFonts w:ascii="Times New Roman" w:cs="Times New Roman" w:hAnsi="Times New Roman"/>
          <w:spacing w:val="-1"/>
          <w:sz w:val="24"/>
          <w:szCs w:val="24"/>
          <w:shd w:val="clear" w:color="auto" w:fill="ffffff"/>
        </w:rPr>
        <w:t>Which key factors result in employee attrition?</w:t>
      </w:r>
    </w:p>
    <w:p w14:paraId="00000013">
      <w:pPr>
        <w:pStyle w:val="ListParagraph"/>
        <w:numPr>
          <w:ilvl w:val="0"/>
          <w:numId w:val="3"/>
        </w:numPr>
        <w:spacing w:line="276" w:lineRule="auto"/>
        <w:jc w:val="both"/>
        <w:rPr>
          <w:rFonts w:ascii="Times New Roman" w:cs="Times New Roman" w:hAnsi="Times New Roman"/>
          <w:spacing w:val="-1"/>
          <w:sz w:val="24"/>
          <w:szCs w:val="24"/>
          <w:shd w:val="clear" w:color="auto" w:fill="ffffff"/>
        </w:rPr>
      </w:pPr>
      <w:r>
        <w:rPr>
          <w:rFonts w:ascii="Times New Roman" w:cs="Times New Roman" w:hAnsi="Times New Roman"/>
          <w:spacing w:val="-1"/>
          <w:sz w:val="24"/>
          <w:szCs w:val="24"/>
          <w:shd w:val="clear" w:color="auto" w:fill="ffffff"/>
        </w:rPr>
        <w:t>Building ML Model for predicting attrition</w:t>
      </w:r>
      <w:r>
        <w:rPr>
          <w:rFonts w:ascii="Times New Roman" w:cs="Times New Roman" w:hAnsi="Times New Roman"/>
          <w:spacing w:val="-1"/>
          <w:sz w:val="24"/>
          <w:szCs w:val="24"/>
          <w:shd w:val="clear" w:color="auto" w:fill="ffffff"/>
        </w:rPr>
        <w:t>.</w:t>
      </w:r>
    </w:p>
    <w:p w14:paraId="00000014">
      <w:pPr>
        <w:spacing w:line="276" w:lineRule="auto"/>
        <w:jc w:val="both"/>
        <w:rPr>
          <w:rFonts w:ascii="Times New Roman" w:cs="Times New Roman" w:eastAsia="Times New Roman" w:hAnsi="Times New Roman"/>
          <w:b/>
          <w:bCs/>
          <w:sz w:val="32"/>
          <w:szCs w:val="32"/>
          <w:lang w:eastAsia="en-IN"/>
        </w:rPr>
      </w:pPr>
      <w:r>
        <w:rPr>
          <w:rFonts w:ascii="Times New Roman" w:cs="Times New Roman" w:eastAsia="Times New Roman" w:hAnsi="Times New Roman"/>
          <w:b/>
          <w:bCs/>
          <w:sz w:val="32"/>
          <w:szCs w:val="32"/>
          <w:lang w:eastAsia="en-IN"/>
        </w:rPr>
        <w:t>Data Preparation: Load, Clean and Format</w:t>
      </w:r>
    </w:p>
    <w:p w14:paraId="00000015">
      <w:pPr>
        <w:spacing w:line="276" w:lineRule="auto"/>
        <w:jc w:val="both"/>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Let’s</w:t>
      </w:r>
      <w:r>
        <w:rPr>
          <w:rFonts w:ascii="Times New Roman" w:cs="Times New Roman" w:eastAsia="Times New Roman" w:hAnsi="Times New Roman"/>
          <w:sz w:val="24"/>
          <w:szCs w:val="24"/>
          <w:lang w:eastAsia="en-IN"/>
        </w:rPr>
        <w:t xml:space="preserve"> importing libraries for EDA and dataset itself.</w:t>
      </w:r>
    </w:p>
    <w:p w14:paraId="00000016">
      <w:pPr>
        <w:spacing w:line="276" w:lineRule="auto"/>
        <w:jc w:val="center"/>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drawing xmlns:mc="http://schemas.openxmlformats.org/markup-compatibility/2006">
          <wp:inline distT="0" distB="0" distL="0" distR="0">
            <wp:extent cx="5731510" cy="795020"/>
            <wp:effectExtent l="0" t="0" r="0" b="0"/>
            <wp:docPr id="21044915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47391" name="Picture 11"/>
                    <pic:cNvPicPr/>
                  </pic:nvPicPr>
                  <pic:blipFill>
                    <a:blip r:embed="rId52"/>
                    <a:srcRect/>
                    <a:stretch>
                      <a:fillRect/>
                    </a:stretch>
                  </pic:blipFill>
                  <pic:spPr>
                    <a:xfrm>
                      <a:off x="0" y="0"/>
                      <a:ext cx="5731510" cy="795020"/>
                    </a:xfrm>
                    <a:prstGeom prst="rect">
                      <a:avLst/>
                    </a:prstGeom>
                  </pic:spPr>
                </pic:pic>
              </a:graphicData>
            </a:graphic>
          </wp:inline>
        </w:drawing>
      </w:r>
    </w:p>
    <w:p w14:paraId="00000017">
      <w:pPr>
        <w:spacing w:line="276" w:lineRule="auto"/>
        <w:jc w:val="both"/>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drawing xmlns:mc="http://schemas.openxmlformats.org/markup-compatibility/2006">
          <wp:inline distT="0" distB="0" distL="0" distR="0">
            <wp:extent cx="5731510" cy="2172335"/>
            <wp:effectExtent l="0" t="0" r="0" b="0"/>
            <wp:docPr id="21044915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44117" name="Picture 12"/>
                    <pic:cNvPicPr/>
                  </pic:nvPicPr>
                  <pic:blipFill>
                    <a:blip r:embed="rId53"/>
                    <a:srcRect/>
                    <a:stretch>
                      <a:fillRect/>
                    </a:stretch>
                  </pic:blipFill>
                  <pic:spPr>
                    <a:xfrm>
                      <a:off x="0" y="0"/>
                      <a:ext cx="5731510" cy="2172335"/>
                    </a:xfrm>
                    <a:prstGeom prst="rect">
                      <a:avLst/>
                    </a:prstGeom>
                  </pic:spPr>
                </pic:pic>
              </a:graphicData>
            </a:graphic>
          </wp:inline>
        </w:drawing>
      </w:r>
    </w:p>
    <w:p w14:paraId="00000018">
      <w:pPr>
        <w:spacing w:line="276" w:lineRule="auto"/>
        <w:jc w:val="both"/>
        <w:rPr>
          <w:rFonts w:cstheme="minorHAnsi" w:eastAsia="Times New Roman"/>
          <w:sz w:val="24"/>
          <w:szCs w:val="24"/>
          <w:lang w:eastAsia="en-IN"/>
        </w:rPr>
      </w:pPr>
      <w:r>
        <w:rPr>
          <w:rFonts w:cstheme="minorHAnsi" w:eastAsia="Times New Roman"/>
          <w:sz w:val="24"/>
          <w:szCs w:val="24"/>
          <w:lang w:eastAsia="en-IN"/>
        </w:rPr>
        <w:t xml:space="preserve">Checking different datatypes in </w:t>
      </w:r>
      <w:r>
        <w:rPr>
          <w:rFonts w:cstheme="minorHAnsi" w:eastAsia="Times New Roman"/>
          <w:sz w:val="24"/>
          <w:szCs w:val="24"/>
          <w:lang w:eastAsia="en-IN"/>
        </w:rPr>
        <w:t>dataset: -</w:t>
      </w:r>
    </w:p>
    <w:p w14:paraId="00000019">
      <w:pPr>
        <w:spacing w:line="276" w:lineRule="auto"/>
        <w:jc w:val="both"/>
        <w:rPr>
          <w:rFonts w:ascii="Blackadder ITC" w:cs="Times New Roman" w:hAnsi="Blackadder ITC"/>
          <w:b/>
          <w:bCs/>
          <w:spacing w:val="-1"/>
          <w:sz w:val="24"/>
          <w:szCs w:val="24"/>
          <w:shd w:val="clear" w:color="auto" w:fill="ffffff"/>
        </w:rPr>
      </w:pPr>
      <w:r>
        <w:rPr>
          <w:rFonts w:ascii="Blackadder ITC" w:cs="Times New Roman" w:hAnsi="Blackadder ITC"/>
          <w:b/>
          <w:bCs/>
          <w:spacing w:val="-1"/>
          <w:sz w:val="24"/>
          <w:szCs w:val="24"/>
          <w:shd w:val="clear" w:color="auto" w:fill="ffffff"/>
        </w:rPr>
        <w:drawing xmlns:mc="http://schemas.openxmlformats.org/markup-compatibility/2006">
          <wp:inline distT="0" distB="0" distL="0" distR="0">
            <wp:extent cx="5731510" cy="819785"/>
            <wp:effectExtent l="0" t="0" r="0" b="0"/>
            <wp:docPr id="21044915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30992" name="Picture 13"/>
                    <pic:cNvPicPr/>
                  </pic:nvPicPr>
                  <pic:blipFill>
                    <a:blip r:embed="rId54"/>
                    <a:srcRect/>
                    <a:stretch>
                      <a:fillRect/>
                    </a:stretch>
                  </pic:blipFill>
                  <pic:spPr>
                    <a:xfrm>
                      <a:off x="0" y="0"/>
                      <a:ext cx="5731510" cy="819785"/>
                    </a:xfrm>
                    <a:prstGeom prst="rect">
                      <a:avLst/>
                    </a:prstGeom>
                  </pic:spPr>
                </pic:pic>
              </a:graphicData>
            </a:graphic>
          </wp:inline>
        </w:drawing>
      </w:r>
    </w:p>
    <w:p w14:paraId="0000001A">
      <w:pPr>
        <w:spacing w:line="276" w:lineRule="auto"/>
        <w:jc w:val="both"/>
        <w:rPr>
          <w:rFonts w:ascii="Times New Roman" w:cs="Times New Roman" w:hAnsi="Times New Roman"/>
          <w:spacing w:val="-1"/>
          <w:sz w:val="24"/>
          <w:szCs w:val="24"/>
          <w:shd w:val="clear" w:color="auto" w:fill="ffffff"/>
        </w:rPr>
      </w:pPr>
      <w:r>
        <w:rPr>
          <w:rFonts w:ascii="Times New Roman" w:cs="Times New Roman" w:hAnsi="Times New Roman"/>
          <w:spacing w:val="-1"/>
          <w:sz w:val="24"/>
          <w:szCs w:val="24"/>
          <w:shd w:val="clear" w:color="auto" w:fill="ffffff"/>
        </w:rPr>
        <w:t xml:space="preserve">We have 9 features with object datatypes and rest are </w:t>
      </w:r>
      <w:r>
        <w:rPr>
          <w:rFonts w:ascii="Times New Roman" w:cs="Times New Roman" w:hAnsi="Times New Roman"/>
          <w:spacing w:val="-1"/>
          <w:sz w:val="24"/>
          <w:szCs w:val="24"/>
          <w:shd w:val="clear" w:color="auto" w:fill="ffffff"/>
        </w:rPr>
        <w:t xml:space="preserve">Numeric feature with </w:t>
      </w:r>
      <w:r>
        <w:rPr>
          <w:rFonts w:ascii="Times New Roman" w:cs="Times New Roman" w:hAnsi="Times New Roman"/>
          <w:spacing w:val="-1"/>
          <w:sz w:val="24"/>
          <w:szCs w:val="24"/>
          <w:shd w:val="clear" w:color="auto" w:fill="ffffff"/>
        </w:rPr>
        <w:t xml:space="preserve">int64. Out of all numeric features </w:t>
      </w:r>
      <w:r>
        <w:rPr>
          <w:rFonts w:ascii="Times New Roman" w:cs="Times New Roman" w:hAnsi="Times New Roman"/>
          <w:spacing w:val="-1"/>
          <w:sz w:val="24"/>
          <w:szCs w:val="24"/>
          <w:shd w:val="clear" w:color="auto" w:fill="ffffff"/>
        </w:rPr>
        <w:t>Education, Environment</w:t>
      </w:r>
      <w:r>
        <w:rPr>
          <w:rFonts w:ascii="Times New Roman" w:cs="Times New Roman" w:hAnsi="Times New Roman"/>
          <w:spacing w:val="-1"/>
          <w:sz w:val="24"/>
          <w:szCs w:val="24"/>
          <w:shd w:val="clear" w:color="auto" w:fill="ffffff"/>
        </w:rPr>
        <w:t>-</w:t>
      </w:r>
      <w:r>
        <w:rPr>
          <w:rFonts w:ascii="Times New Roman" w:cs="Times New Roman" w:hAnsi="Times New Roman"/>
          <w:spacing w:val="-1"/>
          <w:sz w:val="24"/>
          <w:szCs w:val="24"/>
          <w:shd w:val="clear" w:color="auto" w:fill="ffffff"/>
        </w:rPr>
        <w:t>Satisfaction, Job</w:t>
      </w:r>
      <w:r>
        <w:rPr>
          <w:rFonts w:ascii="Times New Roman" w:cs="Times New Roman" w:hAnsi="Times New Roman"/>
          <w:spacing w:val="-1"/>
          <w:sz w:val="24"/>
          <w:szCs w:val="24"/>
          <w:shd w:val="clear" w:color="auto" w:fill="ffffff"/>
        </w:rPr>
        <w:t>-</w:t>
      </w:r>
      <w:r>
        <w:rPr>
          <w:rFonts w:ascii="Times New Roman" w:cs="Times New Roman" w:hAnsi="Times New Roman"/>
          <w:spacing w:val="-1"/>
          <w:sz w:val="24"/>
          <w:szCs w:val="24"/>
          <w:shd w:val="clear" w:color="auto" w:fill="ffffff"/>
        </w:rPr>
        <w:t>Involvement, Job</w:t>
      </w:r>
      <w:r>
        <w:rPr>
          <w:rFonts w:ascii="Times New Roman" w:cs="Times New Roman" w:hAnsi="Times New Roman"/>
          <w:spacing w:val="-1"/>
          <w:sz w:val="24"/>
          <w:szCs w:val="24"/>
          <w:shd w:val="clear" w:color="auto" w:fill="ffffff"/>
        </w:rPr>
        <w:t>-</w:t>
      </w:r>
      <w:r>
        <w:rPr>
          <w:rFonts w:ascii="Times New Roman" w:cs="Times New Roman" w:hAnsi="Times New Roman"/>
          <w:spacing w:val="-1"/>
          <w:sz w:val="24"/>
          <w:szCs w:val="24"/>
          <w:shd w:val="clear" w:color="auto" w:fill="ffffff"/>
        </w:rPr>
        <w:t>Satisfaction, Relationship</w:t>
      </w:r>
      <w:r>
        <w:rPr>
          <w:rFonts w:ascii="Times New Roman" w:cs="Times New Roman" w:hAnsi="Times New Roman"/>
          <w:spacing w:val="-1"/>
          <w:sz w:val="24"/>
          <w:szCs w:val="24"/>
          <w:shd w:val="clear" w:color="auto" w:fill="ffffff"/>
        </w:rPr>
        <w:t>-Satisfaction, Performance Rating, Work Life Balance are ordinal variable.</w:t>
      </w:r>
      <w:r>
        <w:rPr>
          <w:rFonts w:ascii="Times New Roman" w:cs="Times New Roman" w:hAnsi="Times New Roman"/>
          <w:spacing w:val="-1"/>
          <w:sz w:val="24"/>
          <w:szCs w:val="24"/>
          <w:shd w:val="clear" w:color="auto" w:fill="ffffff"/>
        </w:rPr>
        <w:t xml:space="preserve"> These ordinal features have unique label for each numeric value.</w:t>
      </w:r>
    </w:p>
    <w:p w14:paraId="0000001B">
      <w:pPr>
        <w:spacing w:line="276" w:lineRule="auto"/>
        <w:jc w:val="both"/>
        <w:rPr>
          <w:rFonts w:cstheme="minorHAnsi"/>
          <w:spacing w:val="-1"/>
          <w:sz w:val="24"/>
          <w:szCs w:val="24"/>
          <w:shd w:val="clear" w:color="auto" w:fill="ffffff"/>
        </w:rPr>
      </w:pPr>
      <w:r>
        <w:rPr>
          <w:rFonts w:cstheme="minorHAnsi"/>
          <w:b/>
          <w:bCs/>
          <w:spacing w:val="-1"/>
          <w:sz w:val="24"/>
          <w:szCs w:val="24"/>
          <w:shd w:val="clear" w:color="auto" w:fill="ffffff"/>
        </w:rPr>
        <w:t>These features come with the following label encoding</w:t>
      </w:r>
      <w:r>
        <w:rPr>
          <w:rFonts w:cstheme="minorHAnsi"/>
          <w:spacing w:val="-1"/>
          <w:sz w:val="24"/>
          <w:szCs w:val="24"/>
          <w:shd w:val="clear" w:color="auto" w:fill="ffffff"/>
        </w:rPr>
        <w:t>:</w:t>
      </w:r>
    </w:p>
    <w:p w14:paraId="0000001C">
      <w:pPr>
        <w:pStyle w:val="ListParagraph"/>
        <w:numPr>
          <w:ilvl w:val="0"/>
          <w:numId w:val="38"/>
        </w:numPr>
        <w:spacing w:line="276" w:lineRule="auto"/>
        <w:jc w:val="both"/>
        <w:rPr>
          <w:rFonts w:asciiTheme="minorAscii" w:cstheme="minorAscii" w:eastAsiaTheme="minorAscii" w:hAnsiTheme="minorAscii"/>
          <w:spacing w:val="-1"/>
          <w:sz w:val="24"/>
          <w:szCs w:val="24"/>
          <w:shd w:val="clear" w:color="auto" w:fill="ffffff"/>
        </w:rPr>
      </w:pPr>
      <w:r>
        <w:rPr>
          <w:rFonts w:asciiTheme="minorAscii" w:cstheme="minorAscii" w:eastAsiaTheme="minorAscii" w:hAnsiTheme="minorAscii"/>
          <w:b/>
          <w:bCs/>
          <w:spacing w:val="-1"/>
          <w:sz w:val="24"/>
          <w:szCs w:val="24"/>
          <w:shd w:val="clear" w:color="auto" w:fill="ffffff"/>
        </w:rPr>
        <w:t>Education:</w:t>
      </w:r>
      <w:r>
        <w:rPr>
          <w:rFonts w:asciiTheme="minorAscii" w:cstheme="minorAscii" w:eastAsiaTheme="minorAscii" w:hAnsiTheme="minorAscii"/>
          <w:spacing w:val="-1"/>
          <w:sz w:val="24"/>
          <w:szCs w:val="24"/>
          <w:shd w:val="clear" w:color="auto" w:fill="ffffff"/>
        </w:rPr>
        <w:t xml:space="preserve"> </w:t>
      </w:r>
      <w:r>
        <w:rPr>
          <w:rFonts w:asciiTheme="minorAscii" w:cstheme="minorAscii" w:eastAsiaTheme="minorAscii" w:hAnsiTheme="minorAscii"/>
          <w:i/>
          <w:iCs/>
          <w:spacing w:val="-1"/>
          <w:sz w:val="24"/>
          <w:szCs w:val="24"/>
          <w:shd w:val="clear" w:color="auto" w:fill="ffffff"/>
        </w:rPr>
        <w:t>1- 'Below College</w:t>
      </w:r>
      <w:r>
        <w:rPr>
          <w:rFonts w:asciiTheme="minorAscii" w:cstheme="minorAscii" w:eastAsiaTheme="minorAscii" w:hAnsiTheme="minorAscii"/>
          <w:i/>
          <w:iCs/>
          <w:spacing w:val="-1"/>
          <w:sz w:val="24"/>
          <w:szCs w:val="24"/>
          <w:shd w:val="clear" w:color="auto" w:fill="ffffff"/>
        </w:rPr>
        <w:t>’,</w:t>
      </w:r>
      <w:r>
        <w:rPr>
          <w:rFonts w:asciiTheme="minorAscii" w:cstheme="minorAscii" w:eastAsiaTheme="minorAscii" w:hAnsiTheme="minorAscii"/>
          <w:i/>
          <w:iCs/>
          <w:spacing w:val="-1"/>
          <w:sz w:val="24"/>
          <w:szCs w:val="24"/>
          <w:shd w:val="clear" w:color="auto" w:fill="ffffff"/>
        </w:rPr>
        <w:t xml:space="preserve"> 2 -'College', 3 -'Bachelor', 4- 'Master' ,5 -'Doctor'</w:t>
      </w:r>
    </w:p>
    <w:p w14:paraId="0000001D">
      <w:pPr>
        <w:pStyle w:val="ListParagraph"/>
        <w:numPr>
          <w:ilvl w:val="0"/>
          <w:numId w:val="38"/>
        </w:numPr>
        <w:spacing w:line="276" w:lineRule="auto"/>
        <w:jc w:val="both"/>
        <w:rPr>
          <w:rFonts w:asciiTheme="minorAscii" w:cstheme="minorAscii" w:eastAsiaTheme="minorAscii" w:hAnsiTheme="minorAscii"/>
          <w:spacing w:val="-1"/>
          <w:sz w:val="24"/>
          <w:szCs w:val="24"/>
          <w:shd w:val="clear" w:color="auto" w:fill="ffffff"/>
        </w:rPr>
      </w:pPr>
      <w:r>
        <w:rPr>
          <w:rFonts w:asciiTheme="minorAscii" w:cstheme="minorAscii" w:eastAsiaTheme="minorAscii" w:hAnsiTheme="minorAscii"/>
          <w:b/>
          <w:bCs/>
          <w:spacing w:val="-1"/>
          <w:sz w:val="24"/>
          <w:szCs w:val="24"/>
          <w:shd w:val="clear" w:color="auto" w:fill="ffffff"/>
        </w:rPr>
        <w:t>Environment</w:t>
      </w:r>
      <w:r>
        <w:rPr>
          <w:rFonts w:asciiTheme="minorAscii" w:cstheme="minorAscii" w:eastAsiaTheme="minorAscii" w:hAnsiTheme="minorAscii"/>
          <w:b/>
          <w:bCs/>
          <w:spacing w:val="-1"/>
          <w:sz w:val="24"/>
          <w:szCs w:val="24"/>
          <w:shd w:val="clear" w:color="auto" w:fill="ffffff"/>
        </w:rPr>
        <w:t xml:space="preserve"> </w:t>
      </w:r>
      <w:r>
        <w:rPr>
          <w:rFonts w:asciiTheme="minorAscii" w:cstheme="minorAscii" w:eastAsiaTheme="minorAscii" w:hAnsiTheme="minorAscii"/>
          <w:b/>
          <w:bCs/>
          <w:spacing w:val="-1"/>
          <w:sz w:val="24"/>
          <w:szCs w:val="24"/>
          <w:shd w:val="clear" w:color="auto" w:fill="ffffff"/>
        </w:rPr>
        <w:t>Satisfaction:</w:t>
      </w:r>
      <w:r>
        <w:rPr>
          <w:rFonts w:asciiTheme="minorAscii" w:cstheme="minorAscii" w:eastAsiaTheme="minorAscii" w:hAnsiTheme="minorAscii"/>
          <w:spacing w:val="-1"/>
          <w:sz w:val="24"/>
          <w:szCs w:val="24"/>
          <w:shd w:val="clear" w:color="auto" w:fill="ffffff"/>
        </w:rPr>
        <w:t xml:space="preserve"> </w:t>
      </w:r>
      <w:r>
        <w:rPr>
          <w:rFonts w:asciiTheme="minorAscii" w:cstheme="minorAscii" w:eastAsiaTheme="minorAscii" w:hAnsiTheme="minorAscii"/>
          <w:i/>
          <w:iCs/>
          <w:spacing w:val="-1"/>
          <w:sz w:val="24"/>
          <w:szCs w:val="24"/>
          <w:shd w:val="clear" w:color="auto" w:fill="ffffff"/>
        </w:rPr>
        <w:t>1- 'Low', 2- 'Medium', 3 -'High', 4- 'Very High'</w:t>
      </w:r>
      <w:r>
        <w:rPr>
          <w:rFonts w:asciiTheme="minorAscii" w:cstheme="minorAscii" w:eastAsiaTheme="minorAscii" w:hAnsiTheme="minorAscii"/>
          <w:spacing w:val="-1"/>
          <w:sz w:val="24"/>
          <w:szCs w:val="24"/>
          <w:shd w:val="clear" w:color="auto" w:fill="ffffff"/>
        </w:rPr>
        <w:t xml:space="preserve"> </w:t>
      </w:r>
      <w:r>
        <w:rPr>
          <w:rFonts w:asciiTheme="minorAscii" w:cstheme="minorAscii" w:eastAsiaTheme="minorAscii" w:hAnsiTheme="minorAscii"/>
          <w:spacing w:val="-1"/>
          <w:sz w:val="24"/>
          <w:szCs w:val="24"/>
          <w:shd w:val="clear" w:color="auto" w:fill="ffffff"/>
        </w:rPr>
        <w:tab/>
      </w:r>
      <w:r>
        <w:rPr>
          <w:rFonts w:asciiTheme="minorAscii" w:cstheme="minorAscii" w:eastAsiaTheme="minorAscii" w:hAnsiTheme="minorAscii"/>
          <w:spacing w:val="-1"/>
          <w:sz w:val="24"/>
          <w:szCs w:val="24"/>
          <w:shd w:val="clear" w:color="auto" w:fill="ffffff"/>
        </w:rPr>
        <w:t xml:space="preserve"> </w:t>
      </w:r>
    </w:p>
    <w:p w14:paraId="0000001E">
      <w:pPr>
        <w:pStyle w:val="ListParagraph"/>
        <w:numPr>
          <w:ilvl w:val="0"/>
          <w:numId w:val="38"/>
        </w:numPr>
        <w:spacing w:line="276" w:lineRule="auto"/>
        <w:jc w:val="both"/>
        <w:rPr>
          <w:rFonts w:asciiTheme="minorAscii" w:cstheme="minorAscii" w:eastAsiaTheme="minorAscii" w:hAnsiTheme="minorAscii"/>
          <w:i/>
          <w:iCs/>
          <w:spacing w:val="-1"/>
          <w:sz w:val="24"/>
          <w:szCs w:val="24"/>
          <w:shd w:val="clear" w:color="auto" w:fill="ffffff"/>
        </w:rPr>
      </w:pPr>
      <w:r>
        <w:rPr>
          <w:rFonts w:asciiTheme="minorAscii" w:cstheme="minorAscii" w:eastAsiaTheme="minorAscii" w:hAnsiTheme="minorAscii"/>
          <w:b/>
          <w:bCs/>
          <w:spacing w:val="-1"/>
          <w:sz w:val="24"/>
          <w:szCs w:val="24"/>
          <w:shd w:val="clear" w:color="auto" w:fill="ffffff"/>
        </w:rPr>
        <w:t>Job</w:t>
      </w:r>
      <w:r>
        <w:rPr>
          <w:rFonts w:asciiTheme="minorAscii" w:cstheme="minorAscii" w:eastAsiaTheme="minorAscii" w:hAnsiTheme="minorAscii"/>
          <w:b/>
          <w:bCs/>
          <w:spacing w:val="-1"/>
          <w:sz w:val="24"/>
          <w:szCs w:val="24"/>
          <w:shd w:val="clear" w:color="auto" w:fill="ffffff"/>
        </w:rPr>
        <w:t xml:space="preserve"> </w:t>
      </w:r>
      <w:r>
        <w:rPr>
          <w:rFonts w:asciiTheme="minorAscii" w:cstheme="minorAscii" w:eastAsiaTheme="minorAscii" w:hAnsiTheme="minorAscii"/>
          <w:b/>
          <w:bCs/>
          <w:spacing w:val="-1"/>
          <w:sz w:val="24"/>
          <w:szCs w:val="24"/>
          <w:shd w:val="clear" w:color="auto" w:fill="ffffff"/>
        </w:rPr>
        <w:t>Involvement:</w:t>
      </w:r>
      <w:r>
        <w:rPr>
          <w:rFonts w:asciiTheme="minorAscii" w:cstheme="minorAscii" w:eastAsiaTheme="minorAscii" w:hAnsiTheme="minorAscii"/>
          <w:spacing w:val="-1"/>
          <w:sz w:val="24"/>
          <w:szCs w:val="24"/>
          <w:shd w:val="clear" w:color="auto" w:fill="ffffff"/>
        </w:rPr>
        <w:t xml:space="preserve"> </w:t>
      </w:r>
      <w:r>
        <w:rPr>
          <w:rFonts w:asciiTheme="minorAscii" w:cstheme="minorAscii" w:eastAsiaTheme="minorAscii" w:hAnsiTheme="minorAscii"/>
          <w:i/>
          <w:iCs/>
          <w:spacing w:val="-1"/>
          <w:sz w:val="24"/>
          <w:szCs w:val="24"/>
          <w:shd w:val="clear" w:color="auto" w:fill="ffffff"/>
        </w:rPr>
        <w:t>1 -'Low', 2- 'Medium', 3- 'High', 4- 'Very High'</w:t>
      </w:r>
    </w:p>
    <w:p w14:paraId="0000001F">
      <w:pPr>
        <w:pStyle w:val="ListParagraph"/>
        <w:numPr>
          <w:ilvl w:val="0"/>
          <w:numId w:val="38"/>
        </w:numPr>
        <w:spacing w:line="276" w:lineRule="auto"/>
        <w:jc w:val="both"/>
        <w:rPr>
          <w:rFonts w:asciiTheme="minorAscii" w:cstheme="minorAscii" w:eastAsiaTheme="minorAscii" w:hAnsiTheme="minorAscii"/>
          <w:spacing w:val="-1"/>
          <w:sz w:val="24"/>
          <w:szCs w:val="24"/>
          <w:shd w:val="clear" w:color="auto" w:fill="ffffff"/>
        </w:rPr>
      </w:pPr>
      <w:r>
        <w:rPr>
          <w:rFonts w:asciiTheme="minorAscii" w:cstheme="minorAscii" w:eastAsiaTheme="minorAscii" w:hAnsiTheme="minorAscii"/>
          <w:b/>
          <w:bCs/>
          <w:spacing w:val="-1"/>
          <w:sz w:val="24"/>
          <w:szCs w:val="24"/>
          <w:shd w:val="clear" w:color="auto" w:fill="ffffff"/>
        </w:rPr>
        <w:t>Job</w:t>
      </w:r>
      <w:r>
        <w:rPr>
          <w:rFonts w:asciiTheme="minorAscii" w:cstheme="minorAscii" w:eastAsiaTheme="minorAscii" w:hAnsiTheme="minorAscii"/>
          <w:b/>
          <w:bCs/>
          <w:spacing w:val="-1"/>
          <w:sz w:val="24"/>
          <w:szCs w:val="24"/>
          <w:shd w:val="clear" w:color="auto" w:fill="ffffff"/>
        </w:rPr>
        <w:t xml:space="preserve"> </w:t>
      </w:r>
      <w:r>
        <w:rPr>
          <w:rFonts w:asciiTheme="minorAscii" w:cstheme="minorAscii" w:eastAsiaTheme="minorAscii" w:hAnsiTheme="minorAscii"/>
          <w:b/>
          <w:bCs/>
          <w:spacing w:val="-1"/>
          <w:sz w:val="24"/>
          <w:szCs w:val="24"/>
          <w:shd w:val="clear" w:color="auto" w:fill="ffffff"/>
        </w:rPr>
        <w:t>Satisfaction:</w:t>
      </w:r>
      <w:r>
        <w:rPr>
          <w:rFonts w:asciiTheme="minorAscii" w:cstheme="minorAscii" w:eastAsiaTheme="minorAscii" w:hAnsiTheme="minorAscii"/>
          <w:spacing w:val="-1"/>
          <w:sz w:val="24"/>
          <w:szCs w:val="24"/>
          <w:shd w:val="clear" w:color="auto" w:fill="ffffff"/>
        </w:rPr>
        <w:t xml:space="preserve"> </w:t>
      </w:r>
      <w:r>
        <w:rPr>
          <w:rFonts w:asciiTheme="minorAscii" w:cstheme="minorAscii" w:eastAsiaTheme="minorAscii" w:hAnsiTheme="minorAscii"/>
          <w:i/>
          <w:iCs/>
          <w:spacing w:val="-1"/>
          <w:sz w:val="24"/>
          <w:szCs w:val="24"/>
          <w:shd w:val="clear" w:color="auto" w:fill="ffffff"/>
        </w:rPr>
        <w:t>1- 'Low', 2- 'Medium', 3- 'High', 4 -'Very High'</w:t>
      </w:r>
    </w:p>
    <w:p w14:paraId="00000020">
      <w:pPr>
        <w:pStyle w:val="ListParagraph"/>
        <w:numPr>
          <w:ilvl w:val="0"/>
          <w:numId w:val="38"/>
        </w:numPr>
        <w:spacing w:line="276" w:lineRule="auto"/>
        <w:jc w:val="both"/>
        <w:rPr>
          <w:rFonts w:asciiTheme="minorAscii" w:cstheme="minorAscii" w:eastAsiaTheme="minorAscii" w:hAnsiTheme="minorAscii"/>
          <w:spacing w:val="-1"/>
          <w:sz w:val="24"/>
          <w:szCs w:val="24"/>
          <w:shd w:val="clear" w:color="auto" w:fill="ffffff"/>
        </w:rPr>
      </w:pPr>
      <w:r>
        <w:rPr>
          <w:rFonts w:asciiTheme="minorAscii" w:cstheme="minorAscii" w:eastAsiaTheme="minorAscii" w:hAnsiTheme="minorAscii"/>
          <w:b/>
          <w:bCs/>
          <w:spacing w:val="-1"/>
          <w:sz w:val="24"/>
          <w:szCs w:val="24"/>
          <w:shd w:val="clear" w:color="auto" w:fill="ffffff"/>
        </w:rPr>
        <w:t>Performance</w:t>
      </w:r>
      <w:r>
        <w:rPr>
          <w:rFonts w:asciiTheme="minorAscii" w:cstheme="minorAscii" w:eastAsiaTheme="minorAscii" w:hAnsiTheme="minorAscii"/>
          <w:b/>
          <w:bCs/>
          <w:spacing w:val="-1"/>
          <w:sz w:val="24"/>
          <w:szCs w:val="24"/>
          <w:shd w:val="clear" w:color="auto" w:fill="ffffff"/>
        </w:rPr>
        <w:t xml:space="preserve"> </w:t>
      </w:r>
      <w:r>
        <w:rPr>
          <w:rFonts w:asciiTheme="minorAscii" w:cstheme="minorAscii" w:eastAsiaTheme="minorAscii" w:hAnsiTheme="minorAscii"/>
          <w:b/>
          <w:bCs/>
          <w:spacing w:val="-1"/>
          <w:sz w:val="24"/>
          <w:szCs w:val="24"/>
          <w:shd w:val="clear" w:color="auto" w:fill="ffffff"/>
        </w:rPr>
        <w:t>Rating:</w:t>
      </w:r>
      <w:r>
        <w:rPr>
          <w:rFonts w:asciiTheme="minorAscii" w:cstheme="minorAscii" w:eastAsiaTheme="minorAscii" w:hAnsiTheme="minorAscii"/>
          <w:spacing w:val="-1"/>
          <w:sz w:val="24"/>
          <w:szCs w:val="24"/>
          <w:shd w:val="clear" w:color="auto" w:fill="ffffff"/>
        </w:rPr>
        <w:t xml:space="preserve"> </w:t>
      </w:r>
      <w:r>
        <w:rPr>
          <w:rFonts w:asciiTheme="minorAscii" w:cstheme="minorAscii" w:eastAsiaTheme="minorAscii" w:hAnsiTheme="minorAscii"/>
          <w:i/>
          <w:iCs/>
          <w:spacing w:val="-1"/>
          <w:sz w:val="24"/>
          <w:szCs w:val="24"/>
          <w:shd w:val="clear" w:color="auto" w:fill="ffffff"/>
        </w:rPr>
        <w:t>1- 'Low', 2- 'Average', 3 -'Good', 4- 'Excellent', 5- 'Outstanding'</w:t>
      </w:r>
    </w:p>
    <w:p w14:paraId="00000021">
      <w:pPr>
        <w:pStyle w:val="ListParagraph"/>
        <w:numPr>
          <w:ilvl w:val="0"/>
          <w:numId w:val="38"/>
        </w:numPr>
        <w:spacing w:line="276" w:lineRule="auto"/>
        <w:jc w:val="both"/>
        <w:rPr>
          <w:rFonts w:asciiTheme="minorAscii" w:cstheme="minorAscii" w:eastAsiaTheme="minorAscii" w:hAnsiTheme="minorAscii"/>
          <w:i/>
          <w:iCs/>
          <w:spacing w:val="-1"/>
          <w:sz w:val="24"/>
          <w:szCs w:val="24"/>
          <w:shd w:val="clear" w:color="auto" w:fill="ffffff"/>
        </w:rPr>
      </w:pPr>
      <w:r>
        <w:rPr>
          <w:rFonts w:asciiTheme="minorAscii" w:cstheme="minorAscii" w:eastAsiaTheme="minorAscii" w:hAnsiTheme="minorAscii"/>
          <w:b/>
          <w:bCs/>
          <w:spacing w:val="-1"/>
          <w:sz w:val="24"/>
          <w:szCs w:val="24"/>
          <w:shd w:val="clear" w:color="auto" w:fill="ffffff"/>
        </w:rPr>
        <w:t>Relationship</w:t>
      </w:r>
      <w:r>
        <w:rPr>
          <w:rFonts w:asciiTheme="minorAscii" w:cstheme="minorAscii" w:eastAsiaTheme="minorAscii" w:hAnsiTheme="minorAscii"/>
          <w:b/>
          <w:bCs/>
          <w:spacing w:val="-1"/>
          <w:sz w:val="24"/>
          <w:szCs w:val="24"/>
          <w:shd w:val="clear" w:color="auto" w:fill="ffffff"/>
        </w:rPr>
        <w:t xml:space="preserve"> </w:t>
      </w:r>
      <w:r>
        <w:rPr>
          <w:rFonts w:asciiTheme="minorAscii" w:cstheme="minorAscii" w:eastAsiaTheme="minorAscii" w:hAnsiTheme="minorAscii"/>
          <w:b/>
          <w:bCs/>
          <w:spacing w:val="-1"/>
          <w:sz w:val="24"/>
          <w:szCs w:val="24"/>
          <w:shd w:val="clear" w:color="auto" w:fill="ffffff"/>
        </w:rPr>
        <w:t>Satisfaction:</w:t>
      </w:r>
      <w:r>
        <w:rPr>
          <w:rFonts w:asciiTheme="minorAscii" w:cstheme="minorAscii" w:eastAsiaTheme="minorAscii" w:hAnsiTheme="minorAscii"/>
          <w:spacing w:val="-1"/>
          <w:sz w:val="24"/>
          <w:szCs w:val="24"/>
          <w:shd w:val="clear" w:color="auto" w:fill="ffffff"/>
        </w:rPr>
        <w:t xml:space="preserve"> </w:t>
      </w:r>
      <w:r>
        <w:rPr>
          <w:rFonts w:asciiTheme="minorAscii" w:cstheme="minorAscii" w:eastAsiaTheme="minorAscii" w:hAnsiTheme="minorAscii"/>
          <w:i/>
          <w:iCs/>
          <w:spacing w:val="-1"/>
          <w:sz w:val="24"/>
          <w:szCs w:val="24"/>
          <w:shd w:val="clear" w:color="auto" w:fill="ffffff"/>
        </w:rPr>
        <w:t>1- 'Low', 2- 'Medium', 3- 'High', 4- 'Very High'</w:t>
      </w:r>
    </w:p>
    <w:p w14:paraId="00000022">
      <w:pPr>
        <w:pStyle w:val="ListParagraph"/>
        <w:numPr>
          <w:ilvl w:val="0"/>
          <w:numId w:val="38"/>
        </w:numPr>
        <w:spacing w:line="276" w:lineRule="auto"/>
        <w:jc w:val="both"/>
        <w:rPr>
          <w:rFonts w:asciiTheme="minorAscii" w:cstheme="minorAscii" w:eastAsiaTheme="minorAscii" w:hAnsiTheme="minorAscii"/>
          <w:spacing w:val="-1"/>
          <w:sz w:val="24"/>
          <w:szCs w:val="24"/>
          <w:shd w:val="clear" w:color="auto" w:fill="ffffff"/>
        </w:rPr>
      </w:pPr>
      <w:r>
        <w:rPr>
          <w:rFonts w:asciiTheme="minorAscii" w:cstheme="minorAscii" w:eastAsiaTheme="minorAscii" w:hAnsiTheme="minorAscii"/>
          <w:b/>
          <w:bCs/>
          <w:spacing w:val="-1"/>
          <w:sz w:val="24"/>
          <w:szCs w:val="24"/>
          <w:shd w:val="clear" w:color="auto" w:fill="ffffff"/>
        </w:rPr>
        <w:t>Work</w:t>
      </w:r>
      <w:r>
        <w:rPr>
          <w:rFonts w:asciiTheme="minorAscii" w:cstheme="minorAscii" w:eastAsiaTheme="minorAscii" w:hAnsiTheme="minorAscii"/>
          <w:b/>
          <w:bCs/>
          <w:spacing w:val="-1"/>
          <w:sz w:val="24"/>
          <w:szCs w:val="24"/>
          <w:shd w:val="clear" w:color="auto" w:fill="ffffff"/>
        </w:rPr>
        <w:t xml:space="preserve"> </w:t>
      </w:r>
      <w:r>
        <w:rPr>
          <w:rFonts w:asciiTheme="minorAscii" w:cstheme="minorAscii" w:eastAsiaTheme="minorAscii" w:hAnsiTheme="minorAscii"/>
          <w:b/>
          <w:bCs/>
          <w:spacing w:val="-1"/>
          <w:sz w:val="24"/>
          <w:szCs w:val="24"/>
          <w:shd w:val="clear" w:color="auto" w:fill="ffffff"/>
        </w:rPr>
        <w:t>Life</w:t>
      </w:r>
      <w:r>
        <w:rPr>
          <w:rFonts w:asciiTheme="minorAscii" w:cstheme="minorAscii" w:eastAsiaTheme="minorAscii" w:hAnsiTheme="minorAscii"/>
          <w:b/>
          <w:bCs/>
          <w:spacing w:val="-1"/>
          <w:sz w:val="24"/>
          <w:szCs w:val="24"/>
          <w:shd w:val="clear" w:color="auto" w:fill="ffffff"/>
        </w:rPr>
        <w:t xml:space="preserve"> </w:t>
      </w:r>
      <w:r>
        <w:rPr>
          <w:rFonts w:asciiTheme="minorAscii" w:cstheme="minorAscii" w:eastAsiaTheme="minorAscii" w:hAnsiTheme="minorAscii"/>
          <w:b/>
          <w:bCs/>
          <w:spacing w:val="-1"/>
          <w:sz w:val="24"/>
          <w:szCs w:val="24"/>
          <w:shd w:val="clear" w:color="auto" w:fill="ffffff"/>
        </w:rPr>
        <w:t>Balance:</w:t>
      </w:r>
      <w:r>
        <w:rPr>
          <w:rFonts w:asciiTheme="minorAscii" w:cstheme="minorAscii" w:eastAsiaTheme="minorAscii" w:hAnsiTheme="minorAscii"/>
          <w:spacing w:val="-1"/>
          <w:sz w:val="24"/>
          <w:szCs w:val="24"/>
          <w:shd w:val="clear" w:color="auto" w:fill="ffffff"/>
        </w:rPr>
        <w:t xml:space="preserve"> </w:t>
      </w:r>
      <w:r>
        <w:rPr>
          <w:rFonts w:asciiTheme="minorAscii" w:cstheme="minorAscii" w:eastAsiaTheme="minorAscii" w:hAnsiTheme="minorAscii"/>
          <w:i/>
          <w:iCs/>
          <w:spacing w:val="-1"/>
          <w:sz w:val="24"/>
          <w:szCs w:val="24"/>
          <w:shd w:val="clear" w:color="auto" w:fill="ffffff"/>
        </w:rPr>
        <w:t>1- 'Bad', 2- 'Good', 3- 'Better', 4- 'Best'</w:t>
      </w:r>
    </w:p>
    <w:p w14:paraId="00000023">
      <w:pPr>
        <w:spacing w:line="276" w:lineRule="auto"/>
        <w:jc w:val="both"/>
        <w:rPr>
          <w:rFonts w:cstheme="minorHAnsi"/>
          <w:spacing w:val="-1"/>
          <w:sz w:val="24"/>
          <w:szCs w:val="24"/>
          <w:shd w:val="clear" w:color="auto" w:fill="ffffff"/>
        </w:rPr>
      </w:pPr>
      <w:r>
        <w:rPr>
          <w:rFonts w:cstheme="minorHAnsi"/>
          <w:spacing w:val="-1"/>
          <w:sz w:val="24"/>
          <w:szCs w:val="24"/>
          <w:shd w:val="clear" w:color="auto" w:fill="ffffff"/>
        </w:rPr>
        <w:t xml:space="preserve">Above nomenclature will help in better understanding of data when </w:t>
      </w:r>
      <w:r>
        <w:rPr>
          <w:rFonts w:cstheme="minorHAnsi"/>
          <w:spacing w:val="-1"/>
          <w:sz w:val="24"/>
          <w:szCs w:val="24"/>
          <w:shd w:val="clear" w:color="auto" w:fill="ffffff"/>
        </w:rPr>
        <w:t>we perform EDA in this case study.</w:t>
      </w:r>
    </w:p>
    <w:p w14:paraId="00000024">
      <w:pPr>
        <w:spacing w:line="276" w:lineRule="auto"/>
        <w:jc w:val="both"/>
        <w:rPr>
          <w:rFonts w:ascii="Bahnschrift SemiLight" w:cs="Times New Roman" w:hAnsi="Bahnschrift SemiLight"/>
          <w:spacing w:val="-1"/>
          <w:sz w:val="28"/>
          <w:szCs w:val="28"/>
          <w:shd w:val="clear" w:color="auto" w:fill="ffffff"/>
        </w:rPr>
      </w:pPr>
      <w:r>
        <w:rPr>
          <w:rFonts w:ascii="Times New Roman" w:cs="Times New Roman" w:hAnsi="Times New Roman"/>
          <w:b/>
          <w:bCs/>
          <w:spacing w:val="-1"/>
          <w:sz w:val="28"/>
          <w:szCs w:val="28"/>
          <w:shd w:val="clear" w:color="auto" w:fill="ffffff"/>
        </w:rPr>
        <w:t>Data Integrity Check</w:t>
      </w:r>
      <w:r>
        <w:rPr>
          <w:rFonts w:ascii="Bahnschrift SemiLight" w:cs="Times New Roman" w:hAnsi="Bahnschrift SemiLight"/>
          <w:b/>
          <w:bCs/>
          <w:spacing w:val="-1"/>
          <w:sz w:val="28"/>
          <w:szCs w:val="28"/>
          <w:shd w:val="clear" w:color="auto" w:fill="ffffff"/>
        </w:rPr>
        <w:t xml:space="preserve">: </w:t>
      </w:r>
      <w:r>
        <w:rPr>
          <w:rFonts w:ascii="Times New Roman" w:cs="Times New Roman" w:hAnsi="Times New Roman"/>
          <w:spacing w:val="-1"/>
          <w:sz w:val="24"/>
          <w:szCs w:val="24"/>
          <w:shd w:val="clear" w:color="auto" w:fill="ffffff"/>
        </w:rPr>
        <w:t>Dataset can have missing values, duplicated values</w:t>
      </w:r>
      <w:r>
        <w:rPr>
          <w:rFonts w:ascii="Times New Roman" w:cs="Times New Roman" w:hAnsi="Times New Roman"/>
          <w:spacing w:val="-1"/>
          <w:sz w:val="24"/>
          <w:szCs w:val="24"/>
          <w:shd w:val="clear" w:color="auto" w:fill="ffffff"/>
        </w:rPr>
        <w:t xml:space="preserve"> and </w:t>
      </w:r>
      <w:r>
        <w:rPr>
          <w:rFonts w:ascii="Times New Roman" w:cs="Times New Roman" w:hAnsi="Times New Roman"/>
          <w:spacing w:val="-1"/>
          <w:sz w:val="24"/>
          <w:szCs w:val="24"/>
          <w:shd w:val="clear" w:color="auto" w:fill="ffffff"/>
        </w:rPr>
        <w:t>whitespaces. Now, we will perform this integrity check of dataset</w:t>
      </w:r>
      <w:r>
        <w:rPr>
          <w:rFonts w:ascii="Bahnschrift SemiLight" w:cs="Times New Roman" w:hAnsi="Bahnschrift SemiLight"/>
          <w:spacing w:val="-1"/>
          <w:sz w:val="24"/>
          <w:szCs w:val="24"/>
          <w:shd w:val="clear" w:color="auto" w:fill="ffffff"/>
        </w:rPr>
        <w:t xml:space="preserve">. </w:t>
      </w:r>
    </w:p>
    <w:p w14:paraId="00000025">
      <w:pPr>
        <w:spacing w:line="276" w:lineRule="auto"/>
        <w:jc w:val="both"/>
        <w:rPr>
          <w:rFonts w:ascii="Times New Roman" w:cs="Times New Roman" w:hAnsi="Times New Roman"/>
          <w:spacing w:val="-1"/>
          <w:sz w:val="28"/>
          <w:szCs w:val="28"/>
          <w:shd w:val="clear" w:color="auto" w:fill="ffffff"/>
        </w:rPr>
      </w:pPr>
      <w:r>
        <w:rPr>
          <w:rFonts w:ascii="Times New Roman" w:cs="Times New Roman" w:hAnsi="Times New Roman"/>
          <w:spacing w:val="-1"/>
          <w:sz w:val="28"/>
          <w:szCs w:val="28"/>
          <w:shd w:val="clear" w:color="auto" w:fill="ffffff"/>
        </w:rPr>
        <w:drawing xmlns:mc="http://schemas.openxmlformats.org/markup-compatibility/2006">
          <wp:inline distT="0" distB="0" distL="0" distR="0">
            <wp:extent cx="5731510" cy="1021080"/>
            <wp:effectExtent l="0" t="0" r="0" b="0"/>
            <wp:docPr id="21044915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92933" name="Picture 14"/>
                    <pic:cNvPicPr/>
                  </pic:nvPicPr>
                  <pic:blipFill>
                    <a:blip r:embed="rId55"/>
                    <a:srcRect/>
                    <a:stretch>
                      <a:fillRect/>
                    </a:stretch>
                  </pic:blipFill>
                  <pic:spPr>
                    <a:xfrm>
                      <a:off x="0" y="0"/>
                      <a:ext cx="5731510" cy="1021080"/>
                    </a:xfrm>
                    <a:prstGeom prst="rect">
                      <a:avLst/>
                    </a:prstGeom>
                  </pic:spPr>
                </pic:pic>
              </a:graphicData>
            </a:graphic>
          </wp:inline>
        </w:drawing>
      </w:r>
    </w:p>
    <w:p w14:paraId="00000026">
      <w:pPr>
        <w:spacing w:line="276" w:lineRule="auto"/>
        <w:jc w:val="both"/>
        <w:rPr>
          <w:rFonts w:ascii="Times New Roman" w:cs="Times New Roman" w:hAnsi="Times New Roman"/>
          <w:spacing w:val="-1"/>
          <w:sz w:val="24"/>
          <w:szCs w:val="24"/>
          <w:shd w:val="clear" w:color="auto" w:fill="ffffff"/>
        </w:rPr>
      </w:pPr>
      <w:r>
        <w:rPr>
          <w:rFonts w:ascii="Times New Roman" w:cs="Times New Roman" w:hAnsi="Times New Roman"/>
          <w:spacing w:val="-1"/>
          <w:sz w:val="24"/>
          <w:szCs w:val="24"/>
          <w:shd w:val="clear" w:color="auto" w:fill="ffffff"/>
        </w:rPr>
        <w:t>Luckily for us, there is no missing data! this will make it easier to work with the dataset.</w:t>
      </w:r>
    </w:p>
    <w:p w14:paraId="00000027">
      <w:pPr>
        <w:spacing w:line="276" w:lineRule="auto"/>
        <w:jc w:val="both"/>
        <w:rPr>
          <w:rFonts w:ascii="Times New Roman" w:cs="Times New Roman" w:hAnsi="Times New Roman"/>
          <w:spacing w:val="-1"/>
          <w:sz w:val="24"/>
          <w:szCs w:val="24"/>
          <w:shd w:val="clear" w:color="auto" w:fill="ffffff"/>
        </w:rPr>
      </w:pPr>
      <w:r>
        <w:rPr>
          <w:rFonts w:ascii="Times New Roman" w:cs="Times New Roman" w:hAnsi="Times New Roman"/>
          <w:spacing w:val="-1"/>
          <w:sz w:val="24"/>
          <w:szCs w:val="24"/>
          <w:shd w:val="clear" w:color="auto" w:fill="ffffff"/>
        </w:rPr>
        <w:t>Dataset doesn’t contain Any duplicate entry, whitespace, ‘NA’, or ‘-’.</w:t>
      </w:r>
    </w:p>
    <w:p w14:paraId="00000028">
      <w:pPr>
        <w:spacing w:line="276" w:lineRule="auto"/>
        <w:jc w:val="both"/>
        <w:rPr>
          <w:rFonts w:ascii="Arial" w:cs="Arial" w:hAnsi="Arial"/>
          <w:i/>
          <w:iCs/>
          <w:spacing w:val="-1"/>
          <w:sz w:val="28"/>
          <w:szCs w:val="28"/>
          <w:shd w:val="clear" w:color="auto" w:fill="ffffff"/>
        </w:rPr>
      </w:pPr>
      <w:r>
        <w:rPr>
          <w:rFonts w:ascii="Arial" w:cs="Arial" w:hAnsi="Arial"/>
          <w:b/>
          <w:bCs/>
          <w:i/>
          <w:iCs/>
          <w:spacing w:val="-1"/>
          <w:sz w:val="28"/>
          <w:szCs w:val="28"/>
          <w:shd w:val="clear" w:color="auto" w:fill="ffffff"/>
        </w:rPr>
        <w:t xml:space="preserve">So, we can  </w:t>
      </w:r>
      <w:r>
        <w:rPr>
          <w:rFonts w:ascii="Arial" w:cs="Arial" w:hAnsi="Arial"/>
          <w:b/>
          <w:bCs/>
          <w:i/>
          <w:iCs/>
          <w:spacing w:val="-1"/>
          <w:sz w:val="28"/>
          <w:szCs w:val="28"/>
          <w:shd w:val="clear" w:color="auto" w:fill="ffffff"/>
        </w:rPr>
        <w:t>Proceed</w:t>
      </w:r>
      <w:r>
        <w:rPr>
          <w:rFonts w:ascii="Arial" w:cs="Arial" w:hAnsi="Arial"/>
          <w:b/>
          <w:bCs/>
          <w:i/>
          <w:iCs/>
          <w:spacing w:val="-1"/>
          <w:sz w:val="28"/>
          <w:szCs w:val="28"/>
          <w:shd w:val="clear" w:color="auto" w:fill="ffffff"/>
        </w:rPr>
        <w:t xml:space="preserve"> Further Steps</w:t>
      </w:r>
    </w:p>
    <w:p w14:paraId="00000029">
      <w:pPr>
        <w:spacing w:line="276" w:lineRule="auto"/>
        <w:jc w:val="both"/>
        <w:rPr>
          <w:rFonts w:ascii="Times New Roman" w:cs="Times New Roman" w:hAnsi="Times New Roman"/>
          <w:spacing w:val="-1"/>
          <w:sz w:val="24"/>
          <w:szCs w:val="24"/>
          <w:shd w:val="clear" w:color="auto" w:fill="ffffff"/>
        </w:rPr>
      </w:pPr>
      <w:r>
        <w:rPr>
          <w:rFonts w:ascii="Times New Roman" w:cs="Times New Roman" w:hAnsi="Times New Roman"/>
          <w:spacing w:val="-1"/>
          <w:sz w:val="24"/>
          <w:szCs w:val="24"/>
          <w:shd w:val="clear" w:color="auto" w:fill="ffffff"/>
        </w:rPr>
        <w:t>Statistical parameters like mean, median, quantile can give important details about database. Now is time</w:t>
      </w:r>
      <w:r>
        <w:rPr>
          <w:rFonts w:ascii="Times New Roman" w:cs="Times New Roman" w:hAnsi="Times New Roman"/>
          <w:spacing w:val="-1"/>
          <w:sz w:val="24"/>
          <w:szCs w:val="24"/>
          <w:shd w:val="clear" w:color="auto" w:fill="ffffff"/>
        </w:rPr>
        <w:t xml:space="preserve"> </w:t>
      </w:r>
      <w:r>
        <w:rPr>
          <w:rFonts w:ascii="Times New Roman" w:cs="Times New Roman" w:hAnsi="Times New Roman"/>
          <w:spacing w:val="-1"/>
          <w:sz w:val="24"/>
          <w:szCs w:val="24"/>
          <w:shd w:val="clear" w:color="auto" w:fill="ffffff"/>
        </w:rPr>
        <w:t>to look at statistical Matrix of Dataset</w:t>
      </w:r>
      <w:r>
        <w:rPr>
          <w:rFonts w:ascii="Times New Roman" w:cs="Times New Roman" w:hAnsi="Times New Roman"/>
          <w:spacing w:val="-1"/>
          <w:sz w:val="24"/>
          <w:szCs w:val="24"/>
          <w:shd w:val="clear" w:color="auto" w:fill="ffffff"/>
        </w:rPr>
        <w:t>.</w:t>
      </w:r>
    </w:p>
    <w:p w14:paraId="0000002A">
      <w:pPr>
        <w:spacing w:line="276" w:lineRule="auto"/>
        <w:jc w:val="both"/>
        <w:rPr>
          <w:rFonts w:ascii="Bookman Old Style" w:cs="Times New Roman" w:hAnsi="Bookman Old Style"/>
          <w:i/>
          <w:iCs/>
          <w:spacing w:val="-1"/>
          <w:sz w:val="24"/>
          <w:szCs w:val="24"/>
          <w:shd w:val="clear" w:color="auto" w:fill="ffffff"/>
        </w:rPr>
      </w:pPr>
      <w:r>
        <w:rPr>
          <w:rFonts w:ascii="Bookman Old Style" w:cs="Times New Roman" w:hAnsi="Bookman Old Style"/>
          <w:i/>
          <w:iCs/>
          <w:spacing w:val="-1"/>
          <w:sz w:val="24"/>
          <w:szCs w:val="24"/>
          <w:shd w:val="clear" w:color="auto" w:fill="ffffff"/>
        </w:rPr>
        <w:t>Few key observations from this statistical matrix are listed below: -</w:t>
      </w:r>
    </w:p>
    <w:p w14:paraId="0000002B">
      <w:pPr>
        <w:pStyle w:val="ListParagraph"/>
        <w:numPr>
          <w:ilvl w:val="0"/>
          <w:numId w:val="40"/>
        </w:numPr>
        <w:spacing w:line="276" w:lineRule="auto"/>
        <w:jc w:val="both"/>
        <w:rPr>
          <w:rFonts w:ascii="Times New Roman" w:cs="Times New Roman" w:hAnsi="Times New Roman"/>
          <w:color w:val="000000" w:themeColor="text1"/>
          <w:spacing w:val="-1"/>
          <w:sz w:val="24"/>
          <w:szCs w:val="24"/>
          <w:shd w:val="clear" w:color="auto" w:fill="ffffff"/>
        </w:rPr>
      </w:pPr>
      <w:r>
        <w:rPr>
          <w:rFonts w:ascii="Times New Roman" w:cs="Times New Roman" w:hAnsi="Times New Roman"/>
          <w:color w:val="000000" w:themeColor="text1"/>
          <w:spacing w:val="-1"/>
          <w:sz w:val="24"/>
          <w:szCs w:val="24"/>
          <w:shd w:val="clear" w:color="auto" w:fill="ffffff"/>
        </w:rPr>
        <w:t xml:space="preserve">Minimum </w:t>
      </w:r>
      <w:r>
        <w:rPr>
          <w:rFonts w:ascii="Times New Roman" w:cs="Times New Roman" w:hAnsi="Times New Roman"/>
          <w:color w:val="000000" w:themeColor="text1"/>
          <w:spacing w:val="-1"/>
          <w:sz w:val="24"/>
          <w:szCs w:val="24"/>
          <w:shd w:val="clear" w:color="auto" w:fill="ffffff"/>
        </w:rPr>
        <w:t>Employee</w:t>
      </w:r>
      <w:r>
        <w:rPr>
          <w:rFonts w:ascii="Times New Roman" w:cs="Times New Roman" w:hAnsi="Times New Roman"/>
          <w:color w:val="000000" w:themeColor="text1"/>
          <w:spacing w:val="-1"/>
          <w:sz w:val="24"/>
          <w:szCs w:val="24"/>
          <w:shd w:val="clear" w:color="auto" w:fill="ffffff"/>
        </w:rPr>
        <w:t xml:space="preserve"> Age is 18 and Maximum age of employee 60.</w:t>
      </w:r>
    </w:p>
    <w:p w14:paraId="0000002C">
      <w:pPr>
        <w:pStyle w:val="ListParagraph"/>
        <w:numPr>
          <w:ilvl w:val="0"/>
          <w:numId w:val="40"/>
        </w:numPr>
        <w:spacing w:line="276" w:lineRule="auto"/>
        <w:jc w:val="both"/>
        <w:rPr>
          <w:rFonts w:ascii="Times New Roman" w:cs="Times New Roman" w:hAnsi="Times New Roman"/>
          <w:color w:val="000000" w:themeColor="text1"/>
          <w:spacing w:val="-1"/>
          <w:sz w:val="24"/>
          <w:szCs w:val="24"/>
          <w:shd w:val="clear" w:color="auto" w:fill="ffffff"/>
        </w:rPr>
      </w:pPr>
      <w:r>
        <w:rPr>
          <w:rFonts w:ascii="Times New Roman" w:cs="Times New Roman" w:hAnsi="Times New Roman"/>
          <w:color w:val="000000" w:themeColor="text1"/>
          <w:spacing w:val="-1"/>
          <w:sz w:val="24"/>
          <w:szCs w:val="24"/>
          <w:shd w:val="clear" w:color="auto" w:fill="ffffff"/>
        </w:rPr>
        <w:t xml:space="preserve">Average distance from home is 9.1 KM. It means that most of employee travel </w:t>
      </w:r>
      <w:r>
        <w:rPr>
          <w:rFonts w:ascii="Times New Roman" w:cs="Times New Roman" w:hAnsi="Times New Roman"/>
          <w:color w:val="000000" w:themeColor="text1"/>
          <w:spacing w:val="-1"/>
          <w:sz w:val="24"/>
          <w:szCs w:val="24"/>
          <w:shd w:val="clear" w:color="auto" w:fill="ffffff"/>
        </w:rPr>
        <w:t>at least</w:t>
      </w:r>
      <w:r>
        <w:rPr>
          <w:rFonts w:ascii="Times New Roman" w:cs="Times New Roman" w:hAnsi="Times New Roman"/>
          <w:color w:val="000000" w:themeColor="text1"/>
          <w:spacing w:val="-1"/>
          <w:sz w:val="24"/>
          <w:szCs w:val="24"/>
          <w:shd w:val="clear" w:color="auto" w:fill="ffffff"/>
        </w:rPr>
        <w:t xml:space="preserve"> 18 KM in day from home to office.</w:t>
      </w:r>
    </w:p>
    <w:p w14:paraId="0000002D">
      <w:pPr>
        <w:pStyle w:val="ListParagraph"/>
        <w:numPr>
          <w:ilvl w:val="0"/>
          <w:numId w:val="40"/>
        </w:numPr>
        <w:spacing w:line="276" w:lineRule="auto"/>
        <w:jc w:val="both"/>
        <w:rPr>
          <w:rFonts w:ascii="Times New Roman" w:cs="Times New Roman" w:hAnsi="Times New Roman"/>
          <w:b/>
          <w:bCs/>
          <w:color w:val="000000" w:themeColor="text1"/>
          <w:spacing w:val="-1"/>
          <w:sz w:val="24"/>
          <w:szCs w:val="24"/>
          <w:shd w:val="clear" w:color="auto" w:fill="ffffff"/>
        </w:rPr>
      </w:pPr>
      <w:r>
        <w:rPr>
          <w:rFonts w:ascii="Times New Roman" w:cs="Times New Roman" w:hAnsi="Times New Roman"/>
          <w:color w:val="000000" w:themeColor="text1"/>
          <w:spacing w:val="-1"/>
          <w:sz w:val="24"/>
          <w:szCs w:val="24"/>
          <w:shd w:val="clear" w:color="auto" w:fill="ffffff"/>
        </w:rPr>
        <w:t>Average performance Rating of employees is 3.163 with min value 3.0. This Means that performance of most of employee is '</w:t>
      </w:r>
      <w:r>
        <w:rPr>
          <w:rFonts w:ascii="Times New Roman" w:cs="Times New Roman" w:hAnsi="Times New Roman"/>
          <w:color w:val="000000" w:themeColor="text1"/>
          <w:spacing w:val="-1"/>
          <w:sz w:val="24"/>
          <w:szCs w:val="24"/>
          <w:shd w:val="clear" w:color="auto" w:fill="ffffff"/>
        </w:rPr>
        <w:t xml:space="preserve">Good’. </w:t>
      </w:r>
      <w:r>
        <w:rPr>
          <w:rFonts w:ascii="Times New Roman" w:cs="Times New Roman" w:hAnsi="Times New Roman"/>
          <w:color w:val="000000" w:themeColor="text1"/>
          <w:spacing w:val="-1"/>
          <w:sz w:val="24"/>
          <w:szCs w:val="24"/>
          <w:u w:val="single"/>
          <w:shd w:val="clear" w:color="auto" w:fill="ffffff"/>
        </w:rPr>
        <w:t>This</w:t>
      </w:r>
      <w:r>
        <w:rPr>
          <w:rFonts w:ascii="Times New Roman" w:cs="Times New Roman" w:hAnsi="Times New Roman"/>
          <w:color w:val="000000" w:themeColor="text1"/>
          <w:spacing w:val="-1"/>
          <w:sz w:val="24"/>
          <w:szCs w:val="24"/>
          <w:u w:val="single"/>
          <w:shd w:val="clear" w:color="auto" w:fill="ffffff"/>
        </w:rPr>
        <w:t xml:space="preserve"> implies that Attrition of Employee with 'Outstanding' or 5 rating need to investigate.</w:t>
      </w:r>
    </w:p>
    <w:p w14:paraId="0000002E">
      <w:pPr>
        <w:pStyle w:val="ListParagraph"/>
        <w:numPr>
          <w:ilvl w:val="0"/>
          <w:numId w:val="40"/>
        </w:numPr>
        <w:spacing w:line="276" w:lineRule="auto"/>
        <w:jc w:val="both"/>
        <w:rPr>
          <w:rFonts w:ascii="Times New Roman" w:cs="Times New Roman" w:hAnsi="Times New Roman"/>
          <w:color w:val="000000" w:themeColor="text1"/>
          <w:spacing w:val="-1"/>
          <w:sz w:val="24"/>
          <w:szCs w:val="24"/>
          <w:shd w:val="clear" w:color="auto" w:fill="ffffff"/>
        </w:rPr>
      </w:pPr>
      <w:r>
        <w:rPr>
          <w:rFonts w:ascii="Times New Roman" w:cs="Times New Roman" w:hAnsi="Times New Roman"/>
          <w:color w:val="000000" w:themeColor="text1"/>
          <w:spacing w:val="-1"/>
          <w:sz w:val="24"/>
          <w:szCs w:val="24"/>
          <w:shd w:val="clear" w:color="auto" w:fill="ffffff"/>
        </w:rPr>
        <w:t xml:space="preserve">50% of Employees has worked </w:t>
      </w:r>
      <w:r>
        <w:rPr>
          <w:rFonts w:ascii="Times New Roman" w:cs="Times New Roman" w:hAnsi="Times New Roman"/>
          <w:color w:val="000000" w:themeColor="text1"/>
          <w:spacing w:val="-1"/>
          <w:sz w:val="24"/>
          <w:szCs w:val="24"/>
          <w:shd w:val="clear" w:color="auto" w:fill="ffffff"/>
        </w:rPr>
        <w:t>at least</w:t>
      </w:r>
      <w:r>
        <w:rPr>
          <w:rFonts w:ascii="Times New Roman" w:cs="Times New Roman" w:hAnsi="Times New Roman"/>
          <w:color w:val="000000" w:themeColor="text1"/>
          <w:spacing w:val="-1"/>
          <w:sz w:val="24"/>
          <w:szCs w:val="24"/>
          <w:shd w:val="clear" w:color="auto" w:fill="ffffff"/>
        </w:rPr>
        <w:t xml:space="preserve"> 2 companies previously.</w:t>
      </w:r>
    </w:p>
    <w:p w14:paraId="0000002F">
      <w:pPr>
        <w:pStyle w:val="ListParagraph"/>
        <w:numPr>
          <w:ilvl w:val="0"/>
          <w:numId w:val="40"/>
        </w:numPr>
        <w:spacing w:line="276" w:lineRule="auto"/>
        <w:jc w:val="both"/>
        <w:rPr>
          <w:rFonts w:ascii="Times New Roman" w:cs="Times New Roman" w:hAnsi="Times New Roman"/>
          <w:color w:val="000000" w:themeColor="text1"/>
          <w:spacing w:val="-1"/>
          <w:sz w:val="24"/>
          <w:szCs w:val="24"/>
          <w:shd w:val="clear" w:color="auto" w:fill="ffffff"/>
        </w:rPr>
      </w:pPr>
      <w:r>
        <w:rPr>
          <w:rFonts w:ascii="Times New Roman" w:cs="Times New Roman" w:hAnsi="Times New Roman"/>
          <w:color w:val="000000" w:themeColor="text1"/>
          <w:spacing w:val="-1"/>
          <w:sz w:val="24"/>
          <w:szCs w:val="24"/>
          <w:shd w:val="clear" w:color="auto" w:fill="ffffff"/>
        </w:rPr>
        <w:t xml:space="preserve">For Monthly </w:t>
      </w:r>
      <w:r>
        <w:rPr>
          <w:rFonts w:ascii="Times New Roman" w:cs="Times New Roman" w:hAnsi="Times New Roman"/>
          <w:color w:val="000000" w:themeColor="text1"/>
          <w:spacing w:val="-1"/>
          <w:sz w:val="24"/>
          <w:szCs w:val="24"/>
          <w:shd w:val="clear" w:color="auto" w:fill="ffffff"/>
        </w:rPr>
        <w:t>Income, Monthly</w:t>
      </w:r>
      <w:r>
        <w:rPr>
          <w:rFonts w:ascii="Times New Roman" w:cs="Times New Roman" w:hAnsi="Times New Roman"/>
          <w:color w:val="000000" w:themeColor="text1"/>
          <w:spacing w:val="-1"/>
          <w:sz w:val="24"/>
          <w:szCs w:val="24"/>
          <w:shd w:val="clear" w:color="auto" w:fill="ffffff"/>
        </w:rPr>
        <w:t xml:space="preserve"> Rate by looking at 50% and max column we can say outliers exist in this feature.</w:t>
      </w:r>
    </w:p>
    <w:p w14:paraId="00000030">
      <w:pPr>
        <w:pStyle w:val="ListParagraph"/>
        <w:numPr>
          <w:ilvl w:val="0"/>
          <w:numId w:val="40"/>
        </w:numPr>
        <w:spacing w:line="276" w:lineRule="auto"/>
        <w:jc w:val="both"/>
        <w:rPr>
          <w:rFonts w:ascii="Times New Roman" w:cs="Times New Roman" w:hAnsi="Times New Roman"/>
          <w:color w:val="000000" w:themeColor="text1"/>
          <w:spacing w:val="-1"/>
          <w:sz w:val="24"/>
          <w:szCs w:val="24"/>
          <w:shd w:val="clear" w:color="auto" w:fill="ffffff"/>
        </w:rPr>
      </w:pPr>
      <w:r>
        <w:rPr>
          <w:rFonts w:ascii="Times New Roman" w:cs="Times New Roman" w:hAnsi="Times New Roman"/>
          <w:color w:val="000000" w:themeColor="text1"/>
          <w:spacing w:val="-1"/>
          <w:sz w:val="24"/>
          <w:szCs w:val="24"/>
          <w:shd w:val="clear" w:color="auto" w:fill="ffffff"/>
        </w:rPr>
        <w:t>By looking at Mean and Median we see that some of the features are skew in nature.</w:t>
      </w:r>
    </w:p>
    <w:p w14:paraId="00000031">
      <w:pPr>
        <w:pStyle w:val="ListParagraph"/>
        <w:numPr>
          <w:ilvl w:val="0"/>
          <w:numId w:val="40"/>
        </w:numPr>
        <w:spacing w:line="276" w:lineRule="auto"/>
        <w:jc w:val="both"/>
        <w:rPr>
          <w:rFonts w:ascii="Times New Roman" w:cs="Times New Roman" w:hAnsi="Times New Roman"/>
          <w:color w:val="000000" w:themeColor="text1"/>
          <w:spacing w:val="-1"/>
          <w:sz w:val="24"/>
          <w:szCs w:val="24"/>
          <w:shd w:val="clear" w:color="auto" w:fill="ffffff"/>
        </w:rPr>
      </w:pPr>
      <w:r>
        <w:rPr>
          <w:rFonts w:ascii="Times New Roman" w:cs="Times New Roman" w:hAnsi="Times New Roman"/>
          <w:color w:val="000000" w:themeColor="text1"/>
          <w:spacing w:val="-1"/>
          <w:sz w:val="24"/>
          <w:szCs w:val="24"/>
          <w:shd w:val="clear" w:color="auto" w:fill="ffffff"/>
        </w:rPr>
        <w:t xml:space="preserve">For ordinal features statistical terminology </w:t>
      </w:r>
      <w:r>
        <w:rPr>
          <w:rFonts w:ascii="Times New Roman" w:cs="Times New Roman" w:hAnsi="Times New Roman"/>
          <w:color w:val="000000" w:themeColor="text1"/>
          <w:spacing w:val="-1"/>
          <w:sz w:val="24"/>
          <w:szCs w:val="24"/>
          <w:shd w:val="clear" w:color="auto" w:fill="ffffff"/>
        </w:rPr>
        <w:t>like</w:t>
      </w:r>
      <w:r>
        <w:rPr>
          <w:rFonts w:ascii="Times New Roman" w:cs="Times New Roman" w:hAnsi="Times New Roman"/>
          <w:color w:val="000000" w:themeColor="text1"/>
          <w:spacing w:val="-1"/>
          <w:sz w:val="24"/>
          <w:szCs w:val="24"/>
          <w:shd w:val="clear" w:color="auto" w:fill="ffffff"/>
        </w:rPr>
        <w:t xml:space="preserve"> mean, median, std deviation</w:t>
      </w:r>
      <w:r>
        <w:rPr>
          <w:rFonts w:ascii="Times New Roman" w:cs="Times New Roman" w:hAnsi="Times New Roman"/>
          <w:color w:val="000000" w:themeColor="text1"/>
          <w:spacing w:val="-1"/>
          <w:sz w:val="24"/>
          <w:szCs w:val="24"/>
          <w:shd w:val="clear" w:color="auto" w:fill="ffffff"/>
        </w:rPr>
        <w:t xml:space="preserve"> are not applicable</w:t>
      </w:r>
      <w:r>
        <w:rPr>
          <w:rFonts w:ascii="Times New Roman" w:cs="Times New Roman" w:hAnsi="Times New Roman"/>
          <w:color w:val="000000" w:themeColor="text1"/>
          <w:spacing w:val="-1"/>
          <w:sz w:val="24"/>
          <w:szCs w:val="24"/>
          <w:shd w:val="clear" w:color="auto" w:fill="ffffff"/>
        </w:rPr>
        <w:t>.</w:t>
      </w:r>
    </w:p>
    <w:p w14:paraId="00000032">
      <w:pPr>
        <w:pStyle w:val="ListParagraph"/>
        <w:numPr>
          <w:ilvl w:val="0"/>
          <w:numId w:val="40"/>
        </w:numPr>
        <w:spacing w:line="276" w:lineRule="auto"/>
        <w:jc w:val="both"/>
        <w:rPr>
          <w:rFonts w:ascii="Times New Roman" w:cs="Times New Roman" w:hAnsi="Times New Roman"/>
          <w:color w:val="833c0b" w:themeColor="accent2" w:themeShade="80"/>
          <w:spacing w:val="-1"/>
          <w:sz w:val="24"/>
          <w:szCs w:val="24"/>
          <w:shd w:val="clear" w:color="auto" w:fill="ffffff"/>
        </w:rPr>
      </w:pPr>
      <w:r>
        <w:rPr>
          <w:rFonts w:ascii="Times New Roman" w:cs="Times New Roman" w:hAnsi="Times New Roman"/>
          <w:color w:val="000000" w:themeColor="text1"/>
          <w:spacing w:val="-1"/>
          <w:sz w:val="24"/>
          <w:szCs w:val="24"/>
          <w:shd w:val="clear" w:color="auto" w:fill="ffffff"/>
        </w:rPr>
        <w:t>Standard Hours and Employee Count contain same value for all sta</w:t>
      </w:r>
      <w:r>
        <w:rPr>
          <w:rFonts w:ascii="Times New Roman" w:cs="Times New Roman" w:hAnsi="Times New Roman"/>
          <w:color w:val="000000" w:themeColor="text1"/>
          <w:spacing w:val="-1"/>
          <w:sz w:val="24"/>
          <w:szCs w:val="24"/>
          <w:shd w:val="clear" w:color="auto" w:fill="ffffff"/>
        </w:rPr>
        <w:t>tistical</w:t>
      </w:r>
      <w:r>
        <w:rPr>
          <w:rFonts w:ascii="Times New Roman" w:cs="Times New Roman" w:hAnsi="Times New Roman"/>
          <w:color w:val="000000" w:themeColor="text1"/>
          <w:spacing w:val="-1"/>
          <w:sz w:val="24"/>
          <w:szCs w:val="24"/>
          <w:shd w:val="clear" w:color="auto" w:fill="ffffff"/>
        </w:rPr>
        <w:t xml:space="preserve"> parameter. It means they contain one unique value</w:t>
      </w:r>
      <w:r>
        <w:rPr>
          <w:rFonts w:ascii="Times New Roman" w:cs="Times New Roman" w:hAnsi="Times New Roman"/>
          <w:color w:val="833c0b" w:themeColor="accent2" w:themeShade="80"/>
          <w:spacing w:val="-1"/>
          <w:sz w:val="24"/>
          <w:szCs w:val="24"/>
          <w:shd w:val="clear" w:color="auto" w:fill="ffffff"/>
        </w:rPr>
        <w:t>.</w:t>
      </w:r>
    </w:p>
    <w:p w14:paraId="00000033">
      <w:pPr>
        <w:spacing w:line="276" w:lineRule="auto"/>
        <w:jc w:val="both"/>
        <w:rPr>
          <w:rFonts w:ascii="Times New Roman" w:cs="Times New Roman" w:hAnsi="Times New Roman"/>
          <w:b/>
          <w:bCs/>
          <w:spacing w:val="-1"/>
          <w:sz w:val="32"/>
          <w:szCs w:val="32"/>
          <w:shd w:val="clear" w:color="auto" w:fill="ffffff"/>
        </w:rPr>
      </w:pPr>
      <w:r>
        <w:rPr>
          <w:rFonts w:ascii="Times New Roman" w:cs="Times New Roman" w:hAnsi="Times New Roman"/>
          <w:b/>
          <w:bCs/>
          <w:spacing w:val="-1"/>
          <w:sz w:val="32"/>
          <w:szCs w:val="32"/>
          <w:shd w:val="clear" w:color="auto" w:fill="ffffff"/>
        </w:rPr>
        <mc:AlternateContent>
          <mc:Choice Requires="wps">
            <w:drawing xmlns:mc="http://schemas.openxmlformats.org/markup-compatibility/2006">
              <wp:anchor allowOverlap="1" behindDoc="0" distT="182880" distB="182880" distL="182880" distR="182880" layoutInCell="1" locked="0" relativeHeight="251658240" simplePos="0">
                <wp:simplePos x="0" y="0"/>
                <wp:positionH relativeFrom="margin">
                  <wp:posOffset>-34119</wp:posOffset>
                </wp:positionH>
                <wp:positionV relativeFrom="paragraph">
                  <wp:posOffset>417375</wp:posOffset>
                </wp:positionV>
                <wp:extent cx="5615940" cy="1090930"/>
                <wp:effectExtent l="0" t="0" r="12700" b="12700"/>
                <wp:wrapSquare wrapText="bothSides"/>
                <wp:docPr id="2104491512" name="Snip Single Corner Rectangle 117"/>
                <wp:cNvGraphicFramePr>
                  <a:graphicFrameLocks xmlns:a="http://schemas.openxmlformats.org/drawingml/2006/main"/>
                </wp:cNvGraphicFramePr>
                <a:graphic xmlns:a="http://schemas.openxmlformats.org/drawingml/2006/main">
                  <a:graphicData uri="http://schemas.microsoft.com/office/word/2010/wordprocessingShape">
                    <wps:wsp>
                      <wps:cNvPr id="117" name="Snip Single Corner Rectangle 117"/>
                      <wps:cNvSpPr/>
                      <wps:spPr>
                        <a:xfrm>
                          <a:off x="0" y="0"/>
                          <a:ext cx="5615940" cy="1090930"/>
                        </a:xfrm>
                        <a:prstGeom prst="snip1Rect">
                          <a:avLst/>
                        </a:prstGeom>
                        <a:solidFill>
                          <a:schemeClr val="tx1">
                            <a:lumMod val="85000"/>
                            <a:lumOff val="15000"/>
                          </a:schemeClr>
                        </a:solidFill>
                        <a:ln>
                          <a:solidFill>
                            <a:srgbClr val="FFC000"/>
                          </a:solidFill>
                        </a:ln>
                      </wps:spPr>
                      <wps:style>
                        <a:lnRef idx="2">
                          <a:schemeClr val="accent5">
                            <a:shade val="50000"/>
                          </a:schemeClr>
                        </a:lnRef>
                        <a:fillRef idx="1">
                          <a:schemeClr val="accent5"/>
                        </a:fillRef>
                        <a:effectRef idx="0">
                          <a:schemeClr val="accent5"/>
                        </a:effectRef>
                        <a:fontRef idx="minor">
                          <a:schemeClr val="lt1"/>
                        </a:fontRef>
                      </wps:style>
                      <wps:txbx id="0">
                        <w:txbxContent>
                          <w:p w14:paraId="00000034">
                            <w:pPr>
                              <w:rPr>
                                <w:rFonts w:cstheme="minorHAnsi"/>
                                <w:b/>
                                <w:bCs/>
                                <w:i/>
                                <w:iCs/>
                                <w:caps/>
                                <w:color w:val="1f4e79" w:themeColor="accent5" w:themeShade="80"/>
                                <w:sz w:val="24"/>
                                <w:szCs w:val="28"/>
                              </w:rPr>
                            </w:pPr>
                            <w:r>
                              <w:rPr>
                                <w:rFonts w:cstheme="minorHAnsi"/>
                                <w:b/>
                                <w:bCs/>
                                <w:i/>
                                <w:iCs/>
                                <w:caps/>
                                <w:color w:val="5b9bd5" w:themeColor="accent5"/>
                                <w:sz w:val="24"/>
                                <w:szCs w:val="24"/>
                              </w:rPr>
                              <w:t xml:space="preserve">Exploratory Data Analysis refers to the critical process of performing initial investigations on data so as to discover </w:t>
                            </w:r>
                            <w:r>
                              <w:rPr>
                                <w:rFonts w:cstheme="minorHAnsi"/>
                                <w:b/>
                                <w:bCs/>
                                <w:i/>
                                <w:iCs/>
                                <w:caps/>
                                <w:color w:val="5b9bd5" w:themeColor="accent5"/>
                                <w:sz w:val="24"/>
                                <w:szCs w:val="24"/>
                              </w:rPr>
                              <w:t>PATTERNS, TO</w:t>
                            </w:r>
                            <w:r>
                              <w:rPr>
                                <w:rFonts w:cstheme="minorHAnsi"/>
                                <w:b/>
                                <w:bCs/>
                                <w:i/>
                                <w:iCs/>
                                <w:caps/>
                                <w:color w:val="5b9bd5" w:themeColor="accent5"/>
                                <w:sz w:val="24"/>
                                <w:szCs w:val="24"/>
                              </w:rPr>
                              <w:t xml:space="preserve"> spot </w:t>
                            </w:r>
                            <w:r>
                              <w:rPr>
                                <w:rFonts w:cstheme="minorHAnsi"/>
                                <w:b/>
                                <w:bCs/>
                                <w:i/>
                                <w:iCs/>
                                <w:caps/>
                                <w:color w:val="5b9bd5" w:themeColor="accent5"/>
                                <w:sz w:val="24"/>
                                <w:szCs w:val="24"/>
                              </w:rPr>
                              <w:t>ANOMALIES, TO</w:t>
                            </w:r>
                            <w:r>
                              <w:rPr>
                                <w:rFonts w:cstheme="minorHAnsi"/>
                                <w:b/>
                                <w:bCs/>
                                <w:i/>
                                <w:iCs/>
                                <w:caps/>
                                <w:color w:val="5b9bd5" w:themeColor="accent5"/>
                                <w:sz w:val="24"/>
                                <w:szCs w:val="24"/>
                              </w:rPr>
                              <w:t xml:space="preserve"> test hypothesis and to check assumptions with the help of summary statistics and graphical representations</w:t>
                            </w:r>
                            <w:r>
                              <w:rPr>
                                <w:rFonts w:cstheme="minorHAnsi"/>
                                <w:b/>
                                <w:bCs/>
                                <w:i/>
                                <w:iCs/>
                                <w:caps/>
                                <w:color w:val="5b9bd5" w:themeColor="accent5"/>
                                <w:sz w:val="24"/>
                                <w:szCs w:val="24"/>
                              </w:rPr>
                              <w:t>.</w:t>
                            </w:r>
                          </w:p>
                        </w:txbxContent>
                      </wps:txbx>
                      <wps:bodyPr rot="0" spcFirstLastPara="0" vertOverflow="overflow" horzOverflow="overflow" vert="horz" wrap="square" lIns="137160" tIns="91440" rIns="91440" bIns="91440" rtlCol="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EBCDDA8-195B-8BE6-0E5367132A5D" coordsize="21600,21600" style="position:absolute;width:442.2pt;height:85.9pt;mso-width-percent:0;mso-width-relative:margin;mso-height-percent:0;mso-height-relative:margin;margin-top:32.8642pt;margin-left:-2.68654pt;mso-wrap-distance-left:14.4pt;mso-wrap-distance-right:14.4pt;mso-wrap-distance-top:14.4pt;mso-wrap-distance-bottom:14.4pt;mso-position-horizontal-relative:margin;rotation:0.000000;z-index:251658240;" fillcolor="#262626" strokecolor="#ffc000" path="m0,0 l20900,0 l21600,3600 l21600,21600 l0,21600 x e">
                <v:stroke color="#ffc000" filltype="solid" joinstyle="miter" linestyle="single" mitterlimit="800000" weight="1pt"/>
                <w10:wrap type="square" side="both"/>
                <v:fill type="solid" color="#262626" opacity="1.000000"/>
                <o:lock/>
              </v:shape>
            </w:pict>
          </mc:Fallback>
        </mc:AlternateContent>
      </w:r>
      <w:r>
        <w:rPr>
          <w:rFonts w:ascii="Times New Roman" w:cs="Times New Roman" w:hAnsi="Times New Roman"/>
          <w:b/>
          <w:bCs/>
          <w:spacing w:val="-1"/>
          <w:sz w:val="32"/>
          <w:szCs w:val="32"/>
          <w:shd w:val="clear" w:color="auto" w:fill="ffffff"/>
        </w:rPr>
        <w:t>Exploratory data analysis</w:t>
      </w:r>
      <w:r>
        <w:rPr>
          <w:rFonts w:ascii="Times New Roman" w:cs="Times New Roman" w:hAnsi="Times New Roman"/>
          <w:b/>
          <w:bCs/>
          <w:spacing w:val="-1"/>
          <w:sz w:val="32"/>
          <w:szCs w:val="32"/>
          <w:shd w:val="clear" w:color="auto" w:fill="ffffff"/>
        </w:rPr>
        <w:t xml:space="preserve"> </w:t>
      </w:r>
    </w:p>
    <w:p w14:paraId="00000035">
      <w:pPr>
        <w:spacing w:line="276" w:lineRule="auto"/>
        <w:jc w:val="both"/>
        <w:rPr>
          <w:rFonts w:ascii="Times New Roman" w:cs="Times New Roman" w:hAnsi="Times New Roman"/>
          <w:spacing w:val="-1"/>
          <w:sz w:val="24"/>
          <w:szCs w:val="24"/>
          <w:shd w:val="clear" w:color="auto" w:fill="ffffff"/>
        </w:rPr>
      </w:pPr>
      <w:r>
        <w:rPr>
          <w:rFonts w:ascii="Times New Roman" w:cs="Times New Roman" w:hAnsi="Times New Roman"/>
          <w:spacing w:val="-1"/>
          <w:sz w:val="24"/>
          <w:szCs w:val="24"/>
          <w:shd w:val="clear" w:color="auto" w:fill="ffffff"/>
        </w:rPr>
        <w:t xml:space="preserve">Let’s begin data exploration of Target variable using </w:t>
      </w:r>
      <w:r>
        <w:rPr>
          <w:rFonts w:ascii="Times New Roman" w:cs="Times New Roman" w:hAnsi="Times New Roman"/>
          <w:spacing w:val="-1"/>
          <w:sz w:val="24"/>
          <w:szCs w:val="24"/>
          <w:shd w:val="clear" w:color="auto" w:fill="ffffff"/>
        </w:rPr>
        <w:t>Pie</w:t>
      </w:r>
      <w:r>
        <w:rPr>
          <w:rFonts w:ascii="Times New Roman" w:cs="Times New Roman" w:hAnsi="Times New Roman"/>
          <w:spacing w:val="-1"/>
          <w:sz w:val="24"/>
          <w:szCs w:val="24"/>
          <w:shd w:val="clear" w:color="auto" w:fill="ffffff"/>
        </w:rPr>
        <w:t xml:space="preserve"> </w:t>
      </w:r>
      <w:r>
        <w:rPr>
          <w:rFonts w:ascii="Times New Roman" w:cs="Times New Roman" w:hAnsi="Times New Roman"/>
          <w:spacing w:val="-1"/>
          <w:sz w:val="24"/>
          <w:szCs w:val="24"/>
          <w:shd w:val="clear" w:color="auto" w:fill="ffffff"/>
        </w:rPr>
        <w:t>plot</w:t>
      </w:r>
      <w:r>
        <w:rPr>
          <w:rFonts w:ascii="Times New Roman" w:cs="Times New Roman" w:hAnsi="Times New Roman"/>
          <w:spacing w:val="-1"/>
          <w:sz w:val="24"/>
          <w:szCs w:val="24"/>
          <w:shd w:val="clear" w:color="auto" w:fill="ffffff"/>
        </w:rPr>
        <w:t>.</w:t>
      </w:r>
    </w:p>
    <w:p w14:paraId="00000036">
      <w:pPr>
        <w:spacing w:line="276" w:lineRule="auto"/>
        <w:jc w:val="both"/>
        <w:rPr>
          <w:rFonts w:ascii="Times New Roman" w:cs="Times New Roman" w:hAnsi="Times New Roman"/>
          <w:spacing w:val="-1"/>
          <w:sz w:val="24"/>
          <w:szCs w:val="24"/>
          <w:shd w:val="clear" w:color="auto" w:fill="ffffff"/>
        </w:rPr>
      </w:pPr>
      <w:r>
        <w:rPr>
          <w:rFonts w:ascii="Times New Roman" w:cs="Times New Roman" w:hAnsi="Times New Roman"/>
          <w:spacing w:val="-1"/>
          <w:sz w:val="24"/>
          <w:szCs w:val="24"/>
          <w:shd w:val="clear" w:color="auto" w:fill="ffffff"/>
        </w:rPr>
        <w:drawing xmlns:mc="http://schemas.openxmlformats.org/markup-compatibility/2006">
          <wp:inline distT="182880" distB="182880" distL="182880" distR="182880">
            <wp:extent cx="4344006" cy="1724266"/>
            <wp:effectExtent l="0" t="0" r="0" b="0"/>
            <wp:docPr id="21044915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05243" name="Picture 15"/>
                    <pic:cNvPicPr/>
                  </pic:nvPicPr>
                  <pic:blipFill>
                    <a:blip r:embed="rId56"/>
                    <a:srcRect/>
                    <a:stretch>
                      <a:fillRect/>
                    </a:stretch>
                  </pic:blipFill>
                  <pic:spPr>
                    <a:xfrm>
                      <a:off x="0" y="0"/>
                      <a:ext cx="4344006" cy="1724266"/>
                    </a:xfrm>
                    <a:prstGeom prst="rect">
                      <a:avLst/>
                    </a:prstGeom>
                  </pic:spPr>
                </pic:pic>
              </a:graphicData>
            </a:graphic>
          </wp:inline>
        </w:drawing>
      </w:r>
      <w:r>
        <w:rPr>
          <w:rFonts w:ascii="Times New Roman" w:cs="Times New Roman" w:hAnsi="Times New Roman"/>
          <w:spacing w:val="-1"/>
          <w:sz w:val="24"/>
          <w:szCs w:val="24"/>
          <w:shd w:val="clear" w:color="auto" w:fill="ffffff"/>
        </w:rPr>
        <w:t xml:space="preserve">    </w:t>
      </w:r>
    </w:p>
    <w:p w14:paraId="00000037">
      <w:pPr>
        <w:spacing w:line="276" w:lineRule="auto"/>
        <w:jc w:val="both"/>
        <w:rPr>
          <w:rFonts w:ascii="Times New Roman" w:cs="Times New Roman" w:hAnsi="Times New Roman"/>
          <w:spacing w:val="-1"/>
          <w:sz w:val="24"/>
          <w:szCs w:val="24"/>
          <w:shd w:val="clear" w:color="auto" w:fill="ffffff"/>
        </w:rPr>
      </w:pPr>
    </w:p>
    <w:p w14:paraId="00000038">
      <w:pPr>
        <w:spacing w:line="276" w:lineRule="auto"/>
        <w:jc w:val="both"/>
        <w:rPr>
          <w:rFonts w:ascii="Times New Roman" w:cs="Times New Roman" w:hAnsi="Times New Roman"/>
          <w:spacing w:val="-1"/>
          <w:sz w:val="24"/>
          <w:szCs w:val="24"/>
          <w:shd w:val="clear" w:color="auto" w:fill="ffffff"/>
        </w:rPr>
      </w:pPr>
    </w:p>
    <w:p w14:paraId="00000039">
      <w:pPr>
        <w:spacing w:line="276" w:lineRule="auto"/>
        <w:jc w:val="both"/>
        <w:rPr>
          <w:rFonts w:ascii="Times New Roman" w:cs="Times New Roman" w:hAnsi="Times New Roman"/>
          <w:spacing w:val="-1"/>
          <w:sz w:val="24"/>
          <w:szCs w:val="24"/>
          <w:shd w:val="clear" w:color="auto" w:fill="ffffff"/>
        </w:rPr>
      </w:pPr>
      <w:r>
        <w:rPr>
          <w:rFonts w:ascii="Times New Roman" w:cs="Times New Roman" w:hAnsi="Times New Roman"/>
          <w:spacing w:val="-1"/>
          <w:sz w:val="24"/>
          <w:szCs w:val="24"/>
          <w:shd w:val="clear" w:color="auto" w:fill="ffffff"/>
        </w:rPr>
        <w:drawing xmlns:mc="http://schemas.openxmlformats.org/markup-compatibility/2006">
          <wp:inline>
            <wp:extent cx="4436745" cy="3333115"/>
            <wp:effectExtent l="0" t="0" r="0" b="0"/>
            <wp:docPr id="2104491514" name="Picture 210449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Grp="0" noSelect="0" noChangeAspect="1" noMove="0"/>
                    </pic:cNvPicPr>
                  </pic:nvPicPr>
                  <pic:blipFill>
                    <a:blip r:embed="rId57"/>
                    <a:srcRect/>
                    <a:stretch>
                      <a:fillRect/>
                    </a:stretch>
                  </pic:blipFill>
                  <pic:spPr>
                    <a:xfrm>
                      <a:off x="0" y="0"/>
                      <a:ext cx="4436745" cy="3333115"/>
                    </a:xfrm>
                    <a:prstGeom prst="rect">
                      <a:avLst/>
                    </a:prstGeom>
                  </pic:spPr>
                </pic:pic>
              </a:graphicData>
            </a:graphic>
          </wp:inline>
        </w:drawing>
      </w:r>
    </w:p>
    <w:p w14:paraId="0000003A">
      <w:pPr>
        <w:spacing w:line="276" w:lineRule="auto"/>
        <w:jc w:val="both"/>
        <w:rPr>
          <w:rFonts w:ascii="Times New Roman" w:cs="Times New Roman" w:hAnsi="Times New Roman"/>
          <w:spacing w:val="-1"/>
          <w:sz w:val="24"/>
          <w:szCs w:val="24"/>
          <w:shd w:val="clear" w:color="auto" w:fill="ffffff"/>
        </w:rPr>
      </w:pPr>
    </w:p>
    <w:p w14:paraId="0000003B">
      <w:pPr>
        <w:spacing w:line="276" w:lineRule="auto"/>
        <w:jc w:val="both"/>
        <w:rPr>
          <w:rFonts w:ascii="Times New Roman" w:cs="Times New Roman" w:hAnsi="Times New Roman"/>
          <w:spacing w:val="-1"/>
          <w:sz w:val="24"/>
          <w:szCs w:val="24"/>
          <w:shd w:val="clear" w:color="auto" w:fill="ffffff"/>
        </w:rPr>
      </w:pPr>
    </w:p>
    <w:p w14:paraId="0000003C">
      <w:pPr>
        <w:spacing w:line="276" w:lineRule="auto"/>
        <w:jc w:val="both"/>
        <w:rPr>
          <w:rFonts w:ascii="Times New Roman" w:cs="Times New Roman" w:hAnsi="Times New Roman"/>
          <w:spacing w:val="-1"/>
          <w:sz w:val="24"/>
          <w:szCs w:val="24"/>
          <w:shd w:val="clear" w:color="auto" w:fill="ffffff"/>
        </w:rPr>
      </w:pPr>
      <w:r>
        <w:rPr>
          <w:rFonts w:ascii="Times New Roman" w:cs="Times New Roman" w:hAnsi="Times New Roman"/>
          <w:spacing w:val="-1"/>
          <w:sz w:val="24"/>
          <w:szCs w:val="24"/>
          <w:shd w:val="clear" w:color="auto" w:fill="ffffff"/>
        </w:rPr>
        <w:t xml:space="preserve">From </w:t>
      </w:r>
      <w:r>
        <w:rPr>
          <w:rFonts w:ascii="Times New Roman" w:cs="Times New Roman" w:hAnsi="Times New Roman"/>
          <w:spacing w:val="-1"/>
          <w:sz w:val="24"/>
          <w:szCs w:val="24"/>
          <w:shd w:val="clear" w:color="auto" w:fill="ffffff"/>
        </w:rPr>
        <w:t xml:space="preserve">the </w:t>
      </w:r>
      <w:r>
        <w:rPr>
          <w:rFonts w:ascii="Times New Roman" w:cs="Times New Roman" w:hAnsi="Times New Roman"/>
          <w:spacing w:val="-1"/>
          <w:sz w:val="24"/>
          <w:szCs w:val="24"/>
          <w:shd w:val="clear" w:color="auto" w:fill="ffffff"/>
        </w:rPr>
        <w:t>Pie Plot</w:t>
      </w:r>
      <w:r>
        <w:rPr>
          <w:rFonts w:ascii="Times New Roman" w:cs="Times New Roman" w:hAnsi="Times New Roman"/>
          <w:spacing w:val="-1"/>
          <w:sz w:val="24"/>
          <w:szCs w:val="24"/>
          <w:shd w:val="clear" w:color="auto" w:fill="ffffff"/>
        </w:rPr>
        <w:t xml:space="preserve"> We find that-</w:t>
      </w:r>
    </w:p>
    <w:p w14:paraId="0000003D">
      <w:pPr>
        <w:spacing w:line="276" w:lineRule="auto"/>
        <w:ind w:firstLine="720"/>
        <w:jc w:val="both"/>
        <w:rPr>
          <w:rFonts w:ascii="Times New Roman" w:cs="Times New Roman" w:hAnsi="Times New Roman"/>
          <w:spacing w:val="-1"/>
          <w:sz w:val="24"/>
          <w:szCs w:val="24"/>
          <w:shd w:val="clear" w:color="auto" w:fill="ffffff"/>
        </w:rPr>
      </w:pPr>
      <w:r>
        <w:rPr>
          <w:rFonts w:ascii="Times New Roman" w:cs="Times New Roman" w:hAnsi="Times New Roman"/>
          <w:spacing w:val="-1"/>
          <w:sz w:val="24"/>
          <w:szCs w:val="24"/>
          <w:shd w:val="clear" w:color="auto" w:fill="ffffff"/>
        </w:rPr>
        <w:t>83.88% (1237 employees) Employees did not leave the organization while 16.12% (237 employees) did leave the organization </w:t>
      </w:r>
      <w:r>
        <w:rPr>
          <w:rFonts w:ascii="Times New Roman" w:cs="Times New Roman" w:hAnsi="Times New Roman"/>
          <w:b/>
          <w:bCs/>
          <w:i/>
          <w:iCs/>
          <w:spacing w:val="-1"/>
          <w:sz w:val="24"/>
          <w:szCs w:val="24"/>
          <w:shd w:val="clear" w:color="auto" w:fill="ffffff"/>
        </w:rPr>
        <w:t>making our dataset to be consider as imbalanced </w:t>
      </w:r>
      <w:r>
        <w:rPr>
          <w:rFonts w:ascii="Times New Roman" w:cs="Times New Roman" w:hAnsi="Times New Roman"/>
          <w:spacing w:val="-1"/>
          <w:sz w:val="24"/>
          <w:szCs w:val="24"/>
          <w:shd w:val="clear" w:color="auto" w:fill="ffffff"/>
        </w:rPr>
        <w:t>since more people stay in the organization than they actually leave.</w:t>
      </w:r>
    </w:p>
    <w:p w14:paraId="0000003E">
      <w:pPr>
        <w:spacing w:line="276" w:lineRule="auto"/>
        <w:ind w:firstLine="720"/>
        <w:jc w:val="both"/>
        <w:rPr>
          <w:rFonts w:ascii="Times New Roman" w:cs="Times New Roman" w:hAnsi="Times New Roman"/>
          <w:spacing w:val="-1"/>
          <w:sz w:val="24"/>
          <w:szCs w:val="24"/>
          <w:shd w:val="clear" w:color="auto" w:fill="ffffff"/>
        </w:rPr>
      </w:pPr>
      <w:r>
        <w:rPr>
          <w:rFonts w:ascii="Times New Roman" w:cs="Times New Roman" w:hAnsi="Times New Roman"/>
          <w:spacing w:val="-1"/>
          <w:sz w:val="24"/>
          <w:szCs w:val="24"/>
          <w:shd w:val="clear" w:color="auto" w:fill="ffffff"/>
        </w:rPr>
        <w:t xml:space="preserve">In this dataset we have features like education, department, education field, job role, job satisfaction which are inter related with each other. </w:t>
      </w:r>
      <w:r>
        <w:rPr>
          <w:rFonts w:ascii="Times New Roman" w:cs="Times New Roman" w:hAnsi="Times New Roman"/>
          <w:spacing w:val="-1"/>
          <w:sz w:val="24"/>
          <w:szCs w:val="24"/>
          <w:shd w:val="clear" w:color="auto" w:fill="ffffff"/>
        </w:rPr>
        <w:t>Job role &amp; job position not in alignment with educational background can lead attrition. Let investigate this by visualisation of these features one by one to gain more insights.</w:t>
      </w:r>
    </w:p>
    <w:p w14:paraId="0000003F">
      <w:pPr>
        <w:spacing w:line="276" w:lineRule="auto"/>
        <w:ind w:firstLine="720"/>
        <w:jc w:val="both"/>
        <w:rPr>
          <w:rFonts w:ascii="Times New Roman" w:cs="Times New Roman" w:hAnsi="Times New Roman"/>
          <w:spacing w:val="-1"/>
          <w:sz w:val="24"/>
          <w:szCs w:val="24"/>
          <w:shd w:val="clear" w:color="auto" w:fill="ffffff"/>
        </w:rPr>
      </w:pPr>
    </w:p>
    <w:p w14:paraId="00000040">
      <w:pPr>
        <w:pStyle w:val="Style1Heading2"/>
        <w:rPr/>
      </w:pPr>
      <w:r>
        <w:t>Education level of Man power available</w:t>
      </w:r>
      <w:r>
        <w:t>:</w:t>
      </w:r>
    </w:p>
    <w:p w14:paraId="00000041"/>
    <w:p w14:paraId="00000042"/>
    <w:p w14:paraId="00000043">
      <w:r>
        <w:rPr/>
        <w:drawing xmlns:mc="http://schemas.openxmlformats.org/markup-compatibility/2006">
          <wp:inline distT="182880" distB="182880" distL="182880" distR="182880">
            <wp:extent cx="5715000" cy="4597532"/>
            <wp:effectExtent l="0" t="0" r="0" b="0"/>
            <wp:docPr id="21044915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79613" name="Picture 16"/>
                    <pic:cNvPicPr/>
                  </pic:nvPicPr>
                  <pic:blipFill>
                    <a:blip r:embed="rId58"/>
                    <a:srcRect/>
                    <a:stretch>
                      <a:fillRect/>
                    </a:stretch>
                  </pic:blipFill>
                  <pic:spPr>
                    <a:xfrm>
                      <a:off x="0" y="0"/>
                      <a:ext cx="5715000" cy="4597532"/>
                    </a:xfrm>
                    <a:prstGeom prst="rect">
                      <a:avLst/>
                    </a:prstGeom>
                  </pic:spPr>
                </pic:pic>
              </a:graphicData>
            </a:graphic>
          </wp:inline>
        </w:drawing>
      </w:r>
    </w:p>
    <w:p w14:paraId="00000044">
      <w:r>
        <w:rPr/>
        <w:drawing xmlns:mc="http://schemas.openxmlformats.org/markup-compatibility/2006">
          <wp:inline distT="0" distB="0" distL="0" distR="0">
            <wp:extent cx="5731510" cy="883920"/>
            <wp:effectExtent l="0" t="0" r="0" b="0"/>
            <wp:docPr id="21044915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
                    <pic:cNvPicPr/>
                  </pic:nvPicPr>
                  <pic:blipFill>
                    <a:blip r:embed="rId59"/>
                    <a:srcRect/>
                    <a:stretch>
                      <a:fillRect/>
                    </a:stretch>
                  </pic:blipFill>
                  <pic:spPr>
                    <a:xfrm>
                      <a:off x="0" y="0"/>
                      <a:ext cx="5731510" cy="883920"/>
                    </a:xfrm>
                    <a:prstGeom prst="rect">
                      <a:avLst/>
                    </a:prstGeom>
                  </pic:spPr>
                </pic:pic>
              </a:graphicData>
            </a:graphic>
          </wp:inline>
        </w:drawing>
      </w:r>
    </w:p>
    <w:p w14:paraId="00000045">
      <w:pPr>
        <w:rPr>
          <w:rStyle w:val="BookTitle"/>
          <w:rFonts w:ascii="Times New Roman" w:cs="Times New Roman" w:hAnsi="Times New Roman"/>
          <w:i w:val="off"/>
          <w:iCs w:val="off"/>
          <w:sz w:val="28"/>
          <w:szCs w:val="28"/>
        </w:rPr>
      </w:pPr>
      <w:r>
        <w:rPr>
          <w:rStyle w:val="BookTitle"/>
          <w:rFonts w:ascii="Times New Roman" w:cs="Times New Roman" w:hAnsi="Times New Roman"/>
          <w:i w:val="off"/>
          <w:iCs w:val="off"/>
          <w:sz w:val="28"/>
          <w:szCs w:val="28"/>
        </w:rPr>
        <w:t>Department wise Distribution of Man power:</w:t>
      </w:r>
    </w:p>
    <w:p w14:paraId="00000046">
      <w:pPr>
        <w:rPr>
          <w:rStyle w:val="BookTitle"/>
          <w:rFonts w:ascii="Times New Roman" w:cs="Times New Roman" w:hAnsi="Times New Roman"/>
          <w:i w:val="off"/>
          <w:iCs w:val="off"/>
          <w:sz w:val="28"/>
          <w:szCs w:val="28"/>
        </w:rPr>
      </w:pPr>
      <w:r>
        <w:rPr>
          <w:rFonts w:ascii="Times New Roman" w:cs="Times New Roman" w:hAnsi="Times New Roman"/>
          <w:b/>
          <w:bCs/>
          <w:spacing w:val="-1"/>
          <w:sz w:val="24"/>
          <w:szCs w:val="24"/>
          <w:shd w:val="clear" w:color="auto" w:fill="ffffff"/>
        </w:rPr>
        <w:drawing xmlns:mc="http://schemas.openxmlformats.org/markup-compatibility/2006">
          <wp:anchor allowOverlap="1" behindDoc="0" distT="0" distB="0" distL="114300" distR="114300" layoutInCell="1" locked="0" relativeHeight="251658242" simplePos="0">
            <wp:simplePos x="0" y="0"/>
            <wp:positionH relativeFrom="rightMargin">
              <wp:posOffset>-2807970</wp:posOffset>
            </wp:positionH>
            <wp:positionV relativeFrom="paragraph">
              <wp:posOffset>20320</wp:posOffset>
            </wp:positionV>
            <wp:extent cx="3144520" cy="1924050"/>
            <wp:effectExtent l="0" t="0" r="25400" b="25400"/>
            <wp:wrapThrough wrapText="bothSides">
              <wp:wrapPolygon edited="0">
                <wp:start x="-131" y="-214"/>
                <wp:lineTo x="-131" y="21600"/>
                <wp:lineTo x="21591" y="21600"/>
                <wp:lineTo x="21591" y="-214"/>
                <wp:lineTo x="-131" y="-214"/>
              </wp:wrapPolygon>
            </wp:wrapThrough>
            <wp:docPr id="21044915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0"/>
                    <a:srcRect/>
                    <a:stretch>
                      <a:fillRect/>
                    </a:stretch>
                  </pic:blipFill>
                  <pic:spPr>
                    <a:xfrm>
                      <a:off x="0" y="0"/>
                      <a:ext cx="3144520" cy="192405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cs="Times New Roman" w:hAnsi="Times New Roman"/>
          <w:b/>
          <w:bCs/>
          <w:spacing w:val="-1"/>
          <w:sz w:val="24"/>
          <w:szCs w:val="24"/>
          <w:shd w:val="clear" w:color="auto" w:fill="ffffff"/>
        </w:rPr>
        <w:drawing xmlns:mc="http://schemas.openxmlformats.org/markup-compatibility/2006">
          <wp:inline distT="0" distB="0" distL="114300" distR="114300">
            <wp:extent cx="2572378" cy="1958973"/>
            <wp:effectExtent l="0" t="0" r="0" b="0"/>
            <wp:docPr id="21044915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29407" name="Picture 18"/>
                    <pic:cNvPicPr/>
                  </pic:nvPicPr>
                  <pic:blipFill>
                    <a:blip r:embed="rId61"/>
                    <a:srcRect/>
                    <a:stretch>
                      <a:fillRect/>
                    </a:stretch>
                  </pic:blipFill>
                  <pic:spPr>
                    <a:xfrm>
                      <a:off x="0" y="0"/>
                      <a:ext cx="2572378" cy="1958973"/>
                    </a:xfrm>
                    <a:prstGeom prst="rect">
                      <a:avLst/>
                    </a:prstGeom>
                  </pic:spPr>
                </pic:pic>
              </a:graphicData>
            </a:graphic>
          </wp:inline>
        </w:drawing>
      </w:r>
    </w:p>
    <w:p w14:paraId="00000047">
      <w:pPr>
        <w:jc w:val="both"/>
        <w:rPr>
          <w:rStyle w:val="PlaceholderText"/>
          <w:rFonts w:cstheme="minorHAnsi"/>
          <w:color w:val="000000" w:themeColor="text1"/>
          <w:sz w:val="24"/>
          <w:szCs w:val="24"/>
        </w:rPr>
      </w:pPr>
      <w:r>
        <w:rPr>
          <w:rStyle w:val="PlaceholderText"/>
          <w:rFonts w:cstheme="minorHAnsi"/>
          <w:color w:val="000000" w:themeColor="text1"/>
          <w:sz w:val="24"/>
          <w:szCs w:val="24"/>
        </w:rPr>
        <w:t xml:space="preserve">The Observation on Department and Education Level of employee in each Department </w:t>
      </w:r>
    </w:p>
    <w:p w14:paraId="00000048">
      <w:pPr>
        <w:numPr>
          <w:ilvl w:val="0"/>
          <w:numId w:val="10"/>
        </w:numPr>
        <w:shd w:val="clear" w:color="auto" w:fill="ffffff"/>
        <w:tabs>
          <w:tab w:val="clear" w:pos="720"/>
          <w:tab w:val="num" w:pos="426"/>
        </w:tabs>
        <w:spacing w:before="100" w:after="100" w:line="240" w:lineRule="auto"/>
        <w:ind w:left="426" w:hanging="284"/>
        <w:jc w:val="both"/>
        <w:rPr>
          <w:rFonts w:ascii="Times New Roman" w:cs="Times New Roman" w:eastAsia="Times New Roman" w:hAnsi="Times New Roman"/>
          <w:color w:val="000000" w:themeColor="text1"/>
          <w:szCs w:val="22"/>
          <w:lang w:eastAsia="en-IN"/>
        </w:rPr>
      </w:pPr>
      <w:r>
        <w:rPr>
          <w:rFonts w:ascii="Times New Roman" w:cs="Times New Roman" w:eastAsia="Times New Roman" w:hAnsi="Times New Roman"/>
          <w:color w:val="000000" w:themeColor="text1"/>
          <w:szCs w:val="22"/>
          <w:lang w:eastAsia="en-IN"/>
        </w:rPr>
        <w:t>65.37% of Employees work inside Research &amp; Development Department. Out of Total 961 Employee num</w:t>
      </w:r>
      <w:r>
        <w:rPr>
          <w:rFonts w:ascii="Times New Roman" w:cs="Times New Roman" w:eastAsia="Times New Roman" w:hAnsi="Times New Roman"/>
          <w:color w:val="000000" w:themeColor="text1"/>
          <w:szCs w:val="22"/>
          <w:lang w:eastAsia="en-IN"/>
        </w:rPr>
        <w:t>ber</w:t>
      </w:r>
      <w:r>
        <w:rPr>
          <w:rFonts w:ascii="Times New Roman" w:cs="Times New Roman" w:eastAsia="Times New Roman" w:hAnsi="Times New Roman"/>
          <w:color w:val="000000" w:themeColor="text1"/>
          <w:szCs w:val="22"/>
          <w:lang w:eastAsia="en-IN"/>
        </w:rPr>
        <w:t xml:space="preserve"> of </w:t>
      </w:r>
      <w:r>
        <w:rPr>
          <w:rFonts w:ascii="Times New Roman" w:cs="Times New Roman" w:eastAsia="Times New Roman" w:hAnsi="Times New Roman"/>
          <w:color w:val="000000" w:themeColor="text1"/>
          <w:szCs w:val="22"/>
          <w:lang w:eastAsia="en-IN"/>
        </w:rPr>
        <w:t>employees with</w:t>
      </w:r>
      <w:r>
        <w:rPr>
          <w:rFonts w:ascii="Times New Roman" w:cs="Times New Roman" w:eastAsia="Times New Roman" w:hAnsi="Times New Roman"/>
          <w:color w:val="000000" w:themeColor="text1"/>
          <w:szCs w:val="22"/>
          <w:lang w:eastAsia="en-IN"/>
        </w:rPr>
        <w:t xml:space="preserve"> educat</w:t>
      </w:r>
      <w:r>
        <w:rPr>
          <w:rFonts w:ascii="Times New Roman" w:cs="Times New Roman" w:eastAsia="Times New Roman" w:hAnsi="Times New Roman"/>
          <w:color w:val="000000" w:themeColor="text1"/>
          <w:szCs w:val="22"/>
          <w:lang w:eastAsia="en-IN"/>
        </w:rPr>
        <w:t>ion level of</w:t>
      </w:r>
      <w:r>
        <w:rPr>
          <w:rFonts w:ascii="Times New Roman" w:cs="Times New Roman" w:eastAsia="Times New Roman" w:hAnsi="Times New Roman"/>
          <w:color w:val="000000" w:themeColor="text1"/>
          <w:szCs w:val="22"/>
          <w:lang w:eastAsia="en-IN"/>
        </w:rPr>
        <w:t xml:space="preserve"> Bachelors, Masters, Doctor are 379,</w:t>
      </w:r>
      <w:r>
        <w:rPr>
          <w:rFonts w:ascii="Times New Roman" w:cs="Times New Roman" w:eastAsia="Times New Roman" w:hAnsi="Times New Roman"/>
          <w:color w:val="000000" w:themeColor="text1"/>
          <w:szCs w:val="22"/>
          <w:lang w:eastAsia="en-IN"/>
        </w:rPr>
        <w:t xml:space="preserve"> </w:t>
      </w:r>
      <w:r>
        <w:rPr>
          <w:rFonts w:ascii="Times New Roman" w:cs="Times New Roman" w:eastAsia="Times New Roman" w:hAnsi="Times New Roman"/>
          <w:color w:val="000000" w:themeColor="text1"/>
          <w:szCs w:val="22"/>
          <w:lang w:eastAsia="en-IN"/>
        </w:rPr>
        <w:t>255 and 30 respectively.</w:t>
      </w:r>
    </w:p>
    <w:p w14:paraId="00000049">
      <w:pPr>
        <w:numPr>
          <w:ilvl w:val="0"/>
          <w:numId w:val="10"/>
        </w:numPr>
        <w:shd w:val="clear" w:color="auto" w:fill="ffffff"/>
        <w:tabs>
          <w:tab w:val="clear" w:pos="720"/>
          <w:tab w:val="num" w:pos="426"/>
        </w:tabs>
        <w:spacing w:before="100" w:after="100" w:line="240" w:lineRule="auto"/>
        <w:ind w:left="426" w:hanging="284"/>
        <w:jc w:val="both"/>
        <w:rPr>
          <w:rFonts w:ascii="Times New Roman" w:cs="Times New Roman" w:eastAsia="Times New Roman" w:hAnsi="Times New Roman"/>
          <w:color w:val="000000" w:themeColor="text1"/>
          <w:szCs w:val="22"/>
          <w:lang w:eastAsia="en-IN"/>
        </w:rPr>
      </w:pPr>
      <w:r>
        <w:rPr>
          <w:rFonts w:ascii="Times New Roman" w:cs="Times New Roman" w:eastAsia="Times New Roman" w:hAnsi="Times New Roman"/>
          <w:color w:val="000000" w:themeColor="text1"/>
          <w:szCs w:val="22"/>
          <w:lang w:eastAsia="en-IN"/>
        </w:rPr>
        <w:t>Only 63 Employee work in HR department.</w:t>
      </w:r>
    </w:p>
    <w:p w14:paraId="0000004A">
      <w:pPr>
        <w:shd w:val="clear" w:color="auto" w:fill="ffffff"/>
        <w:tabs>
          <w:tab w:val="clear" w:pos="720"/>
          <w:tab w:val="num" w:pos="426"/>
        </w:tabs>
        <w:spacing w:before="100" w:after="100" w:line="240" w:lineRule="auto"/>
        <w:ind w:left="426" w:right="0" w:firstLine="0"/>
        <w:jc w:val="both"/>
        <w:rPr>
          <w:rFonts w:ascii="Times New Roman" w:cs="Times New Roman" w:eastAsia="Times New Roman" w:hAnsi="Times New Roman"/>
          <w:color w:val="000000" w:themeColor="text1"/>
          <w:szCs w:val="22"/>
          <w:lang w:eastAsia="en-IN"/>
        </w:rPr>
      </w:pPr>
    </w:p>
    <w:p w14:paraId="0000004B">
      <w:pPr>
        <w:shd w:val="clear" w:color="auto" w:fill="ffffff"/>
        <w:tabs>
          <w:tab w:val="clear" w:pos="720"/>
          <w:tab w:val="num" w:pos="426"/>
        </w:tabs>
        <w:spacing w:before="100" w:after="100" w:line="240" w:lineRule="auto"/>
        <w:ind w:left="426" w:right="0" w:firstLine="0"/>
        <w:jc w:val="both"/>
        <w:rPr>
          <w:rFonts w:ascii="Times New Roman" w:cs="Times New Roman" w:eastAsia="Times New Roman" w:hAnsi="Times New Roman"/>
          <w:color w:val="000000" w:themeColor="text1"/>
          <w:szCs w:val="22"/>
          <w:lang w:eastAsia="en-IN"/>
        </w:rPr>
      </w:pPr>
    </w:p>
    <w:p w14:paraId="0000004C">
      <w:pPr>
        <w:shd w:val="clear" w:color="auto" w:fill="ffffff"/>
        <w:spacing w:before="100" w:after="100" w:line="240" w:lineRule="auto"/>
        <w:jc w:val="both"/>
        <w:rPr>
          <w:rFonts w:ascii="Times New Roman" w:cs="Times New Roman" w:hAnsi="Times New Roman"/>
          <w:b/>
          <w:bCs/>
          <w:color w:val="000000"/>
          <w:sz w:val="28"/>
          <w:szCs w:val="28"/>
        </w:rPr>
      </w:pPr>
      <w:r>
        <w:rPr>
          <w:rFonts w:ascii="Times New Roman" w:cs="Times New Roman" w:hAnsi="Times New Roman"/>
          <w:b/>
          <w:bCs/>
          <w:color w:val="000000"/>
          <w:sz w:val="28"/>
          <w:szCs w:val="28"/>
        </w:rPr>
        <w:t xml:space="preserve">Employee distribution as per education </w:t>
      </w:r>
      <w:r>
        <w:rPr>
          <w:rFonts w:ascii="Times New Roman" w:cs="Times New Roman" w:hAnsi="Times New Roman"/>
          <w:b/>
          <w:bCs/>
          <w:color w:val="000000"/>
          <w:sz w:val="28"/>
          <w:szCs w:val="28"/>
        </w:rPr>
        <w:t>field:</w:t>
      </w:r>
    </w:p>
    <w:p w14:paraId="0000004D">
      <w:pPr>
        <w:shd w:val="clear" w:color="auto" w:fill="ffffff"/>
        <w:spacing w:before="100" w:after="100" w:line="240" w:lineRule="auto"/>
        <w:jc w:val="both"/>
        <w:rPr>
          <w:rFonts w:ascii="Times New Roman" w:cs="Times New Roman" w:hAnsi="Times New Roman"/>
          <w:b/>
          <w:bCs/>
          <w:color w:val="000000"/>
          <w:sz w:val="28"/>
          <w:szCs w:val="28"/>
        </w:rPr>
      </w:pPr>
      <w:r>
        <w:rPr>
          <w:rFonts w:ascii="Times New Roman" w:cs="Times New Roman" w:eastAsia="Times New Roman" w:hAnsi="Times New Roman"/>
          <w:color w:val="000000" w:themeColor="text1"/>
          <w:sz w:val="24"/>
          <w:szCs w:val="24"/>
          <w:lang w:eastAsia="en-IN"/>
        </w:rPr>
        <w:drawing xmlns:mc="http://schemas.openxmlformats.org/markup-compatibility/2006">
          <wp:inline distT="0" distB="0" distL="114300" distR="114300">
            <wp:extent cx="5718625" cy="4496638"/>
            <wp:effectExtent l="0" t="0" r="0" b="0"/>
            <wp:docPr id="21044915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19373" name="Picture 19"/>
                    <pic:cNvPicPr/>
                  </pic:nvPicPr>
                  <pic:blipFill>
                    <a:blip r:embed="rId62"/>
                    <a:srcRect/>
                    <a:stretch>
                      <a:fillRect/>
                    </a:stretch>
                  </pic:blipFill>
                  <pic:spPr>
                    <a:xfrm>
                      <a:off x="0" y="0"/>
                      <a:ext cx="5718625" cy="4496638"/>
                    </a:xfrm>
                    <a:prstGeom prst="rect">
                      <a:avLst/>
                    </a:prstGeom>
                  </pic:spPr>
                </pic:pic>
              </a:graphicData>
            </a:graphic>
          </wp:inline>
        </w:drawing>
      </w:r>
    </w:p>
    <w:p w14:paraId="0000004E">
      <w:pPr>
        <w:shd w:val="clear" w:color="auto" w:fill="ffffff"/>
        <w:spacing w:before="100" w:after="100" w:line="240" w:lineRule="auto"/>
        <w:jc w:val="both"/>
        <w:rPr>
          <w:rFonts w:ascii="Times New Roman" w:cs="Times New Roman" w:eastAsia="Times New Roman" w:hAnsi="Times New Roman"/>
          <w:color w:val="000000" w:themeColor="text1"/>
          <w:sz w:val="24"/>
          <w:szCs w:val="24"/>
          <w:lang w:eastAsia="en-IN"/>
        </w:rPr>
      </w:pPr>
    </w:p>
    <w:p w14:paraId="0000004F">
      <w:pPr>
        <w:shd w:val="clear" w:color="auto" w:fill="ffffff"/>
        <w:spacing w:before="100" w:after="100" w:line="240" w:lineRule="auto"/>
        <w:jc w:val="both"/>
        <w:rPr>
          <w:rFonts w:ascii="Times New Roman" w:cs="Times New Roman" w:hAnsi="Times New Roman"/>
          <w:b/>
          <w:bCs/>
          <w:color w:val="000000"/>
          <w:sz w:val="28"/>
          <w:szCs w:val="28"/>
        </w:rPr>
      </w:pPr>
      <w:r>
        <w:rPr>
          <w:rFonts w:ascii="Times New Roman" w:cs="Times New Roman" w:eastAsia="Times New Roman" w:hAnsi="Times New Roman"/>
          <w:color w:val="000000" w:themeColor="text1"/>
          <w:sz w:val="24"/>
          <w:szCs w:val="24"/>
          <w:lang w:eastAsia="en-IN"/>
        </w:rPr>
        <w:drawing xmlns:mc="http://schemas.openxmlformats.org/markup-compatibility/2006">
          <wp:inline distT="0" distB="0" distL="114300" distR="114300">
            <wp:extent cx="5731510" cy="1462405"/>
            <wp:effectExtent l="0" t="0" r="0" b="0"/>
            <wp:docPr id="21044915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51190" name="Picture 20"/>
                    <pic:cNvPicPr/>
                  </pic:nvPicPr>
                  <pic:blipFill>
                    <a:blip r:embed="rId63"/>
                    <a:srcRect/>
                    <a:stretch>
                      <a:fillRect/>
                    </a:stretch>
                  </pic:blipFill>
                  <pic:spPr>
                    <a:xfrm>
                      <a:off x="0" y="0"/>
                      <a:ext cx="5731510" cy="1462405"/>
                    </a:xfrm>
                    <a:prstGeom prst="rect">
                      <a:avLst/>
                    </a:prstGeom>
                  </pic:spPr>
                </pic:pic>
              </a:graphicData>
            </a:graphic>
          </wp:inline>
        </w:drawing>
      </w:r>
    </w:p>
    <w:p w14:paraId="00000050">
      <w:pPr>
        <w:shd w:val="clear" w:color="auto" w:fill="ffffff"/>
        <w:spacing w:before="100" w:after="100" w:line="240" w:lineRule="auto"/>
        <w:jc w:val="both"/>
        <w:rPr>
          <w:rFonts w:ascii="Times New Roman" w:cs="Times New Roman" w:hAnsi="Times New Roman"/>
          <w:b/>
          <w:bCs/>
          <w:color w:val="000000"/>
          <w:sz w:val="28"/>
          <w:szCs w:val="28"/>
        </w:rPr>
      </w:pPr>
      <w:r>
        <w:rPr>
          <w:rFonts w:ascii="Times New Roman" w:cs="Times New Roman" w:hAnsi="Times New Roman"/>
          <w:b/>
          <w:bCs/>
          <w:color w:val="000000"/>
          <w:sz w:val="28"/>
          <w:szCs w:val="28"/>
        </w:rPr>
        <w:drawing xmlns:mc="http://schemas.openxmlformats.org/markup-compatibility/2006">
          <wp:inline distT="0" distB="0" distL="114300" distR="114300">
            <wp:extent cx="5731510" cy="1577592"/>
            <wp:effectExtent l="0" t="0" r="0" b="0"/>
            <wp:docPr id="21044915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95769" name="Picture 22"/>
                    <pic:cNvPicPr/>
                  </pic:nvPicPr>
                  <pic:blipFill>
                    <a:blip r:embed="rId64"/>
                    <a:srcRect/>
                    <a:stretch>
                      <a:fillRect/>
                    </a:stretch>
                  </pic:blipFill>
                  <pic:spPr>
                    <a:xfrm>
                      <a:off x="0" y="0"/>
                      <a:ext cx="5731510" cy="1577592"/>
                    </a:xfrm>
                    <a:prstGeom prst="rect">
                      <a:avLst/>
                    </a:prstGeom>
                  </pic:spPr>
                </pic:pic>
              </a:graphicData>
            </a:graphic>
          </wp:inline>
        </w:drawing>
      </w:r>
    </w:p>
    <w:p w14:paraId="00000051">
      <w:pPr>
        <w:shd w:val="clear" w:color="auto" w:fill="ffffff"/>
        <w:spacing w:before="100" w:after="100" w:line="240" w:lineRule="auto"/>
        <w:jc w:val="both"/>
        <w:rPr>
          <w:rFonts w:ascii="Times New Roman" w:cs="Times New Roman" w:eastAsia="Times New Roman" w:hAnsi="Times New Roman"/>
          <w:color w:val="000000" w:themeColor="text1"/>
          <w:sz w:val="24"/>
          <w:szCs w:val="24"/>
          <w:lang w:eastAsia="en-IN"/>
        </w:rPr>
      </w:pPr>
    </w:p>
    <w:p w14:paraId="00000052">
      <w:pPr>
        <w:shd w:val="clear" w:color="auto" w:fill="ffffff"/>
        <w:spacing w:before="100" w:after="100" w:line="240" w:lineRule="auto"/>
        <w:jc w:val="both"/>
        <w:rPr>
          <w:rFonts w:ascii="Bahnschrift SemiLight" w:cs="Times New Roman" w:eastAsia="Times New Roman" w:hAnsi="Bahnschrift SemiLight"/>
          <w:color w:val="000000" w:themeColor="text1"/>
          <w:sz w:val="24"/>
          <w:szCs w:val="24"/>
          <w:lang w:eastAsia="en-IN"/>
        </w:rPr>
      </w:pPr>
      <w:r>
        <w:rPr>
          <w:rFonts w:ascii="Times New Roman" w:cs="Times New Roman" w:eastAsia="Times New Roman" w:hAnsi="Times New Roman"/>
          <w:color w:val="000000" w:themeColor="text1"/>
          <w:sz w:val="24"/>
          <w:szCs w:val="24"/>
          <w:lang w:eastAsia="en-IN"/>
        </w:rPr>
        <w:t xml:space="preserve">The </w:t>
      </w:r>
      <w:r>
        <w:rPr>
          <w:rFonts w:ascii="Times New Roman" w:cs="Times New Roman" w:eastAsia="Times New Roman" w:hAnsi="Times New Roman"/>
          <w:color w:val="000000" w:themeColor="text1"/>
          <w:sz w:val="24"/>
          <w:szCs w:val="24"/>
          <w:lang w:eastAsia="en-IN"/>
        </w:rPr>
        <w:t>probability of Employees Retention is</w:t>
      </w:r>
      <w:r>
        <w:rPr>
          <w:rFonts w:ascii="Times New Roman" w:cs="Times New Roman" w:eastAsia="Times New Roman" w:hAnsi="Times New Roman"/>
          <w:color w:val="000000" w:themeColor="text1"/>
          <w:sz w:val="24"/>
          <w:szCs w:val="24"/>
          <w:lang w:eastAsia="en-IN"/>
        </w:rPr>
        <w:t xml:space="preserve"> more</w:t>
      </w:r>
      <w:r>
        <w:rPr>
          <w:rFonts w:ascii="Times New Roman" w:cs="Times New Roman" w:eastAsia="Times New Roman" w:hAnsi="Times New Roman"/>
          <w:color w:val="000000" w:themeColor="text1"/>
          <w:sz w:val="24"/>
          <w:szCs w:val="24"/>
          <w:lang w:eastAsia="en-IN"/>
        </w:rPr>
        <w:t xml:space="preserve"> when the</w:t>
      </w:r>
      <w:r>
        <w:rPr>
          <w:rFonts w:ascii="Times New Roman" w:cs="Times New Roman" w:eastAsia="Times New Roman" w:hAnsi="Times New Roman"/>
          <w:color w:val="000000" w:themeColor="text1"/>
          <w:sz w:val="24"/>
          <w:szCs w:val="24"/>
          <w:lang w:eastAsia="en-IN"/>
        </w:rPr>
        <w:t>re</w:t>
      </w:r>
      <w:r>
        <w:rPr>
          <w:rFonts w:ascii="Times New Roman" w:cs="Times New Roman" w:eastAsia="Times New Roman" w:hAnsi="Times New Roman"/>
          <w:color w:val="000000" w:themeColor="text1"/>
          <w:sz w:val="24"/>
          <w:szCs w:val="24"/>
          <w:lang w:eastAsia="en-IN"/>
        </w:rPr>
        <w:t xml:space="preserve"> working domain</w:t>
      </w:r>
      <w:r>
        <w:rPr>
          <w:rFonts w:ascii="Times New Roman" w:cs="Times New Roman" w:eastAsia="Times New Roman" w:hAnsi="Times New Roman"/>
          <w:color w:val="000000" w:themeColor="text1"/>
          <w:sz w:val="24"/>
          <w:szCs w:val="24"/>
          <w:lang w:eastAsia="en-IN"/>
        </w:rPr>
        <w:t xml:space="preserve"> is in alignment with education background. </w:t>
      </w:r>
      <w:r>
        <w:rPr>
          <w:rFonts w:ascii="Times New Roman" w:cs="Times New Roman" w:eastAsia="Times New Roman" w:hAnsi="Times New Roman"/>
          <w:color w:val="000000" w:themeColor="text1"/>
          <w:sz w:val="24"/>
          <w:szCs w:val="24"/>
          <w:lang w:eastAsia="en-IN"/>
        </w:rPr>
        <w:t>Let check this with crosstab of department against education field</w:t>
      </w:r>
      <w:r>
        <w:rPr>
          <w:rFonts w:ascii="Bahnschrift SemiLight" w:cs="Times New Roman" w:eastAsia="Times New Roman" w:hAnsi="Bahnschrift SemiLight"/>
          <w:color w:val="000000" w:themeColor="text1"/>
          <w:sz w:val="24"/>
          <w:szCs w:val="24"/>
          <w:lang w:eastAsia="en-IN"/>
        </w:rPr>
        <w:t>.</w:t>
      </w:r>
    </w:p>
    <w:p w14:paraId="00000053">
      <w:pPr>
        <w:spacing w:line="276" w:lineRule="auto"/>
        <w:jc w:val="both"/>
        <w:rPr>
          <w:rFonts w:ascii="Times New Roman" w:cs="Times New Roman" w:hAnsi="Times New Roman"/>
          <w:color w:val="000000"/>
          <w:sz w:val="24"/>
          <w:szCs w:val="24"/>
          <w:shd w:val="clear" w:color="auto" w:fill="ffffff"/>
        </w:rPr>
      </w:pPr>
      <w:r>
        <w:rPr>
          <w:rFonts w:ascii="Times New Roman" w:cs="Times New Roman" w:hAnsi="Times New Roman"/>
          <w:color w:val="000000"/>
          <w:sz w:val="24"/>
          <w:szCs w:val="24"/>
          <w:shd w:val="clear" w:color="auto" w:fill="ffffff"/>
        </w:rPr>
        <w:t>We will Analyse Attrition in department according to education background based on above insight further but before</w:t>
      </w:r>
      <w:r>
        <w:rPr>
          <w:rFonts w:ascii="Times New Roman" w:cs="Times New Roman" w:hAnsi="Times New Roman"/>
          <w:color w:val="000000"/>
          <w:sz w:val="24"/>
          <w:szCs w:val="24"/>
          <w:shd w:val="clear" w:color="auto" w:fill="ffffff"/>
        </w:rPr>
        <w:t xml:space="preserve"> that explore</w:t>
      </w:r>
      <w:r>
        <w:rPr>
          <w:rFonts w:ascii="Times New Roman" w:cs="Times New Roman" w:hAnsi="Times New Roman"/>
          <w:color w:val="000000"/>
          <w:sz w:val="24"/>
          <w:szCs w:val="24"/>
          <w:shd w:val="clear" w:color="auto" w:fill="ffffff"/>
        </w:rPr>
        <w:t xml:space="preserve"> Job role</w:t>
      </w:r>
      <w:r>
        <w:rPr>
          <w:rFonts w:ascii="Times New Roman" w:cs="Times New Roman" w:hAnsi="Times New Roman"/>
          <w:color w:val="000000"/>
          <w:sz w:val="24"/>
          <w:szCs w:val="24"/>
          <w:shd w:val="clear" w:color="auto" w:fill="ffffff"/>
        </w:rPr>
        <w:t xml:space="preserve"> in order to include it in further attrition analyse.</w:t>
      </w:r>
      <w:r>
        <w:rPr>
          <w:rFonts w:ascii="Times New Roman" w:cs="Times New Roman" w:hAnsi="Times New Roman"/>
          <w:color w:val="000000"/>
          <w:sz w:val="24"/>
          <w:szCs w:val="24"/>
          <w:shd w:val="clear" w:color="auto" w:fill="ffffff"/>
        </w:rPr>
        <w:t xml:space="preserve"> First build matrix of department vs job role which will give us idea about number of employees of different job role across department.</w:t>
      </w:r>
    </w:p>
    <w:p w14:paraId="00000054">
      <w:pPr>
        <w:spacing w:line="276" w:lineRule="auto"/>
        <w:jc w:val="center"/>
        <w:rPr>
          <w:rFonts w:ascii="Times New Roman" w:cs="Times New Roman" w:hAnsi="Times New Roman"/>
          <w:color w:val="000000"/>
          <w:sz w:val="24"/>
          <w:szCs w:val="24"/>
          <w:shd w:val="clear" w:color="auto" w:fill="ffffff"/>
        </w:rPr>
      </w:pPr>
      <w:r>
        <w:rPr>
          <w:rFonts w:ascii="Times New Roman" w:cs="Times New Roman" w:hAnsi="Times New Roman"/>
          <w:color w:val="000000"/>
          <w:sz w:val="24"/>
          <w:szCs w:val="24"/>
          <w:shd w:val="clear" w:color="auto" w:fill="ffffff"/>
        </w:rPr>
        <w:drawing xmlns:mc="http://schemas.openxmlformats.org/markup-compatibility/2006">
          <wp:inline distT="0" distB="0" distL="114300" distR="114300">
            <wp:extent cx="5731510" cy="3315956"/>
            <wp:effectExtent l="0" t="0" r="0" b="0"/>
            <wp:docPr id="21044915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387" name="Picture 21"/>
                    <pic:cNvPicPr/>
                  </pic:nvPicPr>
                  <pic:blipFill>
                    <a:blip r:embed="rId65"/>
                    <a:srcRect/>
                    <a:stretch>
                      <a:fillRect/>
                    </a:stretch>
                  </pic:blipFill>
                  <pic:spPr>
                    <a:xfrm>
                      <a:off x="0" y="0"/>
                      <a:ext cx="5731510" cy="3315956"/>
                    </a:xfrm>
                    <a:prstGeom prst="rect">
                      <a:avLst/>
                    </a:prstGeom>
                  </pic:spPr>
                </pic:pic>
              </a:graphicData>
            </a:graphic>
          </wp:inline>
        </w:drawing>
      </w:r>
    </w:p>
    <w:p w14:paraId="00000055">
      <w:pPr>
        <w:rPr>
          <w:rStyle w:val="PlaceholderText"/>
          <w:rFonts w:cstheme="minorHAnsi"/>
          <w:color w:val="000000" w:themeColor="text1"/>
          <w:sz w:val="24"/>
          <w:szCs w:val="24"/>
        </w:rPr>
      </w:pPr>
    </w:p>
    <w:p w14:paraId="00000056">
      <w:pPr>
        <w:rPr>
          <w:rStyle w:val="PlaceholderText"/>
          <w:rFonts w:cstheme="minorHAnsi"/>
          <w:color w:val="000000" w:themeColor="text1"/>
          <w:sz w:val="24"/>
          <w:szCs w:val="24"/>
        </w:rPr>
      </w:pPr>
    </w:p>
    <w:p w14:paraId="00000057">
      <w:pPr>
        <w:rPr>
          <w:rStyle w:val="PlaceholderText"/>
          <w:rFonts w:cstheme="minorHAnsi"/>
          <w:color w:val="000000" w:themeColor="text1"/>
          <w:sz w:val="24"/>
          <w:szCs w:val="24"/>
        </w:rPr>
      </w:pPr>
      <w:r>
        <w:rPr>
          <w:rStyle w:val="PlaceholderText"/>
          <w:rFonts w:cstheme="minorHAnsi"/>
          <w:color w:val="000000" w:themeColor="text1"/>
          <w:sz w:val="24"/>
          <w:szCs w:val="24"/>
        </w:rPr>
        <w:t>Observation Insights from above Cross Tab:</w:t>
      </w:r>
    </w:p>
    <w:p w14:paraId="00000058">
      <w:pPr>
        <w:pStyle w:val="ListParagraph"/>
        <w:numPr>
          <w:ilvl w:val="0"/>
          <w:numId w:val="30"/>
        </w:numPr>
        <w:rPr>
          <w:rFonts w:cstheme="minorHAnsi"/>
          <w:color w:val="000000" w:themeColor="text1"/>
          <w:szCs w:val="22"/>
        </w:rPr>
      </w:pPr>
      <w:r>
        <w:rPr>
          <w:rFonts w:cstheme="minorHAnsi"/>
          <w:color w:val="000000" w:themeColor="text1"/>
          <w:szCs w:val="22"/>
        </w:rPr>
        <w:t>There are 3 job roles in HR Department, maximum of which are sales Executive with 446 Total Employees.</w:t>
      </w:r>
    </w:p>
    <w:p w14:paraId="00000059">
      <w:pPr>
        <w:pStyle w:val="ListParagraph"/>
        <w:numPr>
          <w:ilvl w:val="0"/>
          <w:numId w:val="30"/>
        </w:numPr>
        <w:rPr>
          <w:rFonts w:cstheme="minorHAnsi"/>
          <w:color w:val="000000" w:themeColor="text1"/>
          <w:szCs w:val="22"/>
        </w:rPr>
      </w:pPr>
      <w:r>
        <w:rPr>
          <w:rFonts w:cstheme="minorHAnsi"/>
          <w:color w:val="000000" w:themeColor="text1"/>
          <w:szCs w:val="22"/>
        </w:rPr>
        <w:t>Human Resources department has 2 Job role i.e., HR &amp; Manager.</w:t>
      </w:r>
    </w:p>
    <w:p w14:paraId="0000005A">
      <w:pPr>
        <w:pStyle w:val="ListParagraph"/>
        <w:numPr>
          <w:ilvl w:val="0"/>
          <w:numId w:val="30"/>
        </w:numPr>
        <w:rPr>
          <w:rFonts w:cstheme="minorHAnsi"/>
          <w:color w:val="000000" w:themeColor="text1"/>
          <w:szCs w:val="22"/>
        </w:rPr>
      </w:pPr>
      <w:r>
        <w:rPr>
          <w:rFonts w:cstheme="minorHAnsi"/>
          <w:color w:val="000000" w:themeColor="text1"/>
          <w:szCs w:val="22"/>
        </w:rPr>
        <w:t>There 6 different Job role in R&amp;D department with total 961 employees and until now we know that all of them belong to their respective domain background.</w:t>
      </w:r>
    </w:p>
    <w:p w14:paraId="0000005B">
      <w:pPr>
        <w:spacing w:line="276" w:lineRule="auto"/>
        <w:jc w:val="both"/>
        <w:rPr>
          <w:rFonts w:ascii="Bahnschrift SemiLight" w:cs="Times New Roman" w:hAnsi="Bahnschrift SemiLight"/>
          <w:b/>
          <w:bCs/>
          <w:color w:val="000000" w:themeColor="text1"/>
          <w:spacing w:val="-1"/>
          <w:sz w:val="28"/>
          <w:szCs w:val="28"/>
          <w:shd w:val="clear" w:color="auto" w:fill="ffffff"/>
        </w:rPr>
      </w:pPr>
    </w:p>
    <w:p w14:paraId="0000005C">
      <w:pPr>
        <w:spacing w:line="276" w:lineRule="auto"/>
        <w:jc w:val="both"/>
        <w:rPr>
          <w:rFonts w:ascii="Bahnschrift SemiLight" w:cs="Times New Roman" w:hAnsi="Bahnschrift SemiLight"/>
          <w:b/>
          <w:bCs/>
          <w:color w:val="000000" w:themeColor="text1"/>
          <w:spacing w:val="-1"/>
          <w:sz w:val="28"/>
          <w:szCs w:val="28"/>
          <w:shd w:val="clear" w:color="auto" w:fill="ffffff"/>
        </w:rPr>
      </w:pPr>
      <w:r>
        <w:rPr>
          <w:rFonts w:ascii="Bahnschrift SemiLight" w:cs="Times New Roman" w:hAnsi="Bahnschrift SemiLight"/>
          <w:b/>
          <w:bCs/>
          <w:color w:val="000000" w:themeColor="text1"/>
          <w:spacing w:val="-1"/>
          <w:sz w:val="28"/>
          <w:szCs w:val="28"/>
          <w:shd w:val="clear" w:color="auto" w:fill="ffffff"/>
        </w:rPr>
        <w:t>Attrition by Job role :</w:t>
      </w:r>
    </w:p>
    <w:p w14:paraId="0000005D">
      <w:pPr>
        <w:spacing w:line="276" w:lineRule="auto"/>
        <w:jc w:val="both"/>
        <w:rPr>
          <w:rFonts w:ascii="Bahnschrift SemiLight" w:cs="Times New Roman" w:hAnsi="Bahnschrift SemiLight"/>
          <w:b/>
          <w:bCs/>
          <w:color w:val="000000" w:themeColor="text1"/>
          <w:spacing w:val="-1"/>
          <w:sz w:val="28"/>
          <w:szCs w:val="28"/>
          <w:shd w:val="clear" w:color="auto" w:fill="ffffff"/>
        </w:rPr>
      </w:pPr>
    </w:p>
    <w:p w14:paraId="0000005E">
      <w:pPr>
        <w:spacing w:line="276" w:lineRule="auto"/>
        <w:jc w:val="center"/>
        <w:rPr>
          <w:rFonts w:ascii="Times New Roman" w:cs="Times New Roman" w:hAnsi="Times New Roman"/>
          <w:b/>
          <w:bCs/>
          <w:color w:val="000000" w:themeColor="text1"/>
          <w:spacing w:val="-1"/>
          <w:sz w:val="28"/>
          <w:szCs w:val="28"/>
          <w:shd w:val="clear" w:color="auto" w:fill="ffffff"/>
        </w:rPr>
      </w:pPr>
      <w:r>
        <w:rPr>
          <w:rFonts w:ascii="Times New Roman" w:cs="Times New Roman" w:hAnsi="Times New Roman"/>
          <w:b/>
          <w:bCs/>
          <w:color w:val="000000" w:themeColor="text1"/>
          <w:spacing w:val="-1"/>
          <w:sz w:val="28"/>
          <w:szCs w:val="28"/>
          <w:shd w:val="clear" w:color="auto" w:fill="ffffff"/>
        </w:rPr>
        <w:drawing xmlns:mc="http://schemas.openxmlformats.org/markup-compatibility/2006">
          <wp:inline distT="0" distB="0" distL="114300" distR="114300">
            <wp:extent cx="5731510" cy="5840095"/>
            <wp:effectExtent l="0" t="0" r="0" b="0"/>
            <wp:docPr id="21044915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48923" name="Picture 23"/>
                    <pic:cNvPicPr/>
                  </pic:nvPicPr>
                  <pic:blipFill>
                    <a:blip r:embed="rId66"/>
                    <a:srcRect/>
                    <a:stretch>
                      <a:fillRect/>
                    </a:stretch>
                  </pic:blipFill>
                  <pic:spPr>
                    <a:xfrm>
                      <a:off x="0" y="0"/>
                      <a:ext cx="5731510" cy="5840095"/>
                    </a:xfrm>
                    <a:prstGeom prst="rect">
                      <a:avLst/>
                    </a:prstGeom>
                  </pic:spPr>
                </pic:pic>
              </a:graphicData>
            </a:graphic>
          </wp:inline>
        </w:drawing>
      </w:r>
    </w:p>
    <w:p w14:paraId="0000005F">
      <w:pPr>
        <w:spacing w:line="276" w:lineRule="auto"/>
        <w:jc w:val="both"/>
        <w:rPr>
          <w:rFonts w:ascii="Times New Roman" w:cs="Times New Roman" w:hAnsi="Times New Roman"/>
          <w:b/>
          <w:bCs/>
          <w:sz w:val="24"/>
          <w:szCs w:val="24"/>
        </w:rPr>
      </w:pPr>
      <w:r>
        <w:rPr>
          <w:rFonts w:ascii="Times New Roman" w:cs="Times New Roman" w:hAnsi="Times New Roman"/>
          <w:b/>
          <w:bCs/>
          <w:spacing w:val="-1"/>
          <w:sz w:val="24"/>
          <w:szCs w:val="24"/>
          <w:shd w:val="clear" w:color="auto" w:fill="ffffff"/>
        </w:rPr>
        <mc:AlternateContent>
          <mc:Choice Requires="wps">
            <w:drawing xmlns:mc="http://schemas.openxmlformats.org/markup-compatibility/2006">
              <wp:anchor allowOverlap="1" behindDoc="0" distT="228600" distB="228600" distL="228600" distR="228600" layoutInCell="1" locked="0" relativeHeight="251658241" simplePos="0">
                <wp:simplePos x="0" y="0"/>
                <wp:positionH relativeFrom="margin">
                  <wp:posOffset>-184150</wp:posOffset>
                </wp:positionH>
                <wp:positionV relativeFrom="margin">
                  <wp:posOffset>9906948</wp:posOffset>
                </wp:positionV>
                <wp:extent cx="5813425" cy="1490345"/>
                <wp:effectExtent l="0" t="0" r="0" b="0"/>
                <wp:wrapSquare wrapText="bothSides"/>
                <wp:docPr id="2104491524" name="Text Box 36"/>
                <wp:cNvGraphicFramePr>
                  <a:graphicFrameLocks xmlns:a="http://schemas.openxmlformats.org/drawingml/2006/main"/>
                </wp:cNvGraphicFramePr>
                <a:graphic xmlns:a="http://schemas.openxmlformats.org/drawingml/2006/main">
                  <a:graphicData uri="http://schemas.microsoft.com/office/word/2010/wordprocessingShape">
                    <wps:wsp>
                      <wps:cNvPr id="36" name="Text Box 36"/>
                      <wps:cNvSpPr txBox="1"/>
                      <wps:spPr>
                        <a:xfrm>
                          <a:off x="0" y="0"/>
                          <a:ext cx="5813425" cy="81407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id="1">
                        <w:txbxContent>
                          <w:p w14:paraId="00000060">
                            <w:pPr>
                              <w:rPr>
                                <w:rStyle w:val="PlaceholderText"/>
                                <w:rFonts w:ascii="Berlin Sans FB" w:hAnsi="Berlin Sans FB"/>
                                <w:color w:val="000000" w:themeColor="text1"/>
                              </w:rPr>
                            </w:pPr>
                            <w:r>
                              <w:rPr>
                                <w:rStyle w:val="PlaceholderText"/>
                                <w:rFonts w:ascii="Berlin Sans FB" w:hAnsi="Berlin Sans FB"/>
                                <w:color w:val="000000" w:themeColor="text1"/>
                              </w:rPr>
                              <w:t>Key Insights</w:t>
                            </w:r>
                            <w:r>
                              <w:rPr>
                                <w:rStyle w:val="PlaceholderText"/>
                                <w:rFonts w:ascii="Berlin Sans FB" w:hAnsi="Berlin Sans FB"/>
                                <w:color w:val="000000" w:themeColor="text1"/>
                              </w:rPr>
                              <w:t xml:space="preserve"> on Department &amp; Education level of </w:t>
                            </w:r>
                            <w:r>
                              <w:rPr>
                                <w:rStyle w:val="PlaceholderText"/>
                                <w:rFonts w:ascii="Berlin Sans FB" w:hAnsi="Berlin Sans FB"/>
                                <w:color w:val="000000" w:themeColor="text1"/>
                              </w:rPr>
                              <w:t xml:space="preserve"> from Pie Plot</w:t>
                            </w:r>
                          </w:p>
                          <w:p w14:paraId="00000061">
                            <w:pPr>
                              <w:pStyle w:val="NoSpacing"/>
                              <w:jc w:val="both"/>
                              <w:rPr>
                                <w:color w:val="000000" w:themeColor="text1"/>
                                <w:sz w:val="18"/>
                                <w:szCs w:val="18"/>
                              </w:rPr>
                            </w:pPr>
                          </w:p>
                        </w:txbxContent>
                      </wps:txbx>
                      <wps:bodyPr rot="0" spcFirstLastPara="0" vertOverflow="overflow" horzOverflow="overflow" vert="horz" wrap="square" lIns="182880" tIns="182880" rIns="182880" bIns="182880" rtlCol="0" anchor="t">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9CAFB993-08C7-8184-CAE75CE31B84" coordsize="21600,21600" style="position:absolute;width:457.75pt;height:64.1pt;mso-width-percent:0;mso-width-relative:margin;mso-height-percent:0;mso-height-relative:margin;margin-top:780.075pt;margin-left:-14.5pt;mso-wrap-distance-left:18pt;mso-wrap-distance-right:18pt;mso-wrap-distance-top:18pt;mso-wrap-distance-bottom:18pt;mso-position-horizontal-relative:margin;mso-position-vertical-relative:margin;rotation:0.000000;z-index:251658241;" stroked="f" o:spt="1" path="m0,0 l0,21600 r21600,0 l21600,0 x e">
                <w10:wrap type="square" side="both"/>
                <v:fill type="gradientradial" angle="0.000000" colors="0f #ffe0dede;65536f #ffffffff;"/>
                <o:lock/>
              </v:shape>
            </w:pict>
          </mc:Fallback>
        </mc:AlternateContent>
      </w:r>
      <w:r>
        <w:rPr>
          <w:rFonts w:ascii="Times New Roman" w:cs="Times New Roman" w:hAnsi="Times New Roman"/>
          <w:b/>
          <w:bCs/>
          <w:sz w:val="24"/>
          <w:szCs w:val="24"/>
        </w:rPr>
        <w:t>Let’s</w:t>
      </w:r>
      <w:r>
        <w:rPr>
          <w:rFonts w:ascii="Times New Roman" w:cs="Times New Roman" w:hAnsi="Times New Roman"/>
          <w:b/>
          <w:bCs/>
          <w:sz w:val="24"/>
          <w:szCs w:val="24"/>
        </w:rPr>
        <w:t xml:space="preserve"> check absolute number matrix of attrition</w:t>
      </w:r>
      <w:r>
        <w:rPr>
          <w:rFonts w:ascii="Times New Roman" w:cs="Times New Roman" w:hAnsi="Times New Roman"/>
          <w:b/>
          <w:bCs/>
          <w:sz w:val="24"/>
          <w:szCs w:val="24"/>
        </w:rPr>
        <w:t xml:space="preserve"> according job role</w:t>
      </w:r>
      <w:r>
        <w:rPr>
          <w:rFonts w:ascii="Times New Roman" w:cs="Times New Roman" w:hAnsi="Times New Roman"/>
          <w:b/>
          <w:bCs/>
          <w:sz w:val="24"/>
          <w:szCs w:val="24"/>
        </w:rPr>
        <w:t>, again this time using crosstab.</w:t>
      </w:r>
    </w:p>
    <w:p w14:paraId="00000062">
      <w:pPr>
        <w:rPr>
          <w:rFonts w:ascii="Times New Roman" w:cs="Times New Roman" w:hAnsi="Times New Roman"/>
          <w:sz w:val="24"/>
          <w:szCs w:val="24"/>
        </w:rPr>
      </w:pPr>
      <w:r>
        <w:rPr>
          <w:rFonts w:ascii="Times New Roman" w:cs="Times New Roman" w:hAnsi="Times New Roman"/>
          <w:sz w:val="24"/>
          <w:szCs w:val="24"/>
        </w:rPr>
        <w:drawing xmlns:mc="http://schemas.openxmlformats.org/markup-compatibility/2006">
          <wp:inline distT="228600" distB="228600" distL="228600" distR="228600">
            <wp:extent cx="5731510" cy="3009265"/>
            <wp:effectExtent l="0" t="0" r="0" b="0"/>
            <wp:docPr id="21044915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182" name="Picture 24"/>
                    <pic:cNvPicPr/>
                  </pic:nvPicPr>
                  <pic:blipFill>
                    <a:blip r:embed="rId67"/>
                    <a:srcRect/>
                    <a:stretch>
                      <a:fillRect/>
                    </a:stretch>
                  </pic:blipFill>
                  <pic:spPr>
                    <a:xfrm>
                      <a:off x="0" y="0"/>
                      <a:ext cx="5731510" cy="3009265"/>
                    </a:xfrm>
                    <a:prstGeom prst="rect">
                      <a:avLst/>
                    </a:prstGeom>
                  </pic:spPr>
                </pic:pic>
              </a:graphicData>
            </a:graphic>
          </wp:inline>
        </w:drawing>
      </w:r>
    </w:p>
    <w:p w14:paraId="00000063">
      <w:pPr>
        <w:rPr>
          <w:rStyle w:val="PlaceholderText"/>
          <w:rFonts w:cstheme="minorHAnsi"/>
          <w:color w:val="000000" w:themeColor="text1"/>
          <w:sz w:val="24"/>
          <w:szCs w:val="24"/>
        </w:rPr>
      </w:pPr>
      <w:r>
        <w:rPr>
          <w:rStyle w:val="PlaceholderText"/>
          <w:rFonts w:cstheme="minorHAnsi"/>
          <w:color w:val="000000" w:themeColor="text1"/>
          <w:sz w:val="24"/>
          <w:szCs w:val="24"/>
        </w:rPr>
        <w:t>Observation</w:t>
      </w:r>
      <w:r>
        <w:rPr>
          <w:rStyle w:val="PlaceholderText"/>
          <w:rFonts w:cstheme="minorHAnsi"/>
          <w:color w:val="000000" w:themeColor="text1"/>
          <w:sz w:val="24"/>
          <w:szCs w:val="24"/>
        </w:rPr>
        <w:t xml:space="preserve"> from above Cross Tab:</w:t>
      </w:r>
    </w:p>
    <w:p w14:paraId="00000064">
      <w:pPr>
        <w:pStyle w:val="ListParagraph"/>
        <w:numPr>
          <w:ilvl w:val="0"/>
          <w:numId w:val="32"/>
        </w:numPr>
        <w:jc w:val="both"/>
        <w:rPr>
          <w:rFonts w:cstheme="minorHAnsi"/>
          <w:szCs w:val="22"/>
        </w:rPr>
      </w:pPr>
      <w:r>
        <w:rPr>
          <w:rFonts w:cstheme="minorHAnsi"/>
          <w:szCs w:val="22"/>
        </w:rPr>
        <w:t xml:space="preserve">Percentage of attrition is high in Sales Representative, Laboratory Technician, Human Resources. </w:t>
      </w:r>
    </w:p>
    <w:p w14:paraId="00000065">
      <w:pPr>
        <w:pStyle w:val="ListParagraph"/>
        <w:numPr>
          <w:ilvl w:val="0"/>
          <w:numId w:val="32"/>
        </w:numPr>
        <w:jc w:val="both"/>
        <w:rPr>
          <w:rFonts w:cstheme="minorHAnsi"/>
          <w:szCs w:val="22"/>
        </w:rPr>
      </w:pPr>
      <w:r>
        <w:rPr>
          <w:rFonts w:cstheme="minorHAnsi"/>
          <w:szCs w:val="22"/>
        </w:rPr>
        <w:t>At the Top chart 62 Laboratory Technician has resign from job, followed by 57 sales executive and 47 Research Scientist.</w:t>
      </w:r>
    </w:p>
    <w:p w14:paraId="00000066">
      <w:pPr>
        <w:pStyle w:val="ListParagraph"/>
        <w:numPr>
          <w:ilvl w:val="0"/>
          <w:numId w:val="32"/>
        </w:numPr>
        <w:jc w:val="both"/>
        <w:rPr>
          <w:rFonts w:cstheme="minorHAnsi"/>
          <w:szCs w:val="22"/>
        </w:rPr>
      </w:pPr>
      <w:r>
        <w:rPr>
          <w:rFonts w:cstheme="minorHAnsi"/>
          <w:szCs w:val="22"/>
        </w:rPr>
        <w:t>16 % attrition rate for Research Scientist, which involve huge investment from company. Company not only loses employee but its knowledge base, expertise &amp; Intellectual property rights in some cases.</w:t>
      </w:r>
    </w:p>
    <w:p w14:paraId="00000067">
      <w:pPr>
        <w:jc w:val="both"/>
        <w:rPr>
          <w:rFonts w:cstheme="minorHAnsi"/>
          <w:szCs w:val="22"/>
        </w:rPr>
      </w:pPr>
    </w:p>
    <w:p w14:paraId="00000068">
      <w:pPr>
        <w:jc w:val="both"/>
        <w:rPr>
          <w:rFonts w:cstheme="minorHAnsi"/>
          <w:szCs w:val="22"/>
        </w:rPr>
      </w:pPr>
    </w:p>
    <w:p w14:paraId="00000069">
      <w:pPr>
        <w:jc w:val="both"/>
        <w:rPr>
          <w:rFonts w:cstheme="minorHAnsi"/>
          <w:szCs w:val="22"/>
        </w:rPr>
      </w:pPr>
    </w:p>
    <w:p w14:paraId="0000006A">
      <w:pPr>
        <w:jc w:val="both"/>
        <w:rPr>
          <w:rFonts w:cstheme="minorHAnsi"/>
          <w:szCs w:val="22"/>
        </w:rPr>
      </w:pPr>
    </w:p>
    <w:p w14:paraId="0000006B">
      <w:pPr>
        <w:jc w:val="both"/>
        <w:rPr>
          <w:rFonts w:cstheme="minorHAnsi"/>
          <w:szCs w:val="22"/>
        </w:rPr>
      </w:pPr>
    </w:p>
    <w:p w14:paraId="0000006C">
      <w:pPr>
        <w:jc w:val="both"/>
        <w:rPr>
          <w:rFonts w:cstheme="minorHAnsi"/>
          <w:szCs w:val="22"/>
        </w:rPr>
      </w:pPr>
    </w:p>
    <w:p w14:paraId="0000006D">
      <w:pPr>
        <w:jc w:val="both"/>
        <w:rPr>
          <w:rFonts w:cstheme="minorHAnsi"/>
          <w:szCs w:val="22"/>
        </w:rPr>
      </w:pPr>
    </w:p>
    <w:p w14:paraId="0000006E">
      <w:pPr>
        <w:jc w:val="both"/>
        <w:rPr>
          <w:rFonts w:cstheme="minorHAnsi"/>
          <w:szCs w:val="22"/>
        </w:rPr>
      </w:pPr>
    </w:p>
    <w:p w14:paraId="0000006F">
      <w:pPr>
        <w:jc w:val="both"/>
        <w:rPr>
          <w:rFonts w:cstheme="minorHAnsi"/>
          <w:szCs w:val="22"/>
        </w:rPr>
      </w:pPr>
    </w:p>
    <w:p w14:paraId="00000070">
      <w:pPr>
        <w:jc w:val="both"/>
        <w:rPr>
          <w:rFonts w:cstheme="minorHAnsi"/>
          <w:szCs w:val="22"/>
        </w:rPr>
      </w:pPr>
    </w:p>
    <w:p w14:paraId="00000071">
      <w:pPr>
        <w:jc w:val="both"/>
        <w:rPr>
          <w:rFonts w:cstheme="minorHAnsi"/>
          <w:szCs w:val="22"/>
        </w:rPr>
      </w:pPr>
    </w:p>
    <w:p w14:paraId="00000072">
      <w:pPr>
        <w:jc w:val="both"/>
        <w:rPr>
          <w:rFonts w:cstheme="minorHAnsi"/>
          <w:szCs w:val="22"/>
        </w:rPr>
      </w:pPr>
    </w:p>
    <w:p w14:paraId="00000073">
      <w:pPr>
        <w:ind w:left="66"/>
        <w:jc w:val="both"/>
        <w:rPr>
          <w:rFonts w:ascii="Times New Roman" w:cs="Times New Roman" w:hAnsi="Times New Roman"/>
          <w:b/>
          <w:bCs/>
          <w:sz w:val="24"/>
          <w:szCs w:val="24"/>
        </w:rPr>
      </w:pPr>
      <w:r>
        <w:rPr>
          <w:rFonts w:ascii="Times New Roman" w:cs="Times New Roman" w:hAnsi="Times New Roman"/>
          <w:b/>
          <w:bCs/>
          <w:sz w:val="24"/>
          <w:szCs w:val="24"/>
        </w:rPr>
        <w:t>Let’s check violin plot of some numerical features to gain more insight</w:t>
      </w:r>
      <w:r>
        <w:rPr>
          <w:rFonts w:ascii="Times New Roman" w:cs="Times New Roman" w:hAnsi="Times New Roman"/>
          <w:b/>
          <w:bCs/>
          <w:sz w:val="24"/>
          <w:szCs w:val="24"/>
        </w:rPr>
        <w:t>.</w:t>
      </w:r>
    </w:p>
    <w:p w14:paraId="00000074">
      <w:pPr>
        <w:ind w:left="66"/>
        <w:jc w:val="both"/>
        <w:rPr>
          <w:rFonts w:ascii="Times New Roman" w:cs="Times New Roman" w:hAnsi="Times New Roman"/>
          <w:sz w:val="24"/>
          <w:szCs w:val="24"/>
        </w:rPr>
      </w:pPr>
    </w:p>
    <w:p w14:paraId="00000075">
      <w:pPr>
        <w:ind w:left="66"/>
        <w:jc w:val="both"/>
        <w:rPr>
          <w:rFonts w:ascii="Times New Roman" w:cs="Times New Roman" w:hAnsi="Times New Roman"/>
          <w:sz w:val="24"/>
          <w:szCs w:val="24"/>
        </w:rPr>
      </w:pPr>
      <w:r>
        <w:rPr>
          <w:rFonts w:ascii="Times New Roman" w:cs="Times New Roman" w:hAnsi="Times New Roman"/>
          <w:sz w:val="24"/>
          <w:szCs w:val="24"/>
        </w:rPr>
        <w:drawing xmlns:mc="http://schemas.openxmlformats.org/markup-compatibility/2006">
          <wp:inline distT="228600" distB="228600" distL="228600" distR="228600">
            <wp:extent cx="5732780" cy="3270885"/>
            <wp:effectExtent l="0" t="0" r="0" b="0"/>
            <wp:docPr id="21044915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12263" name="Picture 25"/>
                    <pic:cNvPicPr>
                      <a:picLocks noChangeAspect="1" noChangeArrowheads="1"/>
                    </pic:cNvPicPr>
                  </pic:nvPicPr>
                  <pic:blipFill>
                    <a:blip r:embed="rId68"/>
                    <a:srcRect/>
                    <a:stretch>
                      <a:fillRect/>
                    </a:stretch>
                  </pic:blipFill>
                  <pic:spPr>
                    <a:xfrm>
                      <a:off x="0" y="0"/>
                      <a:ext cx="5732780" cy="3270885"/>
                    </a:xfrm>
                    <a:prstGeom prst="rect">
                      <a:avLst/>
                    </a:prstGeom>
                    <a:noFill/>
                    <a:ln>
                      <a:noFill/>
                    </a:ln>
                  </pic:spPr>
                </pic:pic>
              </a:graphicData>
            </a:graphic>
          </wp:inline>
        </w:drawing>
      </w:r>
    </w:p>
    <w:p w14:paraId="00000076">
      <w:pPr>
        <w:ind w:left="66"/>
        <w:jc w:val="both"/>
        <w:rPr>
          <w:rFonts w:ascii="Times New Roman" w:cs="Times New Roman" w:hAnsi="Times New Roman"/>
          <w:sz w:val="24"/>
          <w:szCs w:val="24"/>
        </w:rPr>
      </w:pPr>
    </w:p>
    <w:p w14:paraId="00000077">
      <w:pPr>
        <w:rPr>
          <w:rStyle w:val="PlaceholderText"/>
          <w:rFonts w:cstheme="minorHAnsi"/>
          <w:color w:val="000000" w:themeColor="text1"/>
          <w:sz w:val="24"/>
          <w:szCs w:val="24"/>
        </w:rPr>
      </w:pPr>
      <w:r>
        <w:rPr>
          <w:rStyle w:val="PlaceholderText"/>
          <w:rFonts w:cstheme="minorHAnsi"/>
          <w:color w:val="000000" w:themeColor="text1"/>
          <w:sz w:val="24"/>
          <w:szCs w:val="24"/>
        </w:rPr>
        <w:t xml:space="preserve">Observation from above </w:t>
      </w:r>
      <w:r>
        <w:rPr>
          <w:rStyle w:val="PlaceholderText"/>
          <w:rFonts w:cstheme="minorHAnsi"/>
          <w:color w:val="000000" w:themeColor="text1"/>
          <w:sz w:val="24"/>
          <w:szCs w:val="24"/>
        </w:rPr>
        <w:t>Plot</w:t>
      </w:r>
      <w:r>
        <w:rPr>
          <w:rStyle w:val="PlaceholderText"/>
          <w:rFonts w:cstheme="minorHAnsi"/>
          <w:color w:val="000000" w:themeColor="text1"/>
          <w:sz w:val="24"/>
          <w:szCs w:val="24"/>
        </w:rPr>
        <w:t>:</w:t>
      </w:r>
    </w:p>
    <w:p w14:paraId="00000078">
      <w:pPr>
        <w:pStyle w:val="ListParagraph"/>
        <w:numPr>
          <w:ilvl w:val="0"/>
          <w:numId w:val="33"/>
        </w:numPr>
        <w:rPr>
          <w:rFonts w:cstheme="minorHAnsi"/>
          <w:szCs w:val="22"/>
        </w:rPr>
      </w:pPr>
      <w:r>
        <w:rPr>
          <w:rFonts w:cstheme="minorHAnsi"/>
          <w:szCs w:val="22"/>
        </w:rPr>
        <w:t>For Majority of people have spent 3 to 10 years at company.</w:t>
      </w:r>
    </w:p>
    <w:p w14:paraId="00000079">
      <w:pPr>
        <w:pStyle w:val="ListParagraph"/>
        <w:numPr>
          <w:ilvl w:val="0"/>
          <w:numId w:val="33"/>
        </w:numPr>
        <w:rPr>
          <w:rFonts w:cstheme="minorHAnsi"/>
          <w:szCs w:val="22"/>
        </w:rPr>
      </w:pPr>
      <w:r>
        <w:rPr>
          <w:rFonts w:cstheme="minorHAnsi"/>
          <w:szCs w:val="22"/>
        </w:rPr>
        <w:t>Most of people staying company up to 2 years after promotion.</w:t>
      </w:r>
    </w:p>
    <w:p w14:paraId="0000007A">
      <w:pPr>
        <w:pStyle w:val="ListParagraph"/>
        <w:numPr>
          <w:ilvl w:val="0"/>
          <w:numId w:val="33"/>
        </w:numPr>
        <w:rPr>
          <w:rFonts w:cstheme="minorHAnsi"/>
          <w:szCs w:val="22"/>
        </w:rPr>
      </w:pPr>
      <w:r>
        <w:rPr>
          <w:rFonts w:cstheme="minorHAnsi"/>
          <w:szCs w:val="22"/>
        </w:rPr>
        <w:t>Majority of people are train 2-3 times in last year</w:t>
      </w:r>
    </w:p>
    <w:p w14:paraId="0000007B">
      <w:pPr>
        <w:pStyle w:val="ListParagraph"/>
        <w:numPr>
          <w:ilvl w:val="0"/>
          <w:numId w:val="33"/>
        </w:numPr>
        <w:rPr>
          <w:rFonts w:cstheme="minorHAnsi"/>
          <w:szCs w:val="22"/>
        </w:rPr>
      </w:pPr>
      <w:r>
        <w:rPr>
          <w:rFonts w:cstheme="minorHAnsi"/>
          <w:szCs w:val="22"/>
        </w:rPr>
        <w:t>Majority of people stay in same role for maximum 4 yrs.</w:t>
      </w:r>
    </w:p>
    <w:p w14:paraId="0000007C">
      <w:pPr>
        <w:pStyle w:val="ListParagraph"/>
        <w:numPr>
          <w:ilvl w:val="0"/>
          <w:numId w:val="33"/>
        </w:numPr>
        <w:rPr>
          <w:rFonts w:ascii="Berlin Sans FB" w:cs="Times New Roman" w:hAnsi="Berlin Sans FB"/>
          <w:szCs w:val="22"/>
        </w:rPr>
      </w:pPr>
      <w:r>
        <w:rPr>
          <w:rFonts w:cstheme="minorHAnsi"/>
          <w:szCs w:val="22"/>
        </w:rPr>
        <w:t>Majority of Employees have salary hike of 10 to 15%.</w:t>
      </w:r>
    </w:p>
    <w:p w14:paraId="0000007D">
      <w:pPr>
        <w:rPr>
          <w:rFonts w:ascii="Bookman Old Style" w:cs="Times New Roman" w:hAnsi="Bookman Old Style"/>
          <w:sz w:val="24"/>
          <w:szCs w:val="24"/>
        </w:rPr>
      </w:pPr>
      <w:r>
        <w:rPr>
          <w:rFonts w:ascii="Bookman Old Style" w:cs="Times New Roman" w:hAnsi="Bookman Old Style"/>
          <w:sz w:val="24"/>
          <w:szCs w:val="24"/>
        </w:rPr>
        <w:t xml:space="preserve">Q. </w:t>
      </w:r>
      <w:r>
        <w:rPr>
          <w:rFonts w:ascii="Bookman Old Style" w:cs="Times New Roman" w:hAnsi="Bookman Old Style"/>
          <w:sz w:val="24"/>
          <w:szCs w:val="24"/>
        </w:rPr>
        <w:t xml:space="preserve">In </w:t>
      </w:r>
      <w:r>
        <w:rPr>
          <w:rFonts w:ascii="Bookman Old Style" w:cs="Times New Roman" w:hAnsi="Bookman Old Style"/>
          <w:sz w:val="24"/>
          <w:szCs w:val="24"/>
        </w:rPr>
        <w:t>w</w:t>
      </w:r>
      <w:r>
        <w:rPr>
          <w:rFonts w:ascii="Bookman Old Style" w:cs="Times New Roman" w:hAnsi="Bookman Old Style"/>
          <w:sz w:val="24"/>
          <w:szCs w:val="24"/>
        </w:rPr>
        <w:t>hich age group attrition</w:t>
      </w:r>
      <w:r>
        <w:rPr>
          <w:rFonts w:ascii="Bookman Old Style" w:cs="Times New Roman" w:hAnsi="Bookman Old Style"/>
          <w:sz w:val="24"/>
          <w:szCs w:val="24"/>
        </w:rPr>
        <w:t xml:space="preserve"> rate is</w:t>
      </w:r>
      <w:r>
        <w:rPr>
          <w:rFonts w:ascii="Bookman Old Style" w:cs="Times New Roman" w:hAnsi="Bookman Old Style"/>
          <w:sz w:val="24"/>
          <w:szCs w:val="24"/>
        </w:rPr>
        <w:t xml:space="preserve"> high?</w:t>
      </w:r>
    </w:p>
    <w:p w14:paraId="0000007E">
      <w:pPr>
        <w:rPr>
          <w:rFonts w:ascii="Bookman Old Style" w:cs="Times New Roman" w:hAnsi="Bookman Old Style"/>
          <w:b/>
          <w:bCs/>
          <w:sz w:val="24"/>
          <w:szCs w:val="24"/>
        </w:rPr>
      </w:pPr>
    </w:p>
    <w:p w14:paraId="0000007F">
      <w:pPr>
        <w:rPr>
          <w:rFonts w:cstheme="minorHAnsi"/>
          <w:sz w:val="24"/>
          <w:szCs w:val="24"/>
        </w:rPr>
      </w:pPr>
      <w:r>
        <w:rPr>
          <w:rFonts w:ascii="Berlin Sans FB" w:cs="Times New Roman" w:hAnsi="Berlin Sans FB"/>
          <w:sz w:val="24"/>
          <w:szCs w:val="24"/>
        </w:rPr>
        <w:drawing xmlns:mc="http://schemas.openxmlformats.org/markup-compatibility/2006">
          <wp:inline distT="228600" distB="228600" distL="228600" distR="228600">
            <wp:extent cx="5722620" cy="2587625"/>
            <wp:effectExtent l="0" t="0" r="0" b="0"/>
            <wp:docPr id="21044915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66460" name="Picture 26"/>
                    <pic:cNvPicPr>
                      <a:picLocks noChangeAspect="1" noChangeArrowheads="1"/>
                    </pic:cNvPicPr>
                  </pic:nvPicPr>
                  <pic:blipFill>
                    <a:blip r:embed="rId69"/>
                    <a:srcRect/>
                    <a:stretch>
                      <a:fillRect/>
                    </a:stretch>
                  </pic:blipFill>
                  <pic:spPr>
                    <a:xfrm>
                      <a:off x="0" y="0"/>
                      <a:ext cx="5722620" cy="2587625"/>
                    </a:xfrm>
                    <a:prstGeom prst="rect">
                      <a:avLst/>
                    </a:prstGeom>
                    <a:noFill/>
                    <a:ln>
                      <a:noFill/>
                    </a:ln>
                  </pic:spPr>
                </pic:pic>
              </a:graphicData>
            </a:graphic>
          </wp:inline>
        </w:drawing>
      </w:r>
      <w:r>
        <w:rPr>
          <w:rFonts w:cstheme="minorHAnsi"/>
          <w:sz w:val="24"/>
          <w:szCs w:val="24"/>
        </w:rPr>
        <w:t>Observation from count plot of Age Vs Attrition:</w:t>
      </w:r>
    </w:p>
    <w:p w14:paraId="00000080">
      <w:pPr>
        <w:numPr>
          <w:ilvl w:val="0"/>
          <w:numId w:val="16"/>
        </w:numPr>
        <w:shd w:val="clear" w:color="auto" w:fill="ffffff"/>
        <w:tabs>
          <w:tab w:val="clear" w:pos="720"/>
          <w:tab w:val="num" w:pos="284"/>
        </w:tabs>
        <w:spacing w:before="100" w:after="100" w:line="240" w:lineRule="auto"/>
        <w:ind w:left="567" w:hanging="425"/>
        <w:rPr>
          <w:rFonts w:cstheme="minorHAnsi" w:eastAsia="Times New Roman"/>
          <w:color w:val="000000"/>
          <w:szCs w:val="22"/>
          <w:lang w:eastAsia="en-IN"/>
        </w:rPr>
      </w:pPr>
      <w:r>
        <w:rPr>
          <w:rFonts w:cstheme="minorHAnsi" w:eastAsia="Times New Roman"/>
          <w:color w:val="000000"/>
          <w:szCs w:val="22"/>
          <w:lang w:eastAsia="en-IN"/>
        </w:rPr>
        <w:t xml:space="preserve">The Attrition rate is minimum between the Age years of 34 and </w:t>
      </w:r>
      <w:r>
        <w:rPr>
          <w:rFonts w:cstheme="minorHAnsi" w:eastAsia="Times New Roman"/>
          <w:color w:val="000000"/>
          <w:szCs w:val="22"/>
          <w:lang w:eastAsia="en-IN"/>
        </w:rPr>
        <w:t>4</w:t>
      </w:r>
      <w:r>
        <w:rPr>
          <w:rFonts w:cstheme="minorHAnsi" w:eastAsia="Times New Roman"/>
          <w:color w:val="000000"/>
          <w:szCs w:val="22"/>
          <w:lang w:eastAsia="en-IN"/>
        </w:rPr>
        <w:t>5.</w:t>
      </w:r>
    </w:p>
    <w:p w14:paraId="00000081">
      <w:pPr>
        <w:numPr>
          <w:ilvl w:val="0"/>
          <w:numId w:val="16"/>
        </w:numPr>
        <w:shd w:val="clear" w:color="auto" w:fill="ffffff"/>
        <w:tabs>
          <w:tab w:val="clear" w:pos="720"/>
          <w:tab w:val="num" w:pos="284"/>
        </w:tabs>
        <w:spacing w:before="100" w:after="100" w:line="240" w:lineRule="auto"/>
        <w:ind w:left="567" w:hanging="425"/>
        <w:rPr>
          <w:rFonts w:cstheme="minorHAnsi" w:eastAsia="Times New Roman"/>
          <w:color w:val="000000"/>
          <w:szCs w:val="22"/>
          <w:lang w:eastAsia="en-IN"/>
        </w:rPr>
      </w:pPr>
      <w:r>
        <w:rPr>
          <w:rFonts w:cstheme="minorHAnsi" w:eastAsia="Times New Roman"/>
          <w:color w:val="000000"/>
          <w:szCs w:val="22"/>
          <w:lang w:eastAsia="en-IN"/>
        </w:rPr>
        <w:t>The Attrition rate is maximum between the Age years of 29 and 3</w:t>
      </w:r>
      <w:r>
        <w:rPr>
          <w:rFonts w:cstheme="minorHAnsi" w:eastAsia="Times New Roman"/>
          <w:color w:val="000000"/>
          <w:szCs w:val="22"/>
          <w:lang w:eastAsia="en-IN"/>
        </w:rPr>
        <w:t>3</w:t>
      </w:r>
      <w:r>
        <w:rPr>
          <w:rFonts w:cstheme="minorHAnsi" w:eastAsia="Times New Roman"/>
          <w:color w:val="000000"/>
          <w:szCs w:val="22"/>
          <w:lang w:eastAsia="en-IN"/>
        </w:rPr>
        <w:t>.</w:t>
      </w:r>
    </w:p>
    <w:p w14:paraId="00000082">
      <w:pPr>
        <w:shd w:val="clear" w:color="auto" w:fill="ffffff"/>
        <w:tabs>
          <w:tab w:val="clear" w:pos="720"/>
          <w:tab w:val="num" w:pos="284"/>
        </w:tabs>
        <w:spacing w:before="100" w:after="100" w:line="240" w:lineRule="auto"/>
        <w:ind w:left="567" w:right="0" w:firstLine="0"/>
        <w:rPr>
          <w:rFonts w:cstheme="minorHAnsi" w:eastAsia="Times New Roman"/>
          <w:color w:val="000000"/>
          <w:szCs w:val="22"/>
          <w:lang w:eastAsia="en-IN"/>
        </w:rPr>
      </w:pPr>
    </w:p>
    <w:p w14:paraId="00000083">
      <w:pPr>
        <w:shd w:val="clear" w:color="auto" w:fill="ffffff"/>
        <w:spacing w:before="100" w:after="100" w:line="240" w:lineRule="auto"/>
        <w:rPr>
          <w:rFonts w:ascii="Bookman Old Style" w:cs="Times New Roman" w:eastAsia="Times New Roman" w:hAnsi="Bookman Old Style"/>
          <w:b/>
          <w:bCs/>
          <w:color w:val="000000"/>
          <w:sz w:val="24"/>
          <w:szCs w:val="24"/>
          <w:lang w:eastAsia="en-IN"/>
        </w:rPr>
      </w:pPr>
      <w:r>
        <w:rPr>
          <w:rFonts w:ascii="Bookman Old Style" w:cs="Times New Roman" w:eastAsia="Times New Roman" w:hAnsi="Bookman Old Style"/>
          <w:b/>
          <w:bCs/>
          <w:color w:val="000000"/>
          <w:sz w:val="24"/>
          <w:szCs w:val="24"/>
          <w:lang w:eastAsia="en-IN"/>
        </w:rPr>
        <w:t>Q. What is variation in monthly income as Total working year increases.</w:t>
      </w:r>
    </w:p>
    <w:p w14:paraId="00000084">
      <w:pPr>
        <w:shd w:val="clear" w:color="auto" w:fill="ffffff"/>
        <w:spacing w:before="100" w:after="100" w:line="240" w:lineRule="auto"/>
        <w:rPr>
          <w:rFonts w:ascii="Times New Roman" w:cs="Times New Roman" w:eastAsia="Times New Roman" w:hAnsi="Times New Roman"/>
          <w:b/>
          <w:bCs/>
          <w:color w:val="000000"/>
          <w:sz w:val="24"/>
          <w:szCs w:val="24"/>
          <w:lang w:eastAsia="en-IN"/>
        </w:rPr>
      </w:pPr>
      <w:r>
        <w:rPr>
          <w:rFonts w:ascii="Times New Roman" w:cs="Times New Roman" w:eastAsia="Times New Roman" w:hAnsi="Times New Roman"/>
          <w:b/>
          <w:bCs/>
          <w:color w:val="000000"/>
          <w:sz w:val="24"/>
          <w:szCs w:val="24"/>
          <w:lang w:eastAsia="en-IN"/>
        </w:rPr>
        <w:drawing xmlns:mc="http://schemas.openxmlformats.org/markup-compatibility/2006">
          <wp:inline distT="228600" distB="228600" distL="228600" distR="228600">
            <wp:extent cx="5722620" cy="3200400"/>
            <wp:effectExtent l="0" t="0" r="0" b="0"/>
            <wp:docPr id="21044915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43127" name="Picture 27"/>
                    <pic:cNvPicPr>
                      <a:picLocks noChangeAspect="1" noChangeArrowheads="1"/>
                    </pic:cNvPicPr>
                  </pic:nvPicPr>
                  <pic:blipFill>
                    <a:blip r:embed="rId70"/>
                    <a:srcRect/>
                    <a:stretch>
                      <a:fillRect/>
                    </a:stretch>
                  </pic:blipFill>
                  <pic:spPr>
                    <a:xfrm>
                      <a:off x="0" y="0"/>
                      <a:ext cx="5722620" cy="3200400"/>
                    </a:xfrm>
                    <a:prstGeom prst="rect">
                      <a:avLst/>
                    </a:prstGeom>
                    <a:noFill/>
                    <a:ln>
                      <a:noFill/>
                    </a:ln>
                  </pic:spPr>
                </pic:pic>
              </a:graphicData>
            </a:graphic>
          </wp:inline>
        </w:drawing>
      </w:r>
    </w:p>
    <w:p w14:paraId="00000085">
      <w:pPr>
        <w:jc w:val="both"/>
        <w:rPr>
          <w:rFonts w:ascii="Times New Roman" w:cs="Times New Roman" w:hAnsi="Times New Roman"/>
          <w:b/>
          <w:bCs/>
          <w:sz w:val="24"/>
          <w:szCs w:val="24"/>
        </w:rPr>
      </w:pPr>
      <w:r>
        <w:rPr>
          <w:rFonts w:ascii="Times New Roman" w:cs="Times New Roman" w:hAnsi="Times New Roman"/>
          <w:sz w:val="24"/>
          <w:szCs w:val="24"/>
        </w:rPr>
        <w:t xml:space="preserve">Monthly Income is higher for the employees who all are working with 21 or more number of Total </w:t>
      </w:r>
      <w:r>
        <w:rPr>
          <w:rFonts w:ascii="Times New Roman" w:cs="Times New Roman" w:hAnsi="Times New Roman"/>
          <w:sz w:val="24"/>
          <w:szCs w:val="24"/>
        </w:rPr>
        <w:t>w</w:t>
      </w:r>
      <w:r>
        <w:rPr>
          <w:rFonts w:ascii="Times New Roman" w:cs="Times New Roman" w:hAnsi="Times New Roman"/>
          <w:sz w:val="24"/>
          <w:szCs w:val="24"/>
        </w:rPr>
        <w:t>orking</w:t>
      </w:r>
      <w:r>
        <w:rPr>
          <w:rFonts w:ascii="Times New Roman" w:cs="Times New Roman" w:hAnsi="Times New Roman"/>
          <w:sz w:val="24"/>
          <w:szCs w:val="24"/>
        </w:rPr>
        <w:t xml:space="preserve"> y</w:t>
      </w:r>
      <w:r>
        <w:rPr>
          <w:rFonts w:ascii="Times New Roman" w:cs="Times New Roman" w:hAnsi="Times New Roman"/>
          <w:sz w:val="24"/>
          <w:szCs w:val="24"/>
        </w:rPr>
        <w:t>ears.</w:t>
      </w:r>
      <w:r>
        <w:rPr>
          <w:rFonts w:ascii="Times New Roman" w:cs="Times New Roman" w:hAnsi="Times New Roman"/>
          <w:sz w:val="24"/>
          <w:szCs w:val="24"/>
        </w:rPr>
        <w:t xml:space="preserve"> For first 8 years monthly income is less than 5000$. </w:t>
      </w:r>
      <w:r>
        <w:rPr>
          <w:rFonts w:ascii="Times New Roman" w:cs="Times New Roman" w:hAnsi="Times New Roman"/>
          <w:b/>
          <w:bCs/>
          <w:sz w:val="24"/>
          <w:szCs w:val="24"/>
        </w:rPr>
        <w:t xml:space="preserve">But what about attrition, let’s bar chart of Monthly income </w:t>
      </w:r>
      <w:r>
        <w:rPr>
          <w:rFonts w:ascii="Times New Roman" w:cs="Times New Roman" w:hAnsi="Times New Roman"/>
          <w:b/>
          <w:bCs/>
          <w:sz w:val="24"/>
          <w:szCs w:val="24"/>
        </w:rPr>
        <w:t>so we can come across some benchmark of average monthly income in both attrition categories.</w:t>
      </w:r>
    </w:p>
    <w:p w14:paraId="00000086">
      <w:pPr>
        <w:rPr>
          <w:rFonts w:ascii="Times New Roman" w:cs="Times New Roman" w:hAnsi="Times New Roman"/>
          <w:b/>
          <w:bCs/>
          <w:sz w:val="24"/>
          <w:szCs w:val="24"/>
        </w:rPr>
      </w:pPr>
      <w:r>
        <w:rPr>
          <w:rFonts w:ascii="Times New Roman" w:cs="Times New Roman" w:hAnsi="Times New Roman"/>
          <w:b/>
          <w:bCs/>
          <w:spacing w:val="-1"/>
          <w:sz w:val="24"/>
          <w:szCs w:val="24"/>
          <w:shd w:val="clear" w:color="auto" w:fill="ffffff"/>
        </w:rPr>
        <mc:AlternateContent>
          <mc:Choice Requires="wps">
            <w:drawing xmlns:mc="http://schemas.openxmlformats.org/markup-compatibility/2006">
              <wp:anchor allowOverlap="1" behindDoc="0" distT="0" distB="0" distL="457200" distR="114300" layoutInCell="1" locked="0" relativeHeight="251658243" simplePos="0">
                <wp:simplePos x="0" y="0"/>
                <wp:positionH relativeFrom="margin">
                  <wp:posOffset>3079750</wp:posOffset>
                </wp:positionH>
                <wp:positionV relativeFrom="paragraph">
                  <wp:posOffset>241935</wp:posOffset>
                </wp:positionV>
                <wp:extent cx="2969260" cy="2451735"/>
                <wp:effectExtent l="0" t="0" r="6350" b="6350"/>
                <wp:wrapSquare wrapText="bothSides"/>
                <wp:docPr id="2104491529" name="AutoShape 14"/>
                <wp:cNvGraphicFramePr>
                  <a:graphicFrameLocks xmlns:a="http://schemas.openxmlformats.org/drawingml/2006/main"/>
                </wp:cNvGraphicFramePr>
                <a:graphic xmlns:a="http://schemas.openxmlformats.org/drawingml/2006/main">
                  <a:graphicData uri="http://schemas.microsoft.com/office/word/2010/wordprocessingShape">
                    <wps:wsp>
                      <wps:cNvPr id="15" name="AutoShape 14"/>
                      <wps:cNvSpPr>
                        <a:spLocks noChangeArrowheads="1"/>
                      </wps:cNvSpPr>
                      <wps:spPr>
                        <a:xfrm>
                          <a:off x="0" y="0"/>
                          <a:ext cx="2969260" cy="2451735"/>
                        </a:xfrm>
                        <a:prstGeom prst="rect">
                          <a:avLst/>
                        </a:prstGeom>
                      </wps:spPr>
                      <wps:style>
                        <a:lnRef idx="1">
                          <a:schemeClr val="accent5"/>
                        </a:lnRef>
                        <a:fillRef idx="2">
                          <a:schemeClr val="accent5"/>
                        </a:fillRef>
                        <a:effectRef idx="1">
                          <a:schemeClr val="accent5"/>
                        </a:effectRef>
                        <a:fontRef idx="minor">
                          <a:schemeClr val="dk1"/>
                        </a:fontRef>
                      </wps:style>
                      <wps:txbx id="2">
                        <w:txbxContent>
                          <w:p w14:paraId="00000087">
                            <w:pPr>
                              <w:rPr>
                                <w:rStyle w:val="PlaceholderText"/>
                                <w:rFonts w:cstheme="minorHAnsi"/>
                                <w:color w:val="000000" w:themeColor="text1"/>
                                <w:sz w:val="24"/>
                                <w:szCs w:val="24"/>
                              </w:rPr>
                            </w:pPr>
                            <w:r>
                              <w:rPr>
                                <w:rStyle w:val="PlaceholderText"/>
                                <w:rFonts w:cstheme="minorHAnsi"/>
                                <w:color w:val="000000" w:themeColor="text1"/>
                                <w:sz w:val="24"/>
                                <w:szCs w:val="24"/>
                              </w:rPr>
                              <w:t>Key Insights on Average Monthly Income as per attrition</w:t>
                            </w:r>
                          </w:p>
                          <w:p w14:paraId="00000088">
                            <w:pPr>
                              <w:pStyle w:val="ListParagraph"/>
                              <w:numPr>
                                <w:ilvl w:val="0"/>
                                <w:numId w:val="34"/>
                              </w:numPr>
                              <w:rPr>
                                <w:rStyle w:val="PlaceholderText"/>
                                <w:rFonts w:ascii="Arial" w:cs="Arial" w:hAnsi="Arial"/>
                                <w:color w:val="000000" w:themeColor="text1"/>
                                <w:sz w:val="18"/>
                                <w:szCs w:val="18"/>
                              </w:rPr>
                            </w:pPr>
                            <w:r>
                              <w:rPr>
                                <w:rStyle w:val="PlaceholderText"/>
                                <w:rFonts w:ascii="Arial" w:cs="Arial" w:hAnsi="Arial"/>
                                <w:color w:val="000000" w:themeColor="text1"/>
                                <w:sz w:val="18"/>
                                <w:szCs w:val="18"/>
                              </w:rPr>
                              <w:t>We can see that Average monthly income is less in employees who choose to resign compare to rest. Less Monthly Income is major reason behind attrition.</w:t>
                            </w:r>
                          </w:p>
                          <w:p w14:paraId="00000089">
                            <w:pPr>
                              <w:pStyle w:val="ListParagraph"/>
                              <w:ind w:left="720" w:right="0" w:firstLine="0"/>
                              <w:rPr>
                                <w:rStyle w:val="PlaceholderText"/>
                                <w:rFonts w:ascii="Arial" w:cs="Arial" w:hAnsi="Arial"/>
                                <w:color w:val="000000" w:themeColor="text1"/>
                                <w:sz w:val="18"/>
                                <w:szCs w:val="18"/>
                              </w:rPr>
                            </w:pPr>
                          </w:p>
                          <w:p w14:paraId="0000008A">
                            <w:pPr>
                              <w:pStyle w:val="ListParagraph"/>
                              <w:numPr>
                                <w:ilvl w:val="0"/>
                                <w:numId w:val="34"/>
                              </w:numPr>
                              <w:rPr>
                                <w:rStyle w:val="PlaceholderText"/>
                                <w:rFonts w:ascii="Arial" w:cs="Arial" w:hAnsi="Arial"/>
                                <w:color w:val="000000" w:themeColor="text1"/>
                                <w:sz w:val="20"/>
                              </w:rPr>
                            </w:pPr>
                            <w:r>
                              <w:rPr>
                                <w:rStyle w:val="PlaceholderText"/>
                                <w:rFonts w:ascii="Arial" w:cs="Arial" w:hAnsi="Arial"/>
                                <w:color w:val="000000" w:themeColor="text1"/>
                                <w:sz w:val="18"/>
                                <w:szCs w:val="18"/>
                              </w:rPr>
                              <w:t>To prevent attrition average monthly to be greater than 6900$ is</w:t>
                            </w:r>
                            <w:r>
                              <w:rPr>
                                <w:rStyle w:val="PlaceholderText"/>
                                <w:rFonts w:ascii="Arial" w:cs="Arial" w:hAnsi="Arial"/>
                                <w:color w:val="000000" w:themeColor="text1"/>
                                <w:sz w:val="18"/>
                                <w:szCs w:val="18"/>
                              </w:rPr>
                              <w:t xml:space="preserve"> </w:t>
                            </w:r>
                            <w:r>
                              <w:rPr>
                                <w:rStyle w:val="PlaceholderText"/>
                                <w:rFonts w:ascii="Arial" w:cs="Arial" w:hAnsi="Arial"/>
                                <w:color w:val="000000" w:themeColor="text1"/>
                                <w:sz w:val="18"/>
                                <w:szCs w:val="18"/>
                              </w:rPr>
                              <w:t>recommended.</w:t>
                            </w:r>
                          </w:p>
                        </w:txbxContent>
                      </wps:txbx>
                      <wps:bodyPr rot="0" vert="horz" wrap="square" lIns="182880" tIns="182880" rIns="182880" bIns="182880" anchor="t" upright="1">
                        <a:noAutofit/>
                      </wps:bodyPr>
                    </wps:wsp>
                  </a:graphicData>
                </a:graphic>
                <wp14:sizeRelH relativeFrom="page">
                  <wp14:pctWidth>0</wp14:pctWidth>
                </wp14:sizeRelH>
                <wp14:sizeRelV relativeFrom="margin">
                  <wp14:pctHeight>0</wp14:pctHeight>
                </wp14:sizeRelV>
              </wp:anchor>
            </w:drawing>
          </mc:Choice>
          <mc:Fallback>
            <w:pict>
              <v:shape id="124CE2D1-D0AF-FBC6-15A5FD626609" coordsize="21600,21600" style="position:absolute;width:233.8pt;height:193.05pt;mso-width-percent:0;mso-width-relative:page;mso-height-percent:0;mso-height-relative:margin;margin-top:19.05pt;margin-left:242.5pt;mso-wrap-distance-left:36pt;mso-wrap-distance-right:9pt;mso-wrap-distance-top:0pt;mso-wrap-distance-bottom:0pt;mso-position-horizontal-relative:margin;rotation:0.000000;z-index:251658243;" strokecolor="#5b9bd5" strokeweight="0.5pt" o:spt="1" path="m0,0 l0,21600 r21600,0 l21600,0 x e">
                <v:stroke color="#5b9bd5" filltype="solid" joinstyle="miter" linestyle="single" mitterlimit="800000" weight="0.5pt"/>
                <w10:wrap type="square" side="both"/>
                <v:fill type="gradient" angle="0.000000" colors="0f #ff92b9e4;32768f #ffa3c1e4;65536f #ffb1cbea;"/>
                <o:lock/>
              </v:shape>
            </w:pict>
          </mc:Fallback>
        </mc:AlternateContent>
      </w:r>
      <w:r>
        <w:rPr>
          <w:rFonts w:ascii="Times New Roman" w:cs="Times New Roman" w:hAnsi="Times New Roman"/>
          <w:b/>
          <w:bCs/>
          <w:sz w:val="24"/>
          <w:szCs w:val="24"/>
        </w:rPr>
        <w:br w:type="textWrapping"/>
      </w:r>
      <w:r>
        <w:rPr>
          <w:rFonts w:ascii="Times New Roman" w:cs="Times New Roman" w:hAnsi="Times New Roman"/>
          <w:b/>
          <w:bCs/>
          <w:sz w:val="24"/>
          <w:szCs w:val="24"/>
        </w:rPr>
        <w:drawing xmlns:mc="http://schemas.openxmlformats.org/markup-compatibility/2006">
          <wp:inline distT="0" distB="0" distL="457200" distR="114300">
            <wp:extent cx="2611829" cy="2205613"/>
            <wp:effectExtent l="0" t="0" r="0" b="0"/>
            <wp:docPr id="21044915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03361" name="Picture 28"/>
                    <pic:cNvPicPr>
                      <a:picLocks noChangeAspect="1" noChangeArrowheads="1"/>
                    </pic:cNvPicPr>
                  </pic:nvPicPr>
                  <pic:blipFill>
                    <a:blip r:embed="rId71"/>
                    <a:srcRect/>
                    <a:stretch>
                      <a:fillRect/>
                    </a:stretch>
                  </pic:blipFill>
                  <pic:spPr>
                    <a:xfrm>
                      <a:off x="0" y="0"/>
                      <a:ext cx="2611829" cy="2205613"/>
                    </a:xfrm>
                    <a:prstGeom prst="rect">
                      <a:avLst/>
                    </a:prstGeom>
                    <a:noFill/>
                    <a:ln>
                      <a:noFill/>
                    </a:ln>
                  </pic:spPr>
                </pic:pic>
              </a:graphicData>
            </a:graphic>
          </wp:inline>
        </w:drawing>
      </w:r>
    </w:p>
    <w:p w14:paraId="0000008B">
      <w:pPr>
        <w:rPr>
          <w:rFonts w:ascii="Times New Roman" w:cs="Times New Roman" w:hAnsi="Times New Roman"/>
          <w:b/>
          <w:bCs/>
          <w:sz w:val="24"/>
          <w:szCs w:val="24"/>
        </w:rPr>
      </w:pPr>
    </w:p>
    <w:p w14:paraId="0000008C">
      <w:pPr>
        <w:rPr>
          <w:rFonts w:ascii="Times New Roman" w:cs="Times New Roman" w:hAnsi="Times New Roman"/>
          <w:b/>
          <w:bCs/>
          <w:sz w:val="32"/>
          <w:szCs w:val="32"/>
        </w:rPr>
      </w:pPr>
      <w:r>
        <w:rPr>
          <w:rFonts w:ascii="Times New Roman" w:cs="Times New Roman" w:hAnsi="Times New Roman"/>
          <w:b/>
          <w:bCs/>
          <w:sz w:val="32"/>
          <w:szCs w:val="32"/>
        </w:rPr>
        <mc:AlternateContent>
          <mc:Choice Requires="wps">
            <w:drawing xmlns:mc="http://schemas.openxmlformats.org/markup-compatibility/2006">
              <wp:anchor allowOverlap="1" behindDoc="0" distT="91440" distB="91440" distL="114300" distR="114300" layoutInCell="1" locked="0" relativeHeight="251658244" simplePos="0">
                <wp:simplePos x="0" y="0"/>
                <wp:positionH relativeFrom="margin">
                  <wp:align>left</wp:align>
                </wp:positionH>
                <wp:positionV relativeFrom="paragraph">
                  <wp:posOffset>351155</wp:posOffset>
                </wp:positionV>
                <wp:extent cx="5931535" cy="934085"/>
                <wp:effectExtent l="0" t="0" r="0" b="0"/>
                <wp:wrapThrough wrapText="bothSides">
                  <wp:wrapPolygon edited="0">
                    <wp:start x="208" y="0"/>
                    <wp:lineTo x="208" y="21145"/>
                    <wp:lineTo x="21366" y="21145"/>
                    <wp:lineTo x="21366" y="0"/>
                    <wp:lineTo x="208" y="0"/>
                  </wp:wrapPolygon>
                </wp:wrapThrough>
                <wp:docPr id="2104491531" name="Text Box 2"/>
                <wp:cNvGraphicFramePr>
                  <a:graphicFrameLocks xmlns:a="http://schemas.openxmlformats.org/drawingml/2006/main"/>
                </wp:cNvGraphicFramePr>
                <a:graphic xmlns:a="http://schemas.openxmlformats.org/drawingml/2006/main">
                  <a:graphicData uri="http://schemas.microsoft.com/office/word/2010/wordprocessingShape">
                    <wps:wsp>
                      <wps:cNvPr id="206" name="Text Box 2"/>
                      <wps:cNvSpPr txBox="1">
                        <a:spLocks noChangeArrowheads="1"/>
                      </wps:cNvSpPr>
                      <wps:spPr>
                        <a:xfrm>
                          <a:off x="0" y="0"/>
                          <a:ext cx="5931535" cy="934085"/>
                        </a:xfrm>
                        <a:prstGeom prst="rect">
                          <a:avLst/>
                        </a:prstGeom>
                        <a:noFill/>
                        <a:ln w="9525">
                          <a:noFill/>
                          <a:miter lim="800000"/>
                        </a:ln>
                      </wps:spPr>
                      <wps:txbx id="3">
                        <w:txbxContent>
                          <w:p w14:paraId="0000008D">
                            <w:pPr>
                              <w:pBdr>
                                <w:top w:val="single" w:color="000000" w:themeColor="text1" w:sz="36" w:space="0"/>
                                <w:bottom w:val="single" w:color="a9d18d" w:themeColor="accent6" w:themeTint="99" w:sz="18" w:space="6"/>
                              </w:pBdr>
                              <w:spacing w:after="0"/>
                              <w:rPr>
                                <w:rStyle w:val="PlaceholderText"/>
                                <w:rFonts w:ascii="Arial" w:cs="Arial" w:hAnsi="Arial"/>
                                <w:i/>
                                <w:iCs/>
                                <w:color w:val="404040" w:themeColor="text1" w:themeTint="bf"/>
                                <w:sz w:val="28"/>
                                <w:szCs w:val="28"/>
                              </w:rPr>
                            </w:pPr>
                            <w:r>
                              <w:rPr>
                                <w:rFonts w:ascii="Arial" w:cs="Arial" w:hAnsi="Arial"/>
                                <w:i/>
                                <w:iCs/>
                                <w:color w:val="555555"/>
                                <w:sz w:val="28"/>
                                <w:szCs w:val="28"/>
                                <w:shd w:val="clear" w:color="auto" w:fill="ffffff"/>
                              </w:rPr>
                              <w:t>Feature engineering is the process of transforming raw data into features so that we can represent better underlying problem to the predictive models, resulting in improved model accuracy on unseen data.</w:t>
                            </w:r>
                          </w:p>
                        </w:txbxContent>
                      </wps:txbx>
                      <wps:bodyPr rot="0" vert="horz"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shape id="072E6138-AFC3-B46D-A973E4F057FF" coordsize="21600,21600" style="position:absolute;width:467.05pt;height:73.55pt;mso-width-percent:0;mso-width-relative:margin;mso-height-percent:0;mso-height-relative:margin;margin-top:27.65pt;margin-left:0pt;mso-wrap-distance-left:9pt;mso-wrap-distance-right:9pt;mso-wrap-distance-top:7.2pt;mso-wrap-distance-bottom:7.2pt;mso-position-horizontal:left;mso-position-horizontal-relative:margin;rotation:0.000000;z-index:251658244;" wrapcoords="208 0 208 21145 21366 21145 21366 0 208 0" stroked="f" o:spt="1" path="m0,0 l0,21600 r21600,0 l21600,0 x e">
                <w10:wrap type="through" side="both"/>
                <o:lock/>
              </v:shape>
            </w:pict>
          </mc:Fallback>
        </mc:AlternateContent>
      </w:r>
      <w:r>
        <w:rPr>
          <w:rFonts w:ascii="Times New Roman" w:cs="Times New Roman" w:hAnsi="Times New Roman"/>
          <w:b/>
          <w:bCs/>
          <w:sz w:val="32"/>
          <w:szCs w:val="32"/>
        </w:rPr>
        <w:t>Feature Engineering:</w:t>
      </w:r>
      <w:r>
        <w:rPr>
          <w:rFonts w:ascii="Times New Roman" w:cs="Times New Roman" w:hAnsi="Times New Roman"/>
          <w:b/>
          <w:bCs/>
          <w:sz w:val="32"/>
          <w:szCs w:val="32"/>
        </w:rPr>
        <w:t xml:space="preserve"> Data Pre-processing</w:t>
      </w:r>
    </w:p>
    <w:p w14:paraId="0000008E">
      <w:pPr>
        <w:jc w:val="both"/>
        <w:rPr>
          <w:rFonts w:ascii="Times New Roman" w:cs="Times New Roman" w:hAnsi="Times New Roman"/>
          <w:sz w:val="24"/>
          <w:szCs w:val="24"/>
        </w:rPr>
      </w:pPr>
      <w:r>
        <w:rPr>
          <w:rFonts w:ascii="Times New Roman" w:cs="Times New Roman" w:hAnsi="Times New Roman"/>
          <w:sz w:val="24"/>
          <w:szCs w:val="24"/>
        </w:rPr>
        <w:t xml:space="preserve">Feature Engineering </w:t>
      </w:r>
      <w:r>
        <w:rPr>
          <w:rFonts w:ascii="Times New Roman" w:cs="Times New Roman" w:hAnsi="Times New Roman"/>
          <w:sz w:val="24"/>
          <w:szCs w:val="24"/>
        </w:rPr>
        <w:t>is very important step in building Machine Learning model.</w:t>
      </w:r>
      <w:r>
        <w:rPr>
          <w:rFonts w:ascii="Times New Roman" w:cs="Times New Roman" w:hAnsi="Times New Roman"/>
        </w:rPr>
        <w:t xml:space="preserve"> </w:t>
      </w:r>
      <w:r>
        <w:rPr>
          <w:rFonts w:ascii="Times New Roman" w:cs="Times New Roman" w:hAnsi="Times New Roman"/>
          <w:sz w:val="24"/>
          <w:szCs w:val="24"/>
        </w:rPr>
        <w:t xml:space="preserve">Some machine learning projects succeed and some fail. What makes the difference? Easily the most important factor is the features used. In Feature engineering </w:t>
      </w:r>
      <w:r>
        <w:rPr>
          <w:rFonts w:ascii="Times New Roman" w:cs="Times New Roman" w:hAnsi="Times New Roman"/>
          <w:sz w:val="24"/>
          <w:szCs w:val="24"/>
        </w:rPr>
        <w:t xml:space="preserve">can be done for various reason. </w:t>
      </w:r>
    </w:p>
    <w:p w14:paraId="0000008F">
      <w:pPr>
        <w:jc w:val="both"/>
        <w:rPr>
          <w:rFonts w:ascii="Times New Roman" w:cs="Times New Roman" w:hAnsi="Times New Roman"/>
          <w:sz w:val="28"/>
          <w:szCs w:val="28"/>
        </w:rPr>
      </w:pPr>
      <w:r>
        <w:rPr>
          <w:rFonts w:ascii="Times New Roman" w:cs="Times New Roman" w:hAnsi="Times New Roman"/>
          <w:b/>
          <w:bCs/>
          <w:sz w:val="28"/>
          <w:szCs w:val="28"/>
        </w:rPr>
        <w:t>Some of them are mention below:</w:t>
      </w:r>
    </w:p>
    <w:p w14:paraId="00000090">
      <w:pPr>
        <w:pStyle w:val="ListParagraph"/>
        <w:numPr>
          <w:ilvl w:val="0"/>
          <w:numId w:val="18"/>
        </w:numPr>
        <w:jc w:val="both"/>
        <w:rPr>
          <w:rFonts w:ascii="Times New Roman" w:cs="Times New Roman" w:hAnsi="Times New Roman"/>
          <w:sz w:val="24"/>
          <w:szCs w:val="24"/>
        </w:rPr>
      </w:pPr>
      <w:r>
        <w:rPr>
          <w:rFonts w:ascii="Times New Roman" w:cs="Times New Roman" w:hAnsi="Times New Roman"/>
          <w:b/>
          <w:bCs/>
          <w:sz w:val="24"/>
          <w:szCs w:val="24"/>
        </w:rPr>
        <w:t>Feature Importance</w:t>
      </w:r>
      <w:r>
        <w:rPr>
          <w:rFonts w:ascii="Times New Roman" w:cs="Times New Roman" w:hAnsi="Times New Roman"/>
          <w:sz w:val="24"/>
          <w:szCs w:val="24"/>
        </w:rPr>
        <w:t>: An estimate of the usefulness of a feature</w:t>
      </w:r>
    </w:p>
    <w:p w14:paraId="00000091">
      <w:pPr>
        <w:pStyle w:val="ListParagraph"/>
        <w:numPr>
          <w:ilvl w:val="0"/>
          <w:numId w:val="18"/>
        </w:numPr>
        <w:jc w:val="both"/>
        <w:rPr>
          <w:rFonts w:ascii="Times New Roman" w:cs="Times New Roman" w:hAnsi="Times New Roman"/>
          <w:sz w:val="24"/>
          <w:szCs w:val="24"/>
        </w:rPr>
      </w:pPr>
      <w:r>
        <w:rPr>
          <w:rFonts w:ascii="Times New Roman" w:cs="Times New Roman" w:hAnsi="Times New Roman"/>
          <w:b/>
          <w:bCs/>
          <w:sz w:val="24"/>
          <w:szCs w:val="24"/>
        </w:rPr>
        <w:t>Feature Extraction</w:t>
      </w:r>
      <w:r>
        <w:rPr>
          <w:rFonts w:ascii="Times New Roman" w:cs="Times New Roman" w:hAnsi="Times New Roman"/>
          <w:sz w:val="24"/>
          <w:szCs w:val="24"/>
        </w:rPr>
        <w:t xml:space="preserve">: The </w:t>
      </w:r>
      <w:r>
        <w:rPr>
          <w:rFonts w:ascii="Times New Roman" w:cs="Times New Roman" w:hAnsi="Times New Roman"/>
          <w:sz w:val="24"/>
          <w:szCs w:val="24"/>
          <w:u w:val="single"/>
        </w:rPr>
        <w:t>automatic construction</w:t>
      </w:r>
      <w:r>
        <w:rPr>
          <w:rFonts w:ascii="Times New Roman" w:cs="Times New Roman" w:hAnsi="Times New Roman"/>
          <w:sz w:val="24"/>
          <w:szCs w:val="24"/>
        </w:rPr>
        <w:t xml:space="preserve"> of new features from raw data (Dimensionality reduction Technique like PCA)</w:t>
      </w:r>
    </w:p>
    <w:p w14:paraId="00000092">
      <w:pPr>
        <w:pStyle w:val="ListParagraph"/>
        <w:numPr>
          <w:ilvl w:val="0"/>
          <w:numId w:val="18"/>
        </w:numPr>
        <w:jc w:val="both"/>
        <w:rPr>
          <w:rFonts w:ascii="Times New Roman" w:cs="Times New Roman" w:hAnsi="Times New Roman"/>
          <w:sz w:val="24"/>
          <w:szCs w:val="24"/>
        </w:rPr>
      </w:pPr>
      <w:r>
        <w:rPr>
          <w:rFonts w:ascii="Times New Roman" w:cs="Times New Roman" w:hAnsi="Times New Roman"/>
          <w:b/>
          <w:bCs/>
          <w:sz w:val="24"/>
          <w:szCs w:val="24"/>
        </w:rPr>
        <w:t>Feature Selection</w:t>
      </w:r>
      <w:r>
        <w:rPr>
          <w:rFonts w:ascii="Times New Roman" w:cs="Times New Roman" w:hAnsi="Times New Roman"/>
          <w:sz w:val="24"/>
          <w:szCs w:val="24"/>
        </w:rPr>
        <w:t>: From many features to a few that are useful</w:t>
      </w:r>
    </w:p>
    <w:p w14:paraId="00000093">
      <w:pPr>
        <w:pStyle w:val="ListParagraph"/>
        <w:numPr>
          <w:ilvl w:val="0"/>
          <w:numId w:val="18"/>
        </w:numPr>
        <w:jc w:val="both"/>
        <w:rPr>
          <w:rFonts w:ascii="Times New Roman" w:cs="Times New Roman" w:hAnsi="Times New Roman"/>
          <w:sz w:val="24"/>
          <w:szCs w:val="24"/>
        </w:rPr>
      </w:pPr>
      <w:r>
        <w:rPr>
          <w:rFonts w:ascii="Times New Roman" w:cs="Times New Roman" w:hAnsi="Times New Roman"/>
          <w:b/>
          <w:bCs/>
          <w:sz w:val="24"/>
          <w:szCs w:val="24"/>
        </w:rPr>
        <w:t>Feature Construction</w:t>
      </w:r>
      <w:r>
        <w:rPr>
          <w:rFonts w:ascii="Times New Roman" w:cs="Times New Roman" w:hAnsi="Times New Roman"/>
          <w:sz w:val="24"/>
          <w:szCs w:val="24"/>
        </w:rPr>
        <w:t>: The manual construction of new features from raw data</w:t>
      </w:r>
      <w:r>
        <w:rPr>
          <w:rFonts w:ascii="Times New Roman" w:cs="Times New Roman" w:hAnsi="Times New Roman"/>
          <w:sz w:val="24"/>
          <w:szCs w:val="24"/>
        </w:rPr>
        <w:t xml:space="preserve"> (For example, construction of new column for month out date - mm/dd/yy)</w:t>
      </w:r>
    </w:p>
    <w:p w14:paraId="00000094">
      <w:pPr>
        <w:jc w:val="both"/>
        <w:rPr>
          <w:rFonts w:ascii="Times New Roman" w:cs="Times New Roman" w:hAnsi="Times New Roman"/>
          <w:sz w:val="24"/>
          <w:szCs w:val="24"/>
        </w:rPr>
      </w:pPr>
      <w:r>
        <w:rPr>
          <w:rFonts w:ascii="Times New Roman" w:cs="Times New Roman" w:hAnsi="Times New Roman"/>
          <w:sz w:val="24"/>
          <w:szCs w:val="24"/>
        </w:rPr>
        <w:t xml:space="preserve">There are Varity of techniques use to achieve above mention means as per need of dataset. </w:t>
      </w:r>
      <w:r>
        <w:rPr>
          <w:rFonts w:ascii="Times New Roman" w:cs="Times New Roman" w:hAnsi="Times New Roman"/>
          <w:sz w:val="24"/>
          <w:szCs w:val="24"/>
        </w:rPr>
        <w:t>Some of Techniques important are as below:</w:t>
      </w:r>
    </w:p>
    <w:p w14:paraId="00000095">
      <w:pPr>
        <w:pStyle w:val="ListParagraph"/>
        <w:numPr>
          <w:ilvl w:val="0"/>
          <w:numId w:val="35"/>
        </w:numPr>
        <w:jc w:val="both"/>
        <w:rPr>
          <w:rFonts w:ascii="Times New Roman" w:cs="Times New Roman" w:hAnsi="Times New Roman"/>
          <w:sz w:val="24"/>
          <w:szCs w:val="24"/>
        </w:rPr>
      </w:pPr>
      <w:r>
        <w:rPr>
          <w:rFonts w:ascii="Times New Roman" w:cs="Times New Roman" w:hAnsi="Times New Roman"/>
          <w:sz w:val="24"/>
          <w:szCs w:val="24"/>
        </w:rPr>
        <w:t>Handling missing values</w:t>
      </w:r>
      <w:r>
        <w:rPr>
          <w:rFonts w:ascii="Times New Roman" w:cs="Times New Roman" w:hAnsi="Times New Roman"/>
          <w:sz w:val="24"/>
          <w:szCs w:val="24"/>
        </w:rPr>
        <w:t xml:space="preserve"> </w:t>
      </w:r>
    </w:p>
    <w:p w14:paraId="00000096">
      <w:pPr>
        <w:pStyle w:val="ListParagraph"/>
        <w:numPr>
          <w:ilvl w:val="0"/>
          <w:numId w:val="35"/>
        </w:numPr>
        <w:jc w:val="both"/>
        <w:rPr>
          <w:rFonts w:ascii="Times New Roman" w:cs="Times New Roman" w:hAnsi="Times New Roman"/>
          <w:sz w:val="24"/>
          <w:szCs w:val="24"/>
        </w:rPr>
      </w:pPr>
      <w:r>
        <w:rPr>
          <w:rFonts w:ascii="Times New Roman" w:cs="Times New Roman" w:hAnsi="Times New Roman"/>
          <w:sz w:val="24"/>
          <w:szCs w:val="24"/>
        </w:rPr>
        <w:t>Handling imbalanced data using SMOTE</w:t>
      </w:r>
    </w:p>
    <w:p w14:paraId="00000097">
      <w:pPr>
        <w:pStyle w:val="ListParagraph"/>
        <w:numPr>
          <w:ilvl w:val="0"/>
          <w:numId w:val="35"/>
        </w:numPr>
        <w:jc w:val="both"/>
        <w:rPr>
          <w:rFonts w:ascii="Times New Roman" w:cs="Times New Roman" w:hAnsi="Times New Roman"/>
          <w:sz w:val="24"/>
          <w:szCs w:val="24"/>
        </w:rPr>
      </w:pPr>
      <w:r>
        <w:rPr>
          <w:rFonts w:ascii="Times New Roman" w:cs="Times New Roman" w:hAnsi="Times New Roman"/>
          <w:sz w:val="24"/>
          <w:szCs w:val="24"/>
        </w:rPr>
        <w:t>Outliers’ detection and removal</w:t>
      </w:r>
      <w:r>
        <w:rPr>
          <w:rFonts w:ascii="Times New Roman" w:cs="Times New Roman" w:hAnsi="Times New Roman"/>
          <w:sz w:val="24"/>
          <w:szCs w:val="24"/>
        </w:rPr>
        <w:t xml:space="preserve"> using Z-score, IQR</w:t>
      </w:r>
    </w:p>
    <w:p w14:paraId="00000098">
      <w:pPr>
        <w:pStyle w:val="ListParagraph"/>
        <w:numPr>
          <w:ilvl w:val="0"/>
          <w:numId w:val="35"/>
        </w:numPr>
        <w:jc w:val="both"/>
        <w:rPr>
          <w:rFonts w:ascii="Times New Roman" w:cs="Times New Roman" w:hAnsi="Times New Roman"/>
          <w:sz w:val="24"/>
          <w:szCs w:val="24"/>
        </w:rPr>
      </w:pPr>
      <w:r>
        <w:rPr>
          <w:rFonts w:ascii="Times New Roman" w:cs="Times New Roman" w:hAnsi="Times New Roman"/>
          <w:sz w:val="24"/>
          <w:szCs w:val="24"/>
        </w:rPr>
        <w:t>Scaling of data</w:t>
      </w:r>
      <w:r>
        <w:rPr>
          <w:rFonts w:ascii="Times New Roman" w:cs="Times New Roman" w:hAnsi="Times New Roman"/>
          <w:sz w:val="24"/>
          <w:szCs w:val="24"/>
        </w:rPr>
        <w:t xml:space="preserve"> using Standard Scalar or Minmax Scalar</w:t>
      </w:r>
    </w:p>
    <w:p w14:paraId="00000099">
      <w:pPr>
        <w:pStyle w:val="ListParagraph"/>
        <w:numPr>
          <w:ilvl w:val="0"/>
          <w:numId w:val="35"/>
        </w:numPr>
        <w:jc w:val="both"/>
        <w:rPr>
          <w:rFonts w:ascii="Times New Roman" w:cs="Times New Roman" w:hAnsi="Times New Roman"/>
          <w:sz w:val="24"/>
          <w:szCs w:val="24"/>
        </w:rPr>
      </w:pPr>
      <w:r>
        <w:rPr>
          <w:rFonts w:ascii="Times New Roman" w:cs="Times New Roman" w:hAnsi="Times New Roman"/>
          <w:sz w:val="24"/>
          <w:szCs w:val="24"/>
        </w:rPr>
        <w:t>Binning whenever needed</w:t>
      </w:r>
    </w:p>
    <w:p w14:paraId="0000009A">
      <w:pPr>
        <w:pStyle w:val="ListParagraph"/>
        <w:numPr>
          <w:ilvl w:val="0"/>
          <w:numId w:val="35"/>
        </w:numPr>
        <w:jc w:val="both"/>
        <w:rPr>
          <w:rFonts w:ascii="Times New Roman" w:cs="Times New Roman" w:hAnsi="Times New Roman"/>
          <w:sz w:val="24"/>
          <w:szCs w:val="24"/>
        </w:rPr>
      </w:pPr>
      <w:r>
        <w:rPr>
          <w:rFonts w:ascii="Times New Roman" w:cs="Times New Roman" w:hAnsi="Times New Roman"/>
          <w:sz w:val="24"/>
          <w:szCs w:val="24"/>
        </w:rPr>
        <w:t>Encoding categorical data using one hot encoding, label</w:t>
      </w:r>
      <w:r>
        <w:rPr>
          <w:rFonts w:ascii="Times New Roman" w:cs="Times New Roman" w:hAnsi="Times New Roman"/>
          <w:sz w:val="24"/>
          <w:szCs w:val="24"/>
        </w:rPr>
        <w:t xml:space="preserve"> / ordinal</w:t>
      </w:r>
      <w:r>
        <w:rPr>
          <w:rFonts w:ascii="Times New Roman" w:cs="Times New Roman" w:hAnsi="Times New Roman"/>
          <w:sz w:val="24"/>
          <w:szCs w:val="24"/>
        </w:rPr>
        <w:t xml:space="preserve"> encoding</w:t>
      </w:r>
    </w:p>
    <w:p w14:paraId="0000009B">
      <w:pPr>
        <w:pStyle w:val="ListParagraph"/>
        <w:numPr>
          <w:ilvl w:val="0"/>
          <w:numId w:val="35"/>
        </w:numPr>
        <w:jc w:val="both"/>
        <w:rPr>
          <w:rFonts w:ascii="Times New Roman" w:cs="Times New Roman" w:hAnsi="Times New Roman"/>
          <w:sz w:val="24"/>
          <w:szCs w:val="24"/>
        </w:rPr>
      </w:pPr>
      <w:r>
        <w:rPr>
          <w:rFonts w:ascii="Times New Roman" w:cs="Times New Roman" w:hAnsi="Times New Roman"/>
          <w:sz w:val="24"/>
          <w:szCs w:val="24"/>
        </w:rPr>
        <w:t xml:space="preserve">Skewness correction using </w:t>
      </w:r>
      <w:r>
        <w:rPr>
          <w:rFonts w:ascii="Times New Roman" w:cs="Times New Roman" w:hAnsi="Times New Roman"/>
          <w:sz w:val="24"/>
          <w:szCs w:val="24"/>
        </w:rPr>
        <w:t>B</w:t>
      </w:r>
      <w:r>
        <w:rPr>
          <w:rFonts w:ascii="Times New Roman" w:cs="Times New Roman" w:hAnsi="Times New Roman"/>
          <w:sz w:val="24"/>
          <w:szCs w:val="24"/>
        </w:rPr>
        <w:t>oxcox or yeo-Johnson method</w:t>
      </w:r>
    </w:p>
    <w:p w14:paraId="0000009C">
      <w:pPr>
        <w:pStyle w:val="ListParagraph"/>
        <w:numPr>
          <w:ilvl w:val="0"/>
          <w:numId w:val="35"/>
        </w:numPr>
        <w:jc w:val="both"/>
        <w:rPr>
          <w:rFonts w:ascii="Times New Roman" w:cs="Times New Roman" w:hAnsi="Times New Roman"/>
          <w:sz w:val="24"/>
          <w:szCs w:val="24"/>
        </w:rPr>
      </w:pPr>
      <w:r>
        <w:rPr>
          <w:rFonts w:ascii="Times New Roman" w:cs="Times New Roman" w:hAnsi="Times New Roman"/>
          <w:sz w:val="24"/>
          <w:szCs w:val="24"/>
        </w:rPr>
        <w:t>Handling Multicollinearity among feature using variance inflation factor</w:t>
      </w:r>
    </w:p>
    <w:p w14:paraId="0000009D">
      <w:pPr>
        <w:pStyle w:val="ListParagraph"/>
        <w:numPr>
          <w:ilvl w:val="0"/>
          <w:numId w:val="35"/>
        </w:numPr>
        <w:jc w:val="both"/>
        <w:rPr>
          <w:rFonts w:ascii="Times New Roman" w:cs="Times New Roman" w:hAnsi="Times New Roman"/>
          <w:sz w:val="24"/>
          <w:szCs w:val="24"/>
        </w:rPr>
      </w:pPr>
      <w:r>
        <w:rPr>
          <w:rFonts w:ascii="Times New Roman" w:cs="Times New Roman" w:hAnsi="Times New Roman"/>
          <w:sz w:val="24"/>
          <w:szCs w:val="24"/>
        </w:rPr>
        <w:t>Feature selection</w:t>
      </w:r>
      <w:r>
        <w:rPr>
          <w:rFonts w:ascii="Times New Roman" w:cs="Times New Roman" w:hAnsi="Times New Roman"/>
          <w:sz w:val="24"/>
          <w:szCs w:val="24"/>
        </w:rPr>
        <w:t xml:space="preserve"> Techniques</w:t>
      </w:r>
      <w:r>
        <w:rPr>
          <w:rFonts w:ascii="Times New Roman" w:cs="Times New Roman" w:hAnsi="Times New Roman"/>
          <w:sz w:val="24"/>
          <w:szCs w:val="24"/>
        </w:rPr>
        <w:t>:</w:t>
      </w:r>
    </w:p>
    <w:p w14:paraId="0000009E">
      <w:pPr>
        <w:pStyle w:val="ListParagraph"/>
        <w:numPr>
          <w:ilvl w:val="0"/>
          <w:numId w:val="36"/>
        </w:numPr>
        <w:jc w:val="both"/>
        <w:rPr>
          <w:rFonts w:ascii="Times New Roman" w:cs="Times New Roman" w:hAnsi="Times New Roman"/>
          <w:sz w:val="24"/>
          <w:szCs w:val="24"/>
        </w:rPr>
      </w:pPr>
      <w:r>
        <w:rPr>
          <w:rFonts w:ascii="Times New Roman" w:cs="Times New Roman" w:hAnsi="Times New Roman"/>
          <w:sz w:val="24"/>
          <w:szCs w:val="24"/>
        </w:rPr>
        <w:t>Correlation Matrix with Heatmap</w:t>
      </w:r>
    </w:p>
    <w:p w14:paraId="0000009F">
      <w:pPr>
        <w:pStyle w:val="ListParagraph"/>
        <w:numPr>
          <w:ilvl w:val="0"/>
          <w:numId w:val="36"/>
        </w:numPr>
        <w:jc w:val="both"/>
        <w:rPr>
          <w:rFonts w:ascii="Times New Roman" w:cs="Times New Roman" w:hAnsi="Times New Roman"/>
          <w:sz w:val="24"/>
          <w:szCs w:val="24"/>
        </w:rPr>
      </w:pPr>
      <w:r>
        <w:rPr>
          <w:rFonts w:ascii="Times New Roman" w:cs="Times New Roman" w:hAnsi="Times New Roman"/>
          <w:sz w:val="24"/>
          <w:szCs w:val="24"/>
        </w:rPr>
        <w:t>Univariate Selection – SelectKBest</w:t>
      </w:r>
    </w:p>
    <w:p w14:paraId="000000A0">
      <w:pPr>
        <w:pStyle w:val="ListParagraph"/>
        <w:numPr>
          <w:ilvl w:val="0"/>
          <w:numId w:val="36"/>
        </w:numPr>
        <w:jc w:val="both"/>
        <w:rPr>
          <w:rFonts w:ascii="Times New Roman" w:cs="Times New Roman" w:hAnsi="Times New Roman"/>
          <w:sz w:val="24"/>
          <w:szCs w:val="24"/>
        </w:rPr>
      </w:pPr>
      <w:r>
        <w:rPr>
          <w:rFonts w:ascii="Times New Roman" w:cs="Times New Roman" w:hAnsi="Times New Roman"/>
          <w:sz w:val="24"/>
          <w:szCs w:val="24"/>
        </w:rPr>
        <w:t>ExtraTreesClassifier method</w:t>
      </w:r>
    </w:p>
    <w:p w14:paraId="000000A1">
      <w:pPr>
        <w:jc w:val="both"/>
        <w:rPr>
          <w:rFonts w:ascii="Times New Roman" w:cs="Times New Roman" w:hAnsi="Times New Roman"/>
          <w:sz w:val="24"/>
          <w:szCs w:val="24"/>
        </w:rPr>
      </w:pPr>
      <w:r>
        <w:rPr>
          <w:rFonts w:ascii="Times New Roman" w:cs="Times New Roman" w:hAnsi="Times New Roman"/>
          <w:sz w:val="24"/>
          <w:szCs w:val="24"/>
        </w:rPr>
        <w:t xml:space="preserve">In this </w:t>
      </w:r>
      <w:r>
        <w:rPr>
          <w:rFonts w:ascii="Times New Roman" w:cs="Times New Roman" w:hAnsi="Times New Roman"/>
          <w:sz w:val="24"/>
          <w:szCs w:val="24"/>
        </w:rPr>
        <w:t>case study</w:t>
      </w:r>
      <w:r>
        <w:rPr>
          <w:rFonts w:ascii="Times New Roman" w:cs="Times New Roman" w:hAnsi="Times New Roman"/>
          <w:sz w:val="24"/>
          <w:szCs w:val="24"/>
        </w:rPr>
        <w:t xml:space="preserve"> we will </w:t>
      </w:r>
      <w:r>
        <w:rPr>
          <w:rFonts w:ascii="Times New Roman" w:cs="Times New Roman" w:hAnsi="Times New Roman"/>
          <w:sz w:val="24"/>
          <w:szCs w:val="24"/>
        </w:rPr>
        <w:t>use some of the mention feature engineering Techniques one by one</w:t>
      </w:r>
      <w:r>
        <w:rPr>
          <w:rFonts w:ascii="Times New Roman" w:cs="Times New Roman" w:hAnsi="Times New Roman"/>
          <w:sz w:val="24"/>
          <w:szCs w:val="24"/>
        </w:rPr>
        <w:t>.</w:t>
      </w:r>
    </w:p>
    <w:p w14:paraId="000000A2">
      <w:pPr>
        <w:pStyle w:val="ListParagraph"/>
        <w:numPr>
          <w:ilvl w:val="0"/>
          <w:numId w:val="23"/>
        </w:numPr>
        <w:jc w:val="both"/>
        <w:rPr>
          <w:rFonts w:ascii="Bookman Old Style" w:cs="Times New Roman" w:hAnsi="Bookman Old Style"/>
          <w:b/>
          <w:bCs/>
          <w:sz w:val="28"/>
          <w:szCs w:val="28"/>
        </w:rPr>
      </w:pPr>
      <w:r>
        <w:rPr>
          <w:rFonts w:ascii="Bookman Old Style" w:cs="Times New Roman" w:hAnsi="Bookman Old Style"/>
          <w:b/>
          <w:bCs/>
          <w:sz w:val="28"/>
          <w:szCs w:val="28"/>
        </w:rPr>
        <w:t xml:space="preserve">Dropping unnecessary features </w:t>
      </w:r>
    </w:p>
    <w:p w14:paraId="000000A3">
      <w:pPr>
        <w:rPr>
          <w:rFonts w:ascii="Times New Roman" w:cs="Times New Roman" w:hAnsi="Times New Roman"/>
          <w:sz w:val="24"/>
          <w:szCs w:val="24"/>
        </w:rPr>
      </w:pPr>
      <w:r>
        <w:rPr>
          <w:rFonts w:ascii="Times New Roman" w:cs="Times New Roman" w:hAnsi="Times New Roman"/>
          <w:sz w:val="24"/>
          <w:szCs w:val="24"/>
        </w:rPr>
        <w:t>Feature like ‘Over18’, ‘StandardHours’</w:t>
      </w:r>
      <w:r>
        <w:rPr>
          <w:rFonts w:ascii="Times New Roman" w:cs="Times New Roman" w:hAnsi="Times New Roman"/>
          <w:sz w:val="24"/>
          <w:szCs w:val="24"/>
        </w:rPr>
        <w:t xml:space="preserve"> contain single unique value. Features like EmployeeCount, EmployeeNumber are irrelevant from ML model building perspective. We will drop these features.</w:t>
      </w:r>
      <w:r>
        <w:rPr>
          <w:rFonts w:ascii="Times New Roman" w:cs="Times New Roman" w:hAnsi="Times New Roman"/>
          <w:sz w:val="32"/>
          <w:szCs w:val="32"/>
        </w:rPr>
        <w:t xml:space="preserve"> </w:t>
      </w:r>
    </w:p>
    <w:p w14:paraId="000000A4">
      <w:pPr>
        <w:rPr>
          <w:rFonts w:ascii="Times New Roman" w:cs="Times New Roman" w:hAnsi="Times New Roman"/>
          <w:sz w:val="24"/>
          <w:szCs w:val="24"/>
        </w:rPr>
      </w:pPr>
      <w:r>
        <w:rPr>
          <w:rFonts w:ascii="Times New Roman" w:cs="Times New Roman" w:hAnsi="Times New Roman"/>
          <w:sz w:val="24"/>
          <w:szCs w:val="24"/>
        </w:rPr>
        <w:drawing xmlns:mc="http://schemas.openxmlformats.org/markup-compatibility/2006">
          <wp:inline distT="91440" distB="91440" distL="114300" distR="114300">
            <wp:extent cx="5722620" cy="653415"/>
            <wp:effectExtent l="0" t="0" r="0" b="0"/>
            <wp:docPr id="21044915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15189" name="Picture 29"/>
                    <pic:cNvPicPr>
                      <a:picLocks noChangeAspect="1" noChangeArrowheads="1"/>
                    </pic:cNvPicPr>
                  </pic:nvPicPr>
                  <pic:blipFill>
                    <a:blip r:embed="rId72"/>
                    <a:srcRect/>
                    <a:stretch>
                      <a:fillRect/>
                    </a:stretch>
                  </pic:blipFill>
                  <pic:spPr>
                    <a:xfrm>
                      <a:off x="0" y="0"/>
                      <a:ext cx="5722620" cy="653415"/>
                    </a:xfrm>
                    <a:prstGeom prst="rect">
                      <a:avLst/>
                    </a:prstGeom>
                    <a:noFill/>
                    <a:ln>
                      <a:noFill/>
                    </a:ln>
                  </pic:spPr>
                </pic:pic>
              </a:graphicData>
            </a:graphic>
          </wp:inline>
        </w:drawing>
      </w:r>
    </w:p>
    <w:p w14:paraId="000000A5">
      <w:pPr>
        <w:rPr>
          <w:rFonts w:ascii="Times New Roman" w:cs="Times New Roman" w:hAnsi="Times New Roman"/>
          <w:sz w:val="24"/>
          <w:szCs w:val="24"/>
        </w:rPr>
      </w:pPr>
    </w:p>
    <w:p w14:paraId="000000A6">
      <w:pPr>
        <w:pStyle w:val="ListParagraph"/>
        <w:numPr>
          <w:ilvl w:val="0"/>
          <w:numId w:val="23"/>
        </w:numPr>
        <w:rPr>
          <w:rFonts w:ascii="Times New Roman" w:cs="Times New Roman" w:hAnsi="Times New Roman"/>
          <w:b/>
          <w:bCs/>
          <w:sz w:val="28"/>
          <w:szCs w:val="28"/>
        </w:rPr>
      </w:pPr>
      <w:r>
        <w:rPr>
          <w:rFonts w:ascii="Times New Roman" w:cs="Times New Roman" w:hAnsi="Times New Roman"/>
          <w:b/>
          <w:bCs/>
          <w:sz w:val="28"/>
          <w:szCs w:val="28"/>
        </w:rPr>
        <w:t>Encoding Categorical &amp; Ordinal Features</w:t>
      </w:r>
    </w:p>
    <w:p w14:paraId="000000A7">
      <w:pPr>
        <w:rPr>
          <w:rFonts w:ascii="Times New Roman" w:cs="Times New Roman" w:hAnsi="Times New Roman"/>
          <w:sz w:val="24"/>
          <w:szCs w:val="24"/>
        </w:rPr>
      </w:pPr>
      <w:r>
        <w:rPr>
          <w:rFonts w:ascii="Times New Roman" w:cs="Times New Roman" w:hAnsi="Times New Roman"/>
          <w:sz w:val="24"/>
          <w:szCs w:val="24"/>
        </w:rPr>
        <w:t xml:space="preserve">Label Encoding is </w:t>
      </w:r>
      <w:r>
        <w:rPr>
          <w:rFonts w:ascii="Times New Roman" w:cs="Times New Roman" w:hAnsi="Times New Roman"/>
          <w:sz w:val="24"/>
          <w:szCs w:val="24"/>
        </w:rPr>
        <w:t>employed</w:t>
      </w:r>
      <w:r>
        <w:rPr>
          <w:rFonts w:ascii="Times New Roman" w:cs="Times New Roman" w:hAnsi="Times New Roman"/>
          <w:sz w:val="24"/>
          <w:szCs w:val="24"/>
        </w:rPr>
        <w:t xml:space="preserve"> over target variable ‘Attrition’ while Ordinal encoding employ </w:t>
      </w:r>
      <w:r>
        <w:rPr>
          <w:rFonts w:ascii="Times New Roman" w:cs="Times New Roman" w:hAnsi="Times New Roman"/>
          <w:sz w:val="24"/>
          <w:szCs w:val="24"/>
        </w:rPr>
        <w:t>for rest categorical features.</w:t>
      </w:r>
    </w:p>
    <w:p w14:paraId="000000A8">
      <w:pPr>
        <w:rPr>
          <w:rFonts w:ascii="Bahnschrift SemiLight" w:cs="Times New Roman" w:hAnsi="Bahnschrift SemiLight"/>
          <w:b/>
          <w:bCs/>
          <w:sz w:val="28"/>
          <w:szCs w:val="28"/>
        </w:rPr>
      </w:pPr>
      <w:r>
        <w:rPr>
          <w:rFonts w:ascii="Bahnschrift SemiLight" w:cs="Times New Roman" w:hAnsi="Bahnschrift SemiLight"/>
          <w:b/>
          <w:bCs/>
          <w:sz w:val="28"/>
          <w:szCs w:val="28"/>
        </w:rPr>
        <w:drawing xmlns:mc="http://schemas.openxmlformats.org/markup-compatibility/2006">
          <wp:inline distT="91440" distB="91440" distL="114300" distR="114300">
            <wp:extent cx="5727700" cy="793750"/>
            <wp:effectExtent l="0" t="0" r="0" b="0"/>
            <wp:docPr id="21044915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90449" name="Picture 30"/>
                    <pic:cNvPicPr>
                      <a:picLocks noChangeAspect="1" noChangeArrowheads="1"/>
                    </pic:cNvPicPr>
                  </pic:nvPicPr>
                  <pic:blipFill>
                    <a:blip r:embed="rId73"/>
                    <a:srcRect/>
                    <a:stretch>
                      <a:fillRect/>
                    </a:stretch>
                  </pic:blipFill>
                  <pic:spPr>
                    <a:xfrm>
                      <a:off x="0" y="0"/>
                      <a:ext cx="5727700" cy="793750"/>
                    </a:xfrm>
                    <a:prstGeom prst="rect">
                      <a:avLst/>
                    </a:prstGeom>
                    <a:noFill/>
                    <a:ln>
                      <a:noFill/>
                    </a:ln>
                  </pic:spPr>
                </pic:pic>
              </a:graphicData>
            </a:graphic>
          </wp:inline>
        </w:drawing>
      </w:r>
    </w:p>
    <w:p w14:paraId="000000A9">
      <w:pPr>
        <w:rPr>
          <w:rFonts w:ascii="Bahnschrift SemiLight" w:cs="Times New Roman" w:hAnsi="Bahnschrift SemiLight"/>
          <w:b/>
          <w:bCs/>
          <w:sz w:val="28"/>
          <w:szCs w:val="28"/>
        </w:rPr>
      </w:pPr>
      <w:r>
        <w:rPr>
          <w:rFonts w:ascii="Bahnschrift SemiLight" w:cs="Times New Roman" w:hAnsi="Bahnschrift SemiLight"/>
          <w:b/>
          <w:bCs/>
          <w:sz w:val="28"/>
          <w:szCs w:val="28"/>
        </w:rPr>
        <w:drawing xmlns:mc="http://schemas.openxmlformats.org/markup-compatibility/2006">
          <wp:inline distT="91440" distB="91440" distL="114300" distR="114300">
            <wp:extent cx="5727700" cy="1090295"/>
            <wp:effectExtent l="0" t="0" r="0" b="0"/>
            <wp:docPr id="21044915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91377" name="Picture 31"/>
                    <pic:cNvPicPr>
                      <a:picLocks noChangeAspect="1" noChangeArrowheads="1"/>
                    </pic:cNvPicPr>
                  </pic:nvPicPr>
                  <pic:blipFill>
                    <a:blip r:embed="rId74"/>
                    <a:srcRect/>
                    <a:stretch>
                      <a:fillRect/>
                    </a:stretch>
                  </pic:blipFill>
                  <pic:spPr>
                    <a:xfrm>
                      <a:off x="0" y="0"/>
                      <a:ext cx="5727700" cy="1090295"/>
                    </a:xfrm>
                    <a:prstGeom prst="rect">
                      <a:avLst/>
                    </a:prstGeom>
                    <a:noFill/>
                    <a:ln>
                      <a:noFill/>
                    </a:ln>
                  </pic:spPr>
                </pic:pic>
              </a:graphicData>
            </a:graphic>
          </wp:inline>
        </w:drawing>
      </w:r>
    </w:p>
    <w:p w14:paraId="000000AA">
      <w:pPr>
        <w:rPr>
          <w:rFonts w:ascii="Bahnschrift SemiLight" w:cs="Times New Roman" w:hAnsi="Bahnschrift SemiLight"/>
          <w:sz w:val="24"/>
          <w:szCs w:val="24"/>
        </w:rPr>
      </w:pPr>
      <w:r>
        <w:rPr>
          <w:rFonts w:ascii="Times New Roman" w:cs="Times New Roman" w:hAnsi="Times New Roman"/>
          <w:sz w:val="24"/>
          <w:szCs w:val="24"/>
        </w:rPr>
        <w:t>Since now encoding is done we will move towards outliers’ detection and removal</w:t>
      </w:r>
      <w:r>
        <w:rPr>
          <w:rFonts w:ascii="Bahnschrift SemiLight" w:cs="Times New Roman" w:hAnsi="Bahnschrift SemiLight"/>
          <w:sz w:val="24"/>
          <w:szCs w:val="24"/>
        </w:rPr>
        <w:t>.</w:t>
      </w:r>
    </w:p>
    <w:p w14:paraId="000000AB">
      <w:pPr>
        <w:pStyle w:val="ListParagraph"/>
        <w:numPr>
          <w:ilvl w:val="0"/>
          <w:numId w:val="23"/>
        </w:numPr>
        <w:rPr>
          <w:rFonts w:ascii="Times New Roman" w:cs="Times New Roman" w:hAnsi="Times New Roman"/>
          <w:b/>
          <w:bCs/>
          <w:sz w:val="28"/>
          <w:szCs w:val="28"/>
        </w:rPr>
      </w:pPr>
      <w:r>
        <w:rPr>
          <w:rFonts w:ascii="Times New Roman" w:cs="Times New Roman" w:hAnsi="Times New Roman"/>
          <w:sz w:val="24"/>
          <w:szCs w:val="24"/>
        </w:rPr>
        <mc:AlternateContent>
          <mc:Choice Requires="wps">
            <w:drawing xmlns:mc="http://schemas.openxmlformats.org/markup-compatibility/2006">
              <wp:anchor allowOverlap="1" behindDoc="0" distT="91440" distB="91440" distL="114300" distR="114300" layoutInCell="1" locked="0" relativeHeight="251658245" simplePos="0">
                <wp:simplePos x="0" y="0"/>
                <wp:positionH relativeFrom="margin">
                  <wp:posOffset>-115570</wp:posOffset>
                </wp:positionH>
                <wp:positionV relativeFrom="paragraph">
                  <wp:posOffset>336550</wp:posOffset>
                </wp:positionV>
                <wp:extent cx="5785485" cy="1190625"/>
                <wp:effectExtent l="0" t="0" r="0" b="0"/>
                <wp:wrapThrough wrapText="bothSides">
                  <wp:wrapPolygon edited="0">
                    <wp:start x="213" y="0"/>
                    <wp:lineTo x="213" y="21082"/>
                    <wp:lineTo x="21337" y="21082"/>
                    <wp:lineTo x="21337" y="0"/>
                    <wp:lineTo x="213" y="0"/>
                  </wp:wrapPolygon>
                </wp:wrapThrough>
                <wp:docPr id="2104491535" name="Text Box 2"/>
                <wp:cNvGraphicFramePr>
                  <a:graphicFrameLocks xmlns:a="http://schemas.openxmlformats.org/drawingml/2006/main"/>
                </wp:cNvGraphicFramePr>
                <a:graphic xmlns:a="http://schemas.openxmlformats.org/drawingml/2006/main">
                  <a:graphicData uri="http://schemas.microsoft.com/office/word/2010/wordprocessingShape">
                    <wps:wsp>
                      <wps:cNvPr id="20" name="Text Box 2"/>
                      <wps:cNvSpPr txBox="1">
                        <a:spLocks noChangeArrowheads="1"/>
                      </wps:cNvSpPr>
                      <wps:spPr>
                        <a:xfrm>
                          <a:off x="0" y="0"/>
                          <a:ext cx="5785485" cy="1190625"/>
                        </a:xfrm>
                        <a:prstGeom prst="rect">
                          <a:avLst/>
                        </a:prstGeom>
                        <a:noFill/>
                        <a:ln w="9525">
                          <a:noFill/>
                          <a:miter lim="800000"/>
                        </a:ln>
                      </wps:spPr>
                      <wps:txbx id="4">
                        <w:txbxContent>
                          <w:p w14:paraId="000000AC">
                            <w:pPr>
                              <w:rPr>
                                <w:rFonts w:ascii="Bookman Old Style" w:hAnsi="Bookman Old Style"/>
                                <w:i/>
                                <w:iCs/>
                                <w:color w:val="171717" w:themeColor="background2" w:themeShade="1a"/>
                                <w:sz w:val="24"/>
                                <w:szCs w:val="24"/>
                              </w:rPr>
                            </w:pPr>
                            <w:r>
                              <w:rPr>
                                <w:rFonts w:ascii="Bookman Old Style" w:hAnsi="Bookman Old Style"/>
                                <w:i/>
                                <w:iCs/>
                                <w:color w:val="171717" w:themeColor="background2" w:themeShade="1a"/>
                                <w:sz w:val="24"/>
                                <w:szCs w:val="24"/>
                              </w:rPr>
                              <w:t>Identifying outliers and bad data in your dataset is probably one of the most difficult parts of data clean-up, and it takes time to get right. Even if you have a deep understanding of statistics and how outliers might affect your data, it’s always a topic to explore cautiously.</w:t>
                            </w:r>
                          </w:p>
                          <w:p w14:paraId="000000AD">
                            <w:pPr>
                              <w:pBdr>
                                <w:top w:val="single" w:color="000000" w:themeColor="text1" w:sz="36" w:space="6"/>
                                <w:bottom w:val="single" w:color="a9d18d" w:themeColor="accent6" w:themeTint="99" w:sz="18" w:space="6"/>
                              </w:pBdr>
                              <w:spacing w:after="0"/>
                              <w:rPr>
                                <w:rStyle w:val="PlaceholderText"/>
                                <w:i/>
                                <w:iCs/>
                                <w:color w:val="404040" w:themeColor="text1" w:themeTint="bf"/>
                                <w:sz w:val="27"/>
                                <w:szCs w:val="27"/>
                              </w:rPr>
                            </w:pPr>
                          </w:p>
                        </w:txbxContent>
                      </wps:txbx>
                      <wps:bodyPr rot="0" vert="horz"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shape id="702B901A-3758-AE37-688AA403AF6D" coordsize="21600,21600" style="position:absolute;width:455.55pt;height:93.75pt;mso-width-percent:0;mso-width-relative:margin;mso-height-percent:0;mso-height-relative:margin;margin-top:26.5pt;margin-left:-9.1pt;mso-wrap-distance-left:9pt;mso-wrap-distance-right:9pt;mso-wrap-distance-top:7.2pt;mso-wrap-distance-bottom:7.2pt;mso-position-horizontal-relative:margin;rotation:0.000000;z-index:251658245;" wrapcoords="213 0 213 21082 21337 21082 21337 0 213 0" stroked="f" o:spt="1" path="m0,0 l0,21600 r21600,0 l21600,0 x e">
                <w10:wrap type="through" side="both"/>
                <o:lock/>
              </v:shape>
            </w:pict>
          </mc:Fallback>
        </mc:AlternateContent>
      </w:r>
      <w:r>
        <w:rPr>
          <w:rFonts w:ascii="Times New Roman" w:cs="Times New Roman" w:hAnsi="Times New Roman"/>
          <w:b/>
          <w:bCs/>
          <w:sz w:val="28"/>
          <w:szCs w:val="28"/>
        </w:rPr>
        <w:t>Outliers’ detection and removal</w:t>
      </w:r>
    </w:p>
    <w:p w14:paraId="000000AE">
      <w:pPr>
        <w:ind w:firstLine="360"/>
        <w:jc w:val="both"/>
        <w:rPr>
          <w:rFonts w:ascii="Times New Roman" w:cs="Times New Roman" w:hAnsi="Times New Roman"/>
          <w:sz w:val="24"/>
          <w:szCs w:val="24"/>
        </w:rPr>
      </w:pPr>
      <w:r>
        <w:rPr>
          <w:rFonts w:ascii="Times New Roman" w:cs="Times New Roman" w:hAnsi="Times New Roman"/>
          <w:sz w:val="24"/>
          <w:szCs w:val="24"/>
        </w:rPr>
        <w:t>Machine learning algorithms are sensitive to the range and distribution of attribute values. Data outliers can spoil and mislead the training process resulting in longer training times, less accurate models and ultimately poorer results.</w:t>
      </w:r>
      <w:r>
        <w:rPr>
          <w:rFonts w:ascii="Times New Roman" w:cs="Times New Roman" w:hAnsi="Times New Roman"/>
          <w:sz w:val="24"/>
          <w:szCs w:val="24"/>
        </w:rPr>
        <w:t xml:space="preserve"> Outliers can be seen in boxplot of numerical feature. We did not added boxplot here as it will make this article length, I left it to reader to further investigate. Now we will use </w:t>
      </w:r>
      <w:r>
        <w:rPr>
          <w:rFonts w:ascii="Times New Roman" w:cs="Times New Roman" w:hAnsi="Times New Roman"/>
          <w:sz w:val="24"/>
          <w:szCs w:val="24"/>
          <w:u w:val="single"/>
        </w:rPr>
        <w:t>Z-score</w:t>
      </w:r>
      <w:r>
        <w:rPr>
          <w:rFonts w:ascii="Times New Roman" w:cs="Times New Roman" w:hAnsi="Times New Roman"/>
          <w:sz w:val="24"/>
          <w:szCs w:val="24"/>
          <w:u w:val="single"/>
        </w:rPr>
        <w:t xml:space="preserve"> method</w:t>
      </w:r>
      <w:r>
        <w:rPr>
          <w:rFonts w:ascii="Times New Roman" w:cs="Times New Roman" w:hAnsi="Times New Roman"/>
          <w:sz w:val="24"/>
          <w:szCs w:val="24"/>
        </w:rPr>
        <w:t xml:space="preserve"> for outliers’ detection.</w:t>
      </w:r>
    </w:p>
    <w:p w14:paraId="000000AF">
      <w:pPr>
        <w:rPr>
          <w:rFonts w:ascii="Bahnschrift SemiLight" w:cs="Times New Roman" w:hAnsi="Bahnschrift SemiLight"/>
          <w:sz w:val="24"/>
          <w:szCs w:val="24"/>
        </w:rPr>
      </w:pPr>
      <w:r>
        <w:rPr>
          <w:rFonts w:ascii="Times New Roman" w:cs="Times New Roman" w:hAnsi="Times New Roman"/>
          <w:sz w:val="24"/>
          <w:szCs w:val="24"/>
        </w:rPr>
        <w:drawing xmlns:mc="http://schemas.openxmlformats.org/markup-compatibility/2006">
          <wp:inline distT="91440" distB="91440" distL="114300" distR="114300">
            <wp:extent cx="5669280" cy="1897038"/>
            <wp:effectExtent l="0" t="0" r="25400" b="25400"/>
            <wp:docPr id="21044915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5"/>
                    <a:srcRect/>
                    <a:stretch>
                      <a:fillRect/>
                    </a:stretch>
                  </pic:blipFill>
                  <pic:spPr>
                    <a:xfrm>
                      <a:off x="0" y="0"/>
                      <a:ext cx="5669280" cy="1897038"/>
                    </a:xfrm>
                    <a:prstGeom prst="rect">
                      <a:avLst/>
                    </a:prstGeom>
                    <a:ln w="12700">
                      <a:solidFill>
                        <a:schemeClr val="tx1"/>
                      </a:solidFill>
                    </a:ln>
                  </pic:spPr>
                </pic:pic>
              </a:graphicData>
            </a:graphic>
          </wp:inline>
        </w:drawing>
      </w:r>
    </w:p>
    <w:p w14:paraId="000000B0">
      <w:pPr>
        <w:rPr>
          <w:rFonts w:ascii="Bahnschrift SemiLight" w:cs="Times New Roman" w:hAnsi="Bahnschrift SemiLight"/>
          <w:sz w:val="24"/>
          <w:szCs w:val="24"/>
        </w:rPr>
      </w:pPr>
    </w:p>
    <w:p w14:paraId="000000B1">
      <w:pPr>
        <w:rPr>
          <w:rFonts w:ascii="Bahnschrift SemiLight" w:cs="Times New Roman" w:hAnsi="Bahnschrift SemiLight"/>
          <w:sz w:val="24"/>
          <w:szCs w:val="24"/>
        </w:rPr>
      </w:pPr>
    </w:p>
    <w:p w14:paraId="000000B2">
      <w:pPr>
        <w:rPr>
          <w:rFonts w:ascii="Bahnschrift SemiLight" w:cs="Times New Roman" w:hAnsi="Bahnschrift SemiLight"/>
          <w:sz w:val="24"/>
          <w:szCs w:val="24"/>
        </w:rPr>
      </w:pPr>
    </w:p>
    <w:p w14:paraId="000000B3">
      <w:pPr>
        <w:pStyle w:val="ListParagraph"/>
        <w:numPr>
          <w:ilvl w:val="0"/>
          <w:numId w:val="23"/>
        </w:numPr>
        <w:rPr>
          <w:rFonts w:ascii="Times New Roman" w:cs="Times New Roman" w:hAnsi="Times New Roman"/>
          <w:b/>
          <w:bCs/>
          <w:color w:val="171717" w:themeColor="background2" w:themeShade="1a"/>
          <w:sz w:val="28"/>
          <w:szCs w:val="28"/>
        </w:rPr>
      </w:pPr>
      <w:r>
        <w:rPr>
          <w:rFonts w:ascii="Times New Roman" w:cs="Times New Roman" w:hAnsi="Times New Roman"/>
          <w:b/>
          <w:bCs/>
          <w:color w:val="171717" w:themeColor="background2" w:themeShade="1a"/>
          <w:sz w:val="28"/>
          <w:szCs w:val="28"/>
        </w:rPr>
        <w:t>Correlation Heatmap</w:t>
      </w:r>
    </w:p>
    <w:p w14:paraId="000000B4">
      <w:pPr>
        <w:jc w:val="both"/>
        <w:rPr>
          <w:rFonts w:ascii="Times New Roman" w:cs="Times New Roman" w:hAnsi="Times New Roman"/>
          <w:color w:val="171717" w:themeColor="background2" w:themeShade="1a"/>
          <w:spacing w:val="-1"/>
          <w:sz w:val="24"/>
          <w:szCs w:val="24"/>
          <w:shd w:val="clear" w:color="auto" w:fill="ffffff"/>
        </w:rPr>
      </w:pPr>
      <w:r>
        <w:rPr>
          <w:rFonts w:ascii="Times New Roman" w:cs="Times New Roman" w:hAnsi="Times New Roman"/>
          <w:color w:val="171717" w:themeColor="background2" w:themeShade="1a"/>
          <w:spacing w:val="-1"/>
          <w:sz w:val="24"/>
          <w:szCs w:val="24"/>
          <w:shd w:val="clear" w:color="auto" w:fill="ffffff"/>
        </w:rPr>
        <w:t>Correlation Heatmap</w:t>
      </w:r>
      <w:r>
        <w:rPr>
          <w:rFonts w:ascii="Times New Roman" w:cs="Times New Roman" w:hAnsi="Times New Roman"/>
          <w:color w:val="171717" w:themeColor="background2" w:themeShade="1a"/>
          <w:spacing w:val="-1"/>
          <w:sz w:val="24"/>
          <w:szCs w:val="24"/>
          <w:shd w:val="clear" w:color="auto" w:fill="ffffff"/>
        </w:rPr>
        <w:t xml:space="preserve"> show in a glance which variables are correlated, to what degree, in which direction, and alerts us to potential multicollinearity problems.</w:t>
      </w:r>
      <w:r>
        <w:rPr>
          <w:rFonts w:ascii="Times New Roman" w:cs="Times New Roman" w:hAnsi="Times New Roman"/>
          <w:color w:val="171717" w:themeColor="background2" w:themeShade="1a"/>
          <w:spacing w:val="-1"/>
          <w:sz w:val="24"/>
          <w:szCs w:val="24"/>
          <w:shd w:val="clear" w:color="auto" w:fill="ffffff"/>
        </w:rPr>
        <w:t xml:space="preserve"> The bar plot of correlation coefficient of target</w:t>
      </w:r>
      <w:r>
        <w:rPr>
          <w:rFonts w:ascii="Times New Roman" w:cs="Times New Roman" w:hAnsi="Times New Roman"/>
          <w:color w:val="171717" w:themeColor="background2" w:themeShade="1a"/>
          <w:spacing w:val="-1"/>
          <w:sz w:val="24"/>
          <w:szCs w:val="24"/>
          <w:shd w:val="clear" w:color="auto" w:fill="ffffff"/>
        </w:rPr>
        <w:t xml:space="preserve"> variable with independent features shown below</w:t>
      </w:r>
    </w:p>
    <w:p w14:paraId="000000B5">
      <w:pPr>
        <w:jc w:val="both"/>
        <w:rPr>
          <w:rFonts w:ascii="Bahnschrift SemiLight" w:cs="Times New Roman" w:hAnsi="Bahnschrift SemiLight"/>
          <w:b/>
          <w:bCs/>
          <w:color w:val="171717" w:themeColor="background2" w:themeShade="1a"/>
          <w:sz w:val="28"/>
          <w:szCs w:val="28"/>
        </w:rPr>
      </w:pPr>
      <w:r>
        <w:rPr>
          <w:rFonts w:ascii="Bahnschrift SemiLight" w:cs="Times New Roman" w:hAnsi="Bahnschrift SemiLight"/>
          <w:b/>
          <w:bCs/>
          <w:color w:val="171717" w:themeColor="background2" w:themeShade="1a"/>
          <w:sz w:val="28"/>
          <w:szCs w:val="28"/>
        </w:rPr>
        <w:drawing xmlns:mc="http://schemas.openxmlformats.org/markup-compatibility/2006">
          <wp:inline distT="91440" distB="91440" distL="114300" distR="114300">
            <wp:extent cx="5722620" cy="2557305"/>
            <wp:effectExtent l="0" t="0" r="0" b="0"/>
            <wp:docPr id="21044915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86365" name="Picture 32"/>
                    <pic:cNvPicPr>
                      <a:picLocks noChangeAspect="1" noChangeArrowheads="1"/>
                    </pic:cNvPicPr>
                  </pic:nvPicPr>
                  <pic:blipFill>
                    <a:blip r:embed="rId76"/>
                    <a:srcRect/>
                    <a:stretch>
                      <a:fillRect/>
                    </a:stretch>
                  </pic:blipFill>
                  <pic:spPr>
                    <a:xfrm>
                      <a:off x="0" y="0"/>
                      <a:ext cx="5722620" cy="2557305"/>
                    </a:xfrm>
                    <a:prstGeom prst="rect">
                      <a:avLst/>
                    </a:prstGeom>
                    <a:noFill/>
                    <a:ln>
                      <a:noFill/>
                    </a:ln>
                  </pic:spPr>
                </pic:pic>
              </a:graphicData>
            </a:graphic>
          </wp:inline>
        </w:drawing>
      </w:r>
    </w:p>
    <w:p w14:paraId="000000B6">
      <w:pPr>
        <w:pStyle w:val="ListParagraph"/>
        <w:numPr>
          <w:ilvl w:val="0"/>
          <w:numId w:val="23"/>
        </w:numPr>
        <w:rPr>
          <w:rFonts w:ascii="Times New Roman" w:cs="Times New Roman" w:hAnsi="Times New Roman"/>
          <w:b/>
          <w:bCs/>
          <w:sz w:val="28"/>
          <w:szCs w:val="28"/>
        </w:rPr>
      </w:pPr>
      <w:r>
        <w:rPr>
          <w:rFonts w:ascii="Times New Roman" w:cs="Times New Roman" w:hAnsi="Times New Roman"/>
          <w:b/>
          <w:bCs/>
          <w:sz w:val="28"/>
          <w:szCs w:val="28"/>
        </w:rPr>
        <w:t>Multicollinearity between features</w:t>
      </w:r>
    </w:p>
    <w:p w14:paraId="000000B7">
      <w:pPr>
        <w:rPr>
          <w:rFonts w:ascii="Times New Roman" w:cs="Times New Roman" w:hAnsi="Times New Roman"/>
          <w:sz w:val="24"/>
          <w:szCs w:val="24"/>
        </w:rPr>
      </w:pPr>
      <w:r>
        <w:rPr>
          <w:rFonts w:ascii="Times New Roman" w:cs="Times New Roman" w:hAnsi="Times New Roman"/>
          <w:sz w:val="24"/>
          <w:szCs w:val="24"/>
        </w:rPr>
        <w:t xml:space="preserve">Variance Inflation factor imported from </w:t>
      </w:r>
      <w:r>
        <w:rPr>
          <w:rFonts w:ascii="Times New Roman" w:cs="Times New Roman" w:hAnsi="Times New Roman"/>
          <w:sz w:val="24"/>
          <w:szCs w:val="24"/>
        </w:rPr>
        <w:t>statsmodels.stats</w:t>
      </w:r>
      <w:r>
        <w:rPr>
          <w:rFonts w:ascii="Times New Roman" w:cs="Times New Roman" w:hAnsi="Times New Roman"/>
          <w:sz w:val="24"/>
          <w:szCs w:val="24"/>
        </w:rPr>
        <w:t>.outliers_influence to check multicollinearity between features.</w:t>
      </w:r>
      <w:r>
        <w:rPr>
          <w:rFonts w:ascii="Times New Roman" w:cs="Times New Roman" w:hAnsi="Times New Roman"/>
          <w:sz w:val="24"/>
          <w:szCs w:val="24"/>
        </w:rPr>
        <w:t xml:space="preserve"> </w:t>
      </w:r>
      <w:r>
        <w:rPr>
          <w:rFonts w:ascii="Times New Roman" w:cs="Times New Roman" w:hAnsi="Times New Roman"/>
          <w:sz w:val="24"/>
          <w:szCs w:val="24"/>
        </w:rPr>
        <w:drawing xmlns:mc="http://schemas.openxmlformats.org/markup-compatibility/2006">
          <wp:inline distT="91440" distB="91440" distL="114300" distR="114300">
            <wp:extent cx="5727700" cy="643095"/>
            <wp:effectExtent l="0" t="0" r="0" b="0"/>
            <wp:docPr id="21044915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39313" name="Picture 33"/>
                    <pic:cNvPicPr>
                      <a:picLocks noChangeAspect="1" noChangeArrowheads="1"/>
                    </pic:cNvPicPr>
                  </pic:nvPicPr>
                  <pic:blipFill>
                    <a:blip r:embed="rId77"/>
                    <a:srcRect/>
                    <a:stretch>
                      <a:fillRect/>
                    </a:stretch>
                  </pic:blipFill>
                  <pic:spPr>
                    <a:xfrm>
                      <a:off x="0" y="0"/>
                      <a:ext cx="5727700" cy="643095"/>
                    </a:xfrm>
                    <a:prstGeom prst="rect">
                      <a:avLst/>
                    </a:prstGeom>
                    <a:noFill/>
                    <a:ln>
                      <a:noFill/>
                    </a:ln>
                  </pic:spPr>
                </pic:pic>
              </a:graphicData>
            </a:graphic>
          </wp:inline>
        </w:drawing>
      </w:r>
    </w:p>
    <w:p w14:paraId="000000B8">
      <w:pPr>
        <w:rPr>
          <w:rFonts w:ascii="Times New Roman" w:cs="Times New Roman" w:hAnsi="Times New Roman"/>
          <w:sz w:val="24"/>
          <w:szCs w:val="24"/>
        </w:rPr>
      </w:pPr>
    </w:p>
    <w:p w14:paraId="000000B9">
      <w:pPr>
        <w:rPr>
          <w:rFonts w:ascii="Bahnschrift SemiLight" w:cs="Times New Roman" w:hAnsi="Bahnschrift SemiLight"/>
          <w:sz w:val="24"/>
          <w:szCs w:val="24"/>
        </w:rPr>
      </w:pPr>
      <w:r>
        <w:rPr>
          <w:rFonts w:ascii="Bahnschrift SemiLight" w:cs="Times New Roman" w:hAnsi="Bahnschrift SemiLight" w:hint="cs"/>
          <w:sz w:val="24"/>
          <w:szCs w:val="24"/>
          <w:cs/>
        </w:rPr>
        <w:t xml:space="preserve">       </w:t>
      </w:r>
      <w:r>
        <w:rPr>
          <w:rFonts w:ascii="Bahnschrift SemiLight" w:cs="Times New Roman" w:hAnsi="Bahnschrift SemiLight"/>
          <w:sz w:val="24"/>
          <w:szCs w:val="24"/>
        </w:rPr>
        <w:drawing xmlns:mc="http://schemas.openxmlformats.org/markup-compatibility/2006">
          <wp:inline distT="91440" distB="91440" distL="114300" distR="114300">
            <wp:extent cx="1616009" cy="3195376"/>
            <wp:effectExtent l="0" t="0" r="0" b="0"/>
            <wp:docPr id="21044915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87176" name="Picture 34"/>
                    <pic:cNvPicPr>
                      <a:picLocks noChangeAspect="1" noChangeArrowheads="1"/>
                    </pic:cNvPicPr>
                  </pic:nvPicPr>
                  <pic:blipFill>
                    <a:blip r:embed="rId78"/>
                    <a:srcRect/>
                    <a:stretch>
                      <a:fillRect/>
                    </a:stretch>
                  </pic:blipFill>
                  <pic:spPr>
                    <a:xfrm>
                      <a:off x="0" y="0"/>
                      <a:ext cx="1616009" cy="3195376"/>
                    </a:xfrm>
                    <a:prstGeom prst="rect">
                      <a:avLst/>
                    </a:prstGeom>
                    <a:noFill/>
                    <a:ln>
                      <a:noFill/>
                    </a:ln>
                  </pic:spPr>
                </pic:pic>
              </a:graphicData>
            </a:graphic>
          </wp:inline>
        </w:drawing>
      </w:r>
      <w:r>
        <w:rPr>
          <w:rFonts w:ascii="Bahnschrift SemiLight" w:cs="Times New Roman" w:hAnsi="Bahnschrift SemiLight" w:hint="cs"/>
          <w:sz w:val="24"/>
          <w:szCs w:val="24"/>
          <w:cs/>
        </w:rPr>
        <w:t xml:space="preserve">                                         </w:t>
      </w:r>
      <w:r>
        <w:rPr>
          <w:rFonts w:ascii="Bahnschrift SemiLight" w:cs="Times New Roman" w:hAnsi="Bahnschrift SemiLight"/>
          <w:sz w:val="24"/>
          <w:szCs w:val="24"/>
        </w:rPr>
        <w:drawing xmlns:mc="http://schemas.openxmlformats.org/markup-compatibility/2006">
          <wp:inline distT="91440" distB="91440" distL="114300" distR="114300">
            <wp:extent cx="1917114" cy="3195839"/>
            <wp:effectExtent l="0" t="0" r="0" b="0"/>
            <wp:docPr id="210449154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01652" name="Picture 35"/>
                    <pic:cNvPicPr>
                      <a:picLocks noChangeAspect="1" noChangeArrowheads="1"/>
                    </pic:cNvPicPr>
                  </pic:nvPicPr>
                  <pic:blipFill>
                    <a:blip r:embed="rId79"/>
                    <a:srcRect/>
                    <a:stretch>
                      <a:fillRect/>
                    </a:stretch>
                  </pic:blipFill>
                  <pic:spPr>
                    <a:xfrm>
                      <a:off x="0" y="0"/>
                      <a:ext cx="1917114" cy="3195839"/>
                    </a:xfrm>
                    <a:prstGeom prst="rect">
                      <a:avLst/>
                    </a:prstGeom>
                    <a:noFill/>
                    <a:ln>
                      <a:noFill/>
                    </a:ln>
                  </pic:spPr>
                </pic:pic>
              </a:graphicData>
            </a:graphic>
          </wp:inline>
        </w:drawing>
      </w:r>
    </w:p>
    <w:p w14:paraId="000000BA">
      <w:pPr>
        <w:rPr>
          <w:rFonts w:ascii="Times New Roman" w:cs="Times New Roman" w:hAnsi="Times New Roman"/>
          <w:sz w:val="24"/>
          <w:szCs w:val="24"/>
        </w:rPr>
      </w:pPr>
      <w:r>
        <w:rPr>
          <w:rFonts w:ascii="Times New Roman" w:cs="Times New Roman" w:hAnsi="Times New Roman"/>
          <w:sz w:val="24"/>
          <w:szCs w:val="24"/>
        </w:rPr>
        <w:t xml:space="preserve">We can see that for all features Variance inflation factor in within permissible limit of 10. Multicollinearity do not </w:t>
      </w:r>
      <w:r>
        <w:rPr>
          <w:rFonts w:ascii="Times New Roman" w:cs="Times New Roman" w:hAnsi="Times New Roman"/>
          <w:sz w:val="24"/>
          <w:szCs w:val="24"/>
        </w:rPr>
        <w:t>pose</w:t>
      </w:r>
      <w:r>
        <w:rPr>
          <w:rFonts w:ascii="Times New Roman" w:cs="Times New Roman" w:hAnsi="Times New Roman"/>
          <w:sz w:val="24"/>
          <w:szCs w:val="24"/>
        </w:rPr>
        <w:t xml:space="preserve"> any threat here. </w:t>
      </w:r>
    </w:p>
    <w:p w14:paraId="000000BB">
      <w:pPr>
        <w:pStyle w:val="ListParagraph"/>
        <w:numPr>
          <w:ilvl w:val="0"/>
          <w:numId w:val="23"/>
        </w:numPr>
        <w:jc w:val="both"/>
        <w:rPr>
          <w:rFonts w:ascii="Times New Roman" w:cs="Times New Roman" w:hAnsi="Times New Roman"/>
          <w:b/>
          <w:bCs/>
          <w:sz w:val="28"/>
          <w:szCs w:val="28"/>
        </w:rPr>
      </w:pPr>
      <w:r>
        <w:rPr>
          <w:rFonts w:ascii="Times New Roman" w:cs="Times New Roman" w:hAnsi="Times New Roman"/>
          <w:b/>
          <w:bCs/>
          <w:sz w:val="28"/>
          <w:szCs w:val="28"/>
        </w:rPr>
        <w:t>Handling imbalanced data using SMOTE</w:t>
      </w:r>
    </w:p>
    <w:p w14:paraId="000000BC">
      <w:pPr>
        <w:ind w:firstLine="360"/>
        <w:jc w:val="both"/>
        <w:rPr>
          <w:rFonts w:ascii="Times New Roman" w:cs="Times New Roman" w:hAnsi="Times New Roman"/>
          <w:color w:val="000000" w:themeColor="text1"/>
          <w:sz w:val="24"/>
          <w:szCs w:val="24"/>
        </w:rPr>
      </w:pPr>
      <w:r>
        <w:rPr>
          <w:rFonts w:ascii="Times New Roman" w:cs="Times New Roman" w:hAnsi="Times New Roman"/>
          <w:color w:val="000000" w:themeColor="text1"/>
          <w:sz w:val="24"/>
          <w:szCs w:val="24"/>
        </w:rPr>
        <w:t xml:space="preserve">This two-class dataset is imbalanced (84% vs 16%). As a result, there is a possibility that the model built might be biased towards to the majority and over-represented class. </w:t>
      </w:r>
      <w:r>
        <w:rPr>
          <w:rFonts w:ascii="Times New Roman" w:cs="Times New Roman" w:hAnsi="Times New Roman"/>
          <w:color w:val="000000" w:themeColor="text1"/>
          <w:sz w:val="24"/>
          <w:szCs w:val="24"/>
        </w:rPr>
        <w:t xml:space="preserve">We can </w:t>
      </w:r>
      <w:r>
        <w:rPr>
          <w:rFonts w:ascii="Times New Roman" w:cs="Times New Roman" w:hAnsi="Times New Roman"/>
          <w:color w:val="000000" w:themeColor="text1"/>
          <w:sz w:val="24"/>
          <w:szCs w:val="24"/>
        </w:rPr>
        <w:t>resolve</w:t>
      </w:r>
      <w:r>
        <w:rPr>
          <w:rFonts w:ascii="Times New Roman" w:cs="Times New Roman" w:hAnsi="Times New Roman"/>
          <w:color w:val="000000" w:themeColor="text1"/>
          <w:sz w:val="24"/>
          <w:szCs w:val="24"/>
        </w:rPr>
        <w:t xml:space="preserve"> this by </w:t>
      </w:r>
      <w:r>
        <w:rPr>
          <w:rFonts w:ascii="Times New Roman" w:cs="Times New Roman" w:hAnsi="Times New Roman"/>
          <w:color w:val="000000" w:themeColor="text1"/>
          <w:sz w:val="24"/>
          <w:szCs w:val="24"/>
        </w:rPr>
        <w:t>Synthetic Minority Oversampling Technique (SMOTE) to over-sample the minorit</w:t>
      </w:r>
      <w:r>
        <w:rPr>
          <w:rFonts w:ascii="Times New Roman" w:cs="Nirmala UI" w:hAnsi="Times New Roman" w:hint="cs"/>
          <w:color w:val="000000" w:themeColor="text1"/>
          <w:sz w:val="24"/>
          <w:szCs w:val="21"/>
        </w:rPr>
        <w:t>y</w:t>
      </w:r>
      <w:r>
        <w:rPr>
          <w:rFonts w:ascii="Times New Roman" w:cs="Times New Roman" w:hAnsi="Times New Roman" w:hint="cs"/>
          <w:color w:val="000000" w:themeColor="text1"/>
          <w:sz w:val="24"/>
          <w:szCs w:val="24"/>
          <w:cs/>
        </w:rPr>
        <w:t xml:space="preserve"> </w:t>
      </w:r>
      <w:r>
        <w:rPr>
          <w:rFonts w:ascii="Times New Roman" w:cs="Times New Roman" w:hAnsi="Times New Roman"/>
          <w:color w:val="000000" w:themeColor="text1"/>
          <w:sz w:val="24"/>
          <w:szCs w:val="24"/>
        </w:rPr>
        <w:t>class</w:t>
      </w:r>
      <w:r>
        <w:rPr>
          <w:rFonts w:ascii="Times New Roman" w:cs="Times New Roman" w:hAnsi="Times New Roman"/>
          <w:color w:val="000000" w:themeColor="text1"/>
          <w:sz w:val="24"/>
          <w:szCs w:val="24"/>
        </w:rPr>
        <w:t>.</w:t>
      </w:r>
    </w:p>
    <w:p w14:paraId="000000BD">
      <w:pPr>
        <w:jc w:val="center"/>
        <w:rPr>
          <w:rFonts w:ascii="Times New Roman" w:cs="Times New Roman" w:hAnsi="Times New Roman"/>
          <w:sz w:val="24"/>
          <w:szCs w:val="24"/>
        </w:rPr>
      </w:pPr>
      <w:r>
        <w:rPr>
          <w:rFonts w:ascii="Times New Roman" w:cs="Times New Roman" w:hAnsi="Times New Roman"/>
          <w:color w:val="000000" w:themeColor="text1"/>
          <w:sz w:val="24"/>
          <w:szCs w:val="24"/>
        </w:rPr>
        <w:drawing xmlns:mc="http://schemas.openxmlformats.org/markup-compatibility/2006">
          <wp:inline distT="91440" distB="91440" distL="114300" distR="114300">
            <wp:extent cx="5727700" cy="628015"/>
            <wp:effectExtent l="0" t="0" r="0" b="0"/>
            <wp:docPr id="21044915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45302" name="Picture 36"/>
                    <pic:cNvPicPr>
                      <a:picLocks noChangeAspect="1" noChangeArrowheads="1"/>
                    </pic:cNvPicPr>
                  </pic:nvPicPr>
                  <pic:blipFill>
                    <a:blip r:embed="rId80"/>
                    <a:srcRect/>
                    <a:stretch>
                      <a:fillRect/>
                    </a:stretch>
                  </pic:blipFill>
                  <pic:spPr>
                    <a:xfrm>
                      <a:off x="0" y="0"/>
                      <a:ext cx="5727700" cy="628015"/>
                    </a:xfrm>
                    <a:prstGeom prst="rect">
                      <a:avLst/>
                    </a:prstGeom>
                    <a:noFill/>
                    <a:ln>
                      <a:noFill/>
                    </a:ln>
                  </pic:spPr>
                </pic:pic>
              </a:graphicData>
            </a:graphic>
          </wp:inline>
        </w:drawing>
      </w:r>
    </w:p>
    <w:p w14:paraId="000000BE">
      <w:pPr>
        <w:pStyle w:val="ListParagraph"/>
        <w:numPr>
          <w:ilvl w:val="0"/>
          <w:numId w:val="23"/>
        </w:numPr>
        <w:jc w:val="both"/>
        <w:rPr>
          <w:rFonts w:ascii="Times New Roman" w:cs="Times New Roman" w:hAnsi="Times New Roman"/>
          <w:b/>
          <w:bCs/>
          <w:sz w:val="28"/>
          <w:szCs w:val="28"/>
        </w:rPr>
      </w:pPr>
      <w:r>
        <w:rPr>
          <w:rFonts w:ascii="Times New Roman" w:cs="Times New Roman" w:hAnsi="Times New Roman"/>
          <w:b/>
          <w:bCs/>
          <w:sz w:val="28"/>
          <w:szCs w:val="28"/>
        </w:rPr>
        <w:t>Scaling of data using Standard Scalar</w:t>
      </w:r>
    </w:p>
    <w:p w14:paraId="000000BF">
      <w:pPr>
        <w:jc w:val="both"/>
        <w:rPr>
          <w:rFonts w:ascii="Bahnschrift SemiLight" w:cs="Times New Roman" w:hAnsi="Bahnschrift SemiLight"/>
          <w:sz w:val="24"/>
          <w:szCs w:val="24"/>
        </w:rPr>
      </w:pPr>
      <w:r>
        <w:rPr>
          <w:rFonts w:ascii="Bahnschrift SemiLight" w:cs="Times New Roman" w:hAnsi="Bahnschrift SemiLight"/>
          <w:sz w:val="24"/>
          <w:szCs w:val="24"/>
        </w:rPr>
        <w:drawing xmlns:mc="http://schemas.openxmlformats.org/markup-compatibility/2006">
          <wp:inline distT="91440" distB="91440" distL="114300" distR="114300">
            <wp:extent cx="5722620" cy="431800"/>
            <wp:effectExtent l="0" t="0" r="0" b="0"/>
            <wp:docPr id="21044915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414" name="Picture 37"/>
                    <pic:cNvPicPr>
                      <a:picLocks noChangeAspect="1" noChangeArrowheads="1"/>
                    </pic:cNvPicPr>
                  </pic:nvPicPr>
                  <pic:blipFill>
                    <a:blip r:embed="rId81"/>
                    <a:srcRect/>
                    <a:stretch>
                      <a:fillRect/>
                    </a:stretch>
                  </pic:blipFill>
                  <pic:spPr>
                    <a:xfrm>
                      <a:off x="0" y="0"/>
                      <a:ext cx="5722620" cy="431800"/>
                    </a:xfrm>
                    <a:prstGeom prst="rect">
                      <a:avLst/>
                    </a:prstGeom>
                    <a:noFill/>
                    <a:ln>
                      <a:noFill/>
                    </a:ln>
                  </pic:spPr>
                </pic:pic>
              </a:graphicData>
            </a:graphic>
          </wp:inline>
        </w:drawing>
      </w:r>
    </w:p>
    <w:p w14:paraId="000000C0">
      <w:pPr>
        <w:jc w:val="both"/>
        <w:rPr>
          <w:rFonts w:ascii="Bahnschrift SemiLight" w:cs="Times New Roman" w:hAnsi="Bahnschrift SemiLight"/>
          <w:sz w:val="24"/>
          <w:szCs w:val="24"/>
        </w:rPr>
      </w:pPr>
    </w:p>
    <w:p w14:paraId="000000C1">
      <w:pPr>
        <w:pStyle w:val="ListParagraph"/>
        <w:numPr>
          <w:ilvl w:val="0"/>
          <w:numId w:val="23"/>
        </w:numPr>
        <w:jc w:val="both"/>
        <w:rPr>
          <w:rFonts w:ascii="Times New Roman" w:cs="Times New Roman" w:hAnsi="Times New Roman"/>
          <w:b/>
          <w:bCs/>
          <w:sz w:val="24"/>
          <w:szCs w:val="24"/>
        </w:rPr>
      </w:pPr>
      <w:r>
        <w:rPr>
          <w:rFonts w:ascii="Times New Roman" w:cs="Times New Roman" w:hAnsi="Times New Roman"/>
          <w:b/>
          <w:bCs/>
          <w:sz w:val="24"/>
          <w:szCs w:val="24"/>
        </w:rPr>
        <w:t>Dimensionality Reduction Using PCA</w:t>
      </w:r>
    </w:p>
    <w:p w14:paraId="000000C2">
      <w:pPr>
        <w:jc w:val="both"/>
        <w:rPr>
          <w:rFonts w:ascii="Times New Roman" w:cs="Times New Roman" w:hAnsi="Times New Roman"/>
          <w:sz w:val="24"/>
          <w:szCs w:val="24"/>
        </w:rPr>
      </w:pPr>
      <w:r>
        <w:rPr>
          <w:rFonts w:ascii="Times New Roman" w:cs="Times New Roman" w:hAnsi="Times New Roman"/>
          <w:sz w:val="24"/>
          <w:szCs w:val="24"/>
        </w:rPr>
        <w:t xml:space="preserve">PCA </w:t>
      </w:r>
      <w:r>
        <w:rPr>
          <w:rFonts w:ascii="Times New Roman" w:cs="Times New Roman" w:hAnsi="Times New Roman"/>
          <w:sz w:val="24"/>
          <w:szCs w:val="24"/>
        </w:rPr>
        <w:t>used</w:t>
      </w:r>
      <w:r>
        <w:rPr>
          <w:rFonts w:ascii="Times New Roman" w:cs="Times New Roman" w:hAnsi="Times New Roman"/>
          <w:sz w:val="24"/>
          <w:szCs w:val="24"/>
        </w:rPr>
        <w:t xml:space="preserve"> find patterns and extract the latent features from our dataset.</w:t>
      </w:r>
    </w:p>
    <w:p w14:paraId="000000C3">
      <w:pPr>
        <w:jc w:val="center"/>
        <w:rPr>
          <w:rFonts w:ascii="Times New Roman" w:cs="Times New Roman" w:hAnsi="Times New Roman"/>
          <w:sz w:val="24"/>
          <w:szCs w:val="24"/>
        </w:rPr>
      </w:pPr>
      <w:r>
        <w:rPr>
          <w:rFonts w:ascii="Times New Roman" w:cs="Times New Roman" w:hAnsi="Times New Roman"/>
          <w:sz w:val="24"/>
          <w:szCs w:val="24"/>
        </w:rPr>
        <w:drawing xmlns:mc="http://schemas.openxmlformats.org/markup-compatibility/2006">
          <wp:inline distT="91440" distB="91440" distL="114300" distR="114300">
            <wp:extent cx="4049139" cy="3680209"/>
            <wp:effectExtent l="0" t="0" r="0" b="0"/>
            <wp:docPr id="21044915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63256" name="Picture 38"/>
                    <pic:cNvPicPr>
                      <a:picLocks noChangeAspect="1" noChangeArrowheads="1"/>
                    </pic:cNvPicPr>
                  </pic:nvPicPr>
                  <pic:blipFill>
                    <a:blip r:embed="rId82"/>
                    <a:srcRect/>
                    <a:stretch>
                      <a:fillRect/>
                    </a:stretch>
                  </pic:blipFill>
                  <pic:spPr>
                    <a:xfrm>
                      <a:off x="0" y="0"/>
                      <a:ext cx="4049139" cy="3680209"/>
                    </a:xfrm>
                    <a:prstGeom prst="rect">
                      <a:avLst/>
                    </a:prstGeom>
                    <a:noFill/>
                    <a:ln>
                      <a:noFill/>
                    </a:ln>
                  </pic:spPr>
                </pic:pic>
              </a:graphicData>
            </a:graphic>
          </wp:inline>
        </w:drawing>
      </w:r>
    </w:p>
    <w:p w14:paraId="000000C4">
      <w:pPr>
        <w:jc w:val="both"/>
        <w:rPr>
          <w:rFonts w:ascii="Harlow Solid Italic" w:cs="Times New Roman" w:hAnsi="Harlow Solid Italic"/>
          <w:sz w:val="24"/>
          <w:szCs w:val="24"/>
        </w:rPr>
      </w:pPr>
    </w:p>
    <w:p w14:paraId="000000C5">
      <w:pPr>
        <w:jc w:val="both"/>
        <w:rPr>
          <w:rFonts w:ascii="Bookman Old Style" w:cs="Times New Roman" w:hAnsi="Bookman Old Style"/>
          <w:i/>
          <w:iCs/>
          <w:sz w:val="24"/>
          <w:szCs w:val="24"/>
        </w:rPr>
      </w:pPr>
      <w:r>
        <w:rPr>
          <w:rFonts w:ascii="Bookman Old Style" w:cs="Times New Roman" w:hAnsi="Bookman Old Style"/>
          <w:i/>
          <w:iCs/>
          <w:sz w:val="24"/>
          <w:szCs w:val="24"/>
        </w:rPr>
        <w:t>We can see that 21 principal components attribute for 90% of variation in the data. PCA applied for 21 components.</w:t>
      </w:r>
    </w:p>
    <w:p w14:paraId="000000C6">
      <w:pPr>
        <w:jc w:val="both"/>
        <w:rPr>
          <w:rFonts w:ascii="Times New Roman" w:cs="Times New Roman" w:hAnsi="Times New Roman"/>
          <w:sz w:val="24"/>
          <w:szCs w:val="24"/>
        </w:rPr>
      </w:pPr>
      <w:r>
        <w:rPr>
          <w:rFonts w:ascii="Times New Roman" w:cs="Times New Roman" w:hAnsi="Times New Roman"/>
          <w:sz w:val="24"/>
          <w:szCs w:val="24"/>
        </w:rPr>
        <w:drawing xmlns:mc="http://schemas.openxmlformats.org/markup-compatibility/2006">
          <wp:inline distT="91440" distB="91440" distL="114300" distR="114300">
            <wp:extent cx="5722620" cy="602615"/>
            <wp:effectExtent l="0" t="0" r="0" b="0"/>
            <wp:docPr id="210449154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54395" name="Picture 39"/>
                    <pic:cNvPicPr>
                      <a:picLocks noChangeAspect="1" noChangeArrowheads="1"/>
                    </pic:cNvPicPr>
                  </pic:nvPicPr>
                  <pic:blipFill>
                    <a:blip r:embed="rId83"/>
                    <a:srcRect/>
                    <a:stretch>
                      <a:fillRect/>
                    </a:stretch>
                  </pic:blipFill>
                  <pic:spPr>
                    <a:xfrm>
                      <a:off x="0" y="0"/>
                      <a:ext cx="5722620" cy="602615"/>
                    </a:xfrm>
                    <a:prstGeom prst="rect">
                      <a:avLst/>
                    </a:prstGeom>
                    <a:noFill/>
                    <a:ln>
                      <a:noFill/>
                    </a:ln>
                  </pic:spPr>
                </pic:pic>
              </a:graphicData>
            </a:graphic>
          </wp:inline>
        </w:drawing>
      </w:r>
    </w:p>
    <w:p w14:paraId="000000C7">
      <w:pPr>
        <w:jc w:val="both"/>
        <w:rPr>
          <w:rFonts w:ascii="Times New Roman" w:cs="Times New Roman" w:hAnsi="Times New Roman"/>
          <w:b/>
          <w:bCs/>
          <w:sz w:val="32"/>
          <w:szCs w:val="32"/>
        </w:rPr>
      </w:pPr>
      <w:r>
        <w:rPr>
          <w:rFonts w:ascii="Times New Roman" w:cs="Times New Roman" w:hAnsi="Times New Roman"/>
          <w:b/>
          <w:bCs/>
          <w:sz w:val="32"/>
          <w:szCs w:val="32"/>
        </w:rPr>
        <w:t>Machine Learning Model Building:</w:t>
      </w:r>
    </w:p>
    <w:p w14:paraId="000000C8">
      <w:pPr>
        <w:jc w:val="both"/>
        <w:rPr>
          <w:rFonts w:ascii="Times New Roman" w:cs="Times New Roman" w:hAnsi="Times New Roman"/>
          <w:sz w:val="24"/>
          <w:szCs w:val="24"/>
        </w:rPr>
      </w:pPr>
      <w:r>
        <w:rPr>
          <w:rFonts w:ascii="Times New Roman" w:cs="Times New Roman" w:hAnsi="Times New Roman"/>
          <w:sz w:val="24"/>
          <w:szCs w:val="24"/>
        </w:rPr>
        <w:t>In this section we will b</w:t>
      </w:r>
      <w:r>
        <w:rPr>
          <w:rFonts w:ascii="Times New Roman" w:cs="Times New Roman" w:hAnsi="Times New Roman"/>
          <w:sz w:val="24"/>
          <w:szCs w:val="24"/>
        </w:rPr>
        <w:t>uild Supervised learning</w:t>
      </w:r>
      <w:r>
        <w:rPr>
          <w:rFonts w:ascii="Times New Roman" w:cs="Times New Roman" w:hAnsi="Times New Roman"/>
          <w:sz w:val="24"/>
          <w:szCs w:val="24"/>
        </w:rPr>
        <w:t xml:space="preserve"> ML model-based</w:t>
      </w:r>
      <w:r>
        <w:rPr>
          <w:rFonts w:ascii="Times New Roman" w:cs="Times New Roman" w:hAnsi="Times New Roman"/>
          <w:sz w:val="24"/>
          <w:szCs w:val="24"/>
        </w:rPr>
        <w:t xml:space="preserve"> classification</w:t>
      </w:r>
      <w:r>
        <w:rPr>
          <w:rFonts w:ascii="Times New Roman" w:cs="Times New Roman" w:hAnsi="Times New Roman"/>
          <w:sz w:val="24"/>
          <w:szCs w:val="24"/>
        </w:rPr>
        <w:t xml:space="preserve"> algorithm. As objective is to predict attrition in ‘Yes’ or ‘No’ leads to fall problem in domain of classification algorithm. train_test_split used to split data</w:t>
      </w:r>
      <w:r>
        <w:rPr>
          <w:rFonts w:ascii="Times New Roman" w:cs="Times New Roman" w:hAnsi="Times New Roman"/>
          <w:sz w:val="24"/>
          <w:szCs w:val="24"/>
        </w:rPr>
        <w:t xml:space="preserve"> with size of 0.33</w:t>
      </w:r>
    </w:p>
    <w:p w14:paraId="000000C9">
      <w:pPr>
        <w:jc w:val="both"/>
        <w:rPr>
          <w:rFonts w:ascii="Bahnschrift SemiLight" w:cs="Times New Roman" w:hAnsi="Bahnschrift SemiLight"/>
          <w:sz w:val="24"/>
          <w:szCs w:val="24"/>
        </w:rPr>
      </w:pPr>
      <w:r>
        <w:rPr>
          <w:rFonts w:ascii="Bahnschrift SemiLight" w:cs="Times New Roman" w:hAnsi="Bahnschrift SemiLight"/>
          <w:sz w:val="24"/>
          <w:szCs w:val="24"/>
        </w:rPr>
        <w:drawing xmlns:mc="http://schemas.openxmlformats.org/markup-compatibility/2006">
          <wp:inline distT="91440" distB="91440" distL="114300" distR="114300">
            <wp:extent cx="5702300" cy="1306195"/>
            <wp:effectExtent l="0" t="0" r="0" b="0"/>
            <wp:docPr id="21044915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685" name="Picture 40"/>
                    <pic:cNvPicPr>
                      <a:picLocks noChangeAspect="1" noChangeArrowheads="1"/>
                    </pic:cNvPicPr>
                  </pic:nvPicPr>
                  <pic:blipFill>
                    <a:blip r:embed="rId84"/>
                    <a:srcRect/>
                    <a:stretch>
                      <a:fillRect/>
                    </a:stretch>
                  </pic:blipFill>
                  <pic:spPr>
                    <a:xfrm>
                      <a:off x="0" y="0"/>
                      <a:ext cx="5702300" cy="1306195"/>
                    </a:xfrm>
                    <a:prstGeom prst="rect">
                      <a:avLst/>
                    </a:prstGeom>
                    <a:noFill/>
                    <a:ln>
                      <a:noFill/>
                    </a:ln>
                  </pic:spPr>
                </pic:pic>
              </a:graphicData>
            </a:graphic>
          </wp:inline>
        </w:drawing>
      </w:r>
    </w:p>
    <w:p w14:paraId="000000CA">
      <w:pPr>
        <w:jc w:val="both"/>
        <w:rPr>
          <w:rFonts w:ascii="Times New Roman" w:cs="Times New Roman" w:hAnsi="Times New Roman"/>
          <w:sz w:val="24"/>
          <w:szCs w:val="24"/>
        </w:rPr>
      </w:pPr>
      <w:r>
        <w:rPr>
          <w:rFonts w:ascii="Times New Roman" w:cs="Times New Roman" w:hAnsi="Times New Roman"/>
          <w:sz w:val="24"/>
          <w:szCs w:val="24"/>
        </w:rPr>
        <w:t xml:space="preserve">First we will build base model using </w:t>
      </w:r>
      <w:r>
        <w:rPr>
          <w:rFonts w:ascii="Times New Roman" w:cs="Times New Roman" w:hAnsi="Times New Roman"/>
          <w:sz w:val="24"/>
          <w:szCs w:val="24"/>
        </w:rPr>
        <w:t xml:space="preserve">Logistic Regression Algorithm. Best random state is investigated using </w:t>
      </w:r>
      <w:r>
        <w:rPr>
          <w:rFonts w:ascii="Times New Roman" w:cs="Times New Roman" w:hAnsi="Times New Roman"/>
          <w:sz w:val="24"/>
          <w:szCs w:val="24"/>
          <w:u w:val="single"/>
        </w:rPr>
        <w:t>for loop</w:t>
      </w:r>
      <w:r>
        <w:rPr>
          <w:rFonts w:ascii="Times New Roman" w:cs="Times New Roman" w:hAnsi="Times New Roman"/>
          <w:sz w:val="24"/>
          <w:szCs w:val="24"/>
        </w:rPr>
        <w:t xml:space="preserve"> </w:t>
      </w:r>
      <w:r>
        <w:rPr>
          <w:rFonts w:ascii="Times New Roman" w:cs="Times New Roman" w:hAnsi="Times New Roman"/>
          <w:sz w:val="24"/>
          <w:szCs w:val="24"/>
        </w:rPr>
        <w:t>for random state in range of (0,250).</w:t>
      </w:r>
    </w:p>
    <w:p w14:paraId="000000CB">
      <w:pPr>
        <w:jc w:val="both"/>
        <w:rPr>
          <w:rFonts w:ascii="Bahnschrift SemiLight" w:cs="Times New Roman" w:hAnsi="Bahnschrift SemiLight"/>
          <w:sz w:val="24"/>
          <w:szCs w:val="24"/>
        </w:rPr>
      </w:pPr>
      <w:r>
        <w:rPr>
          <w:rFonts w:ascii="Bahnschrift SemiLight" w:cs="Times New Roman" w:hAnsi="Bahnschrift SemiLight"/>
          <w:sz w:val="24"/>
          <w:szCs w:val="24"/>
        </w:rPr>
        <w:drawing xmlns:mc="http://schemas.openxmlformats.org/markup-compatibility/2006">
          <wp:inline distT="91440" distB="91440" distL="114300" distR="114300">
            <wp:extent cx="5727700" cy="1954530"/>
            <wp:effectExtent l="0" t="0" r="0" b="0"/>
            <wp:docPr id="21044915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5807" name="Picture 41"/>
                    <pic:cNvPicPr>
                      <a:picLocks noChangeAspect="1" noChangeArrowheads="1"/>
                    </pic:cNvPicPr>
                  </pic:nvPicPr>
                  <pic:blipFill>
                    <a:blip r:embed="rId85"/>
                    <a:srcRect/>
                    <a:stretch>
                      <a:fillRect/>
                    </a:stretch>
                  </pic:blipFill>
                  <pic:spPr>
                    <a:xfrm>
                      <a:off x="0" y="0"/>
                      <a:ext cx="5727700" cy="1954530"/>
                    </a:xfrm>
                    <a:prstGeom prst="rect">
                      <a:avLst/>
                    </a:prstGeom>
                    <a:noFill/>
                    <a:ln>
                      <a:noFill/>
                    </a:ln>
                  </pic:spPr>
                </pic:pic>
              </a:graphicData>
            </a:graphic>
          </wp:inline>
        </w:drawing>
      </w:r>
    </w:p>
    <w:p w14:paraId="000000CC">
      <w:pPr>
        <w:jc w:val="both"/>
        <w:rPr>
          <w:rFonts w:ascii="Bahnschrift SemiLight" w:cs="Times New Roman" w:hAnsi="Bahnschrift SemiLight"/>
          <w:sz w:val="24"/>
          <w:szCs w:val="24"/>
        </w:rPr>
      </w:pPr>
      <w:r>
        <w:rPr>
          <w:rFonts w:ascii="Bahnschrift SemiLight" w:cs="Times New Roman" w:hAnsi="Bahnschrift SemiLight"/>
          <w:sz w:val="24"/>
          <w:szCs w:val="24"/>
        </w:rPr>
        <w:t>Logistics regression</w:t>
      </w:r>
      <w:r>
        <w:rPr>
          <w:rFonts w:ascii="Times New Roman" w:cs="Times New Roman" w:hAnsi="Times New Roman"/>
          <w:sz w:val="24"/>
          <w:szCs w:val="24"/>
        </w:rPr>
        <w:t xml:space="preserve"> </w:t>
      </w:r>
      <w:r>
        <w:rPr>
          <w:rFonts w:ascii="Bahnschrift SemiLight" w:cs="Times New Roman" w:hAnsi="Bahnschrift SemiLight"/>
          <w:sz w:val="24"/>
          <w:szCs w:val="24"/>
        </w:rPr>
        <w:t>model is train with random state 2</w:t>
      </w:r>
      <w:r>
        <w:rPr>
          <w:rFonts w:ascii="Bahnschrift SemiLight" w:cs="Times New Roman" w:hAnsi="Bahnschrift SemiLight"/>
          <w:sz w:val="24"/>
          <w:szCs w:val="24"/>
        </w:rPr>
        <w:t>38</w:t>
      </w:r>
      <w:r>
        <w:rPr>
          <w:rFonts w:ascii="Bahnschrift SemiLight" w:cs="Times New Roman" w:hAnsi="Bahnschrift SemiLight"/>
          <w:sz w:val="24"/>
          <w:szCs w:val="24"/>
        </w:rPr>
        <w:t>. The evalution matrix along with classification report is as below :</w:t>
      </w:r>
      <w:r>
        <w:rPr>
          <w:rFonts w:ascii="Bahnschrift SemiLight" w:cs="Times New Roman" w:hAnsi="Bahnschrift SemiLight"/>
          <w:sz w:val="24"/>
          <w:szCs w:val="24"/>
        </w:rPr>
        <w:t xml:space="preserve"> </w:t>
      </w:r>
    </w:p>
    <w:p w14:paraId="000000CD">
      <w:pPr>
        <w:jc w:val="both"/>
        <w:rPr>
          <w:rFonts w:ascii="Times New Roman" w:cs="Times New Roman" w:hAnsi="Times New Roman"/>
          <w:sz w:val="24"/>
          <w:szCs w:val="24"/>
        </w:rPr>
      </w:pPr>
    </w:p>
    <w:p w14:paraId="000000CE">
      <w:pPr>
        <w:jc w:val="both"/>
        <w:rPr>
          <w:rFonts w:ascii="Times New Roman" w:cs="Times New Roman" w:hAnsi="Times New Roman"/>
          <w:sz w:val="24"/>
          <w:szCs w:val="24"/>
        </w:rPr>
      </w:pPr>
    </w:p>
    <w:p w14:paraId="000000CF">
      <w:pPr>
        <w:ind w:firstLine="720"/>
        <w:rPr>
          <w:rFonts w:ascii="Times New Roman" w:cs="Times New Roman" w:hAnsi="Times New Roman"/>
          <w:sz w:val="24"/>
          <w:szCs w:val="24"/>
        </w:rPr>
      </w:pPr>
      <w:r>
        <w:rPr>
          <w:rFonts w:ascii="Bahnschrift SemiLight" w:cs="Times New Roman" w:hAnsi="Bahnschrift SemiLight"/>
          <w:sz w:val="24"/>
          <w:szCs w:val="24"/>
        </w:rPr>
        <w:drawing xmlns:mc="http://schemas.openxmlformats.org/markup-compatibility/2006">
          <wp:inline distT="91440" distB="91440" distL="114300" distR="114300">
            <wp:extent cx="4717356" cy="3314700"/>
            <wp:effectExtent l="0" t="0" r="0" b="0"/>
            <wp:docPr id="210449154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78633" name="Picture 42"/>
                    <pic:cNvPicPr>
                      <a:picLocks noChangeAspect="1" noChangeArrowheads="1"/>
                    </pic:cNvPicPr>
                  </pic:nvPicPr>
                  <pic:blipFill>
                    <a:blip r:embed="rId86"/>
                    <a:srcRect/>
                    <a:stretch>
                      <a:fillRect/>
                    </a:stretch>
                  </pic:blipFill>
                  <pic:spPr>
                    <a:xfrm>
                      <a:off x="0" y="0"/>
                      <a:ext cx="4717356" cy="3314700"/>
                    </a:xfrm>
                    <a:prstGeom prst="rect">
                      <a:avLst/>
                    </a:prstGeom>
                    <a:noFill/>
                    <a:ln>
                      <a:noFill/>
                    </a:ln>
                  </pic:spPr>
                </pic:pic>
              </a:graphicData>
            </a:graphic>
          </wp:inline>
        </w:drawing>
      </w:r>
    </w:p>
    <w:p w14:paraId="000000D0">
      <w:pPr>
        <w:ind w:firstLine="720"/>
        <w:rPr>
          <w:rFonts w:ascii="Times New Roman" w:cs="Times New Roman" w:hAnsi="Times New Roman"/>
          <w:sz w:val="24"/>
          <w:szCs w:val="24"/>
        </w:rPr>
      </w:pPr>
    </w:p>
    <w:p w14:paraId="000000D1">
      <w:pPr>
        <w:ind w:firstLine="720"/>
        <w:rPr>
          <w:rFonts w:ascii="Times New Roman" w:cs="Times New Roman" w:hAnsi="Times New Roman"/>
          <w:sz w:val="24"/>
          <w:szCs w:val="24"/>
        </w:rPr>
      </w:pPr>
    </w:p>
    <w:p w14:paraId="000000D2">
      <w:pPr>
        <w:jc w:val="both"/>
        <w:rPr>
          <w:rFonts w:ascii="Times New Roman" w:cs="Times New Roman" w:hAnsi="Times New Roman"/>
          <w:sz w:val="24"/>
          <w:szCs w:val="24"/>
        </w:rPr>
      </w:pPr>
      <w:r>
        <w:rPr>
          <w:rFonts w:ascii="Times New Roman" w:cs="Times New Roman" w:hAnsi="Times New Roman"/>
          <w:sz w:val="24"/>
          <w:szCs w:val="24"/>
        </w:rPr>
        <w:t>As Now base model is ready with f1-score of 0.87</w:t>
      </w:r>
      <w:r>
        <w:rPr>
          <w:rFonts w:ascii="Times New Roman" w:cs="Times New Roman" w:hAnsi="Times New Roman"/>
          <w:sz w:val="24"/>
          <w:szCs w:val="24"/>
        </w:rPr>
        <w:t>, we will train model with different classification algorithm along with k-5 fold cross validation.</w:t>
      </w:r>
    </w:p>
    <w:p w14:paraId="000000D3">
      <w:pPr>
        <w:rPr>
          <w:rFonts w:ascii="Times New Roman" w:cs="Times New Roman" w:hAnsi="Times New Roman"/>
          <w:sz w:val="24"/>
          <w:szCs w:val="24"/>
        </w:rPr>
      </w:pPr>
      <w:r>
        <w:rPr>
          <w:rFonts w:ascii="Times New Roman" w:cs="Times New Roman" w:hAnsi="Times New Roman"/>
          <w:sz w:val="24"/>
          <w:szCs w:val="24"/>
        </w:rPr>
        <w:t xml:space="preserve"> The final evaluation matrix different </w:t>
      </w:r>
      <w:r>
        <w:rPr>
          <w:rFonts w:ascii="Times New Roman" w:cs="Times New Roman" w:hAnsi="Times New Roman"/>
          <w:sz w:val="24"/>
          <w:szCs w:val="24"/>
        </w:rPr>
        <w:t>classification algorithm is as shown table below:</w:t>
      </w:r>
    </w:p>
    <w:tbl>
      <w:tblPr>
        <w:tblStyle w:val="GridTable6ColorfulAccent3"/>
        <w:tblW w:w="9351" w:type="dxa"/>
        <w:tblLook w:val="04A0"/>
      </w:tblPr>
      <w:tblGrid>
        <w:gridCol w:w="3098"/>
        <w:gridCol w:w="1270"/>
        <w:gridCol w:w="1371"/>
        <w:gridCol w:w="1236"/>
        <w:gridCol w:w="1111"/>
        <w:gridCol w:w="1265"/>
      </w:tblGrid>
      <w:tr>
        <w:trPr>
          <w:cnfStyle w:val="100000000000"/>
          <w:trHeight w:val="317"/>
        </w:trPr>
        <w:tc>
          <w:tcPr>
            <w:cnfStyle w:val="101000000000"/>
            <w:tcW w:w="3098" w:type="dxa"/>
          </w:tcPr>
          <w:p w14:paraId="000000D4">
            <w:pPr>
              <w:rPr>
                <w:rFonts w:ascii="Bahnschrift SemiLight" w:cs="Times New Roman" w:hAnsi="Bahnschrift SemiLight"/>
                <w:sz w:val="24"/>
                <w:szCs w:val="24"/>
              </w:rPr>
            </w:pPr>
            <w:r>
              <w:rPr>
                <w:rFonts w:ascii="Bahnschrift SemiLight" w:cs="Times New Roman" w:hAnsi="Bahnschrift SemiLight"/>
                <w:sz w:val="24"/>
                <w:szCs w:val="24"/>
              </w:rPr>
              <w:t>ML Algorithm</w:t>
            </w:r>
          </w:p>
        </w:tc>
        <w:tc>
          <w:tcPr>
            <w:cnfStyle w:val="100000000000"/>
            <w:tcW w:w="1270" w:type="dxa"/>
          </w:tcPr>
          <w:p w14:paraId="000000D5">
            <w:pPr>
              <w:rPr>
                <w:rFonts w:ascii="Bahnschrift SemiLight" w:cs="Times New Roman" w:hAnsi="Bahnschrift SemiLight"/>
                <w:sz w:val="24"/>
                <w:szCs w:val="24"/>
              </w:rPr>
            </w:pPr>
            <w:r>
              <w:rPr>
                <w:rFonts w:ascii="Bahnschrift SemiLight" w:cs="Times New Roman" w:hAnsi="Bahnschrift SemiLight"/>
                <w:sz w:val="24"/>
                <w:szCs w:val="24"/>
              </w:rPr>
              <w:t>Accuracy Score</w:t>
            </w:r>
          </w:p>
        </w:tc>
        <w:tc>
          <w:tcPr>
            <w:cnfStyle w:val="100000000000"/>
            <w:tcW w:w="1371" w:type="dxa"/>
          </w:tcPr>
          <w:p w14:paraId="000000D6">
            <w:pPr>
              <w:rPr>
                <w:rFonts w:ascii="Bahnschrift SemiLight" w:cs="Times New Roman" w:hAnsi="Bahnschrift SemiLight"/>
                <w:sz w:val="24"/>
                <w:szCs w:val="24"/>
              </w:rPr>
            </w:pPr>
            <w:r>
              <w:rPr>
                <w:rFonts w:ascii="Bahnschrift SemiLight" w:cs="Times New Roman" w:hAnsi="Bahnschrift SemiLight"/>
                <w:sz w:val="24"/>
                <w:szCs w:val="24"/>
              </w:rPr>
              <w:t>CV Mean Score</w:t>
            </w:r>
          </w:p>
        </w:tc>
        <w:tc>
          <w:tcPr>
            <w:cnfStyle w:val="100000000000"/>
            <w:tcW w:w="1236" w:type="dxa"/>
          </w:tcPr>
          <w:p w14:paraId="000000D7">
            <w:pPr>
              <w:rPr>
                <w:rFonts w:ascii="Bahnschrift SemiLight" w:cs="Times New Roman" w:hAnsi="Bahnschrift SemiLight"/>
                <w:sz w:val="24"/>
                <w:szCs w:val="24"/>
              </w:rPr>
            </w:pPr>
            <w:r>
              <w:rPr>
                <w:rFonts w:ascii="Bahnschrift SemiLight" w:cs="Times New Roman" w:hAnsi="Bahnschrift SemiLight"/>
                <w:sz w:val="24"/>
                <w:szCs w:val="24"/>
              </w:rPr>
              <w:t>f-1 Score</w:t>
            </w:r>
          </w:p>
        </w:tc>
        <w:tc>
          <w:tcPr>
            <w:cnfStyle w:val="100000000000"/>
            <w:tcW w:w="1111" w:type="dxa"/>
          </w:tcPr>
          <w:p w14:paraId="000000D8">
            <w:pPr>
              <w:rPr>
                <w:rFonts w:ascii="Bahnschrift SemiLight" w:cs="Times New Roman" w:hAnsi="Bahnschrift SemiLight"/>
                <w:sz w:val="24"/>
                <w:szCs w:val="24"/>
              </w:rPr>
            </w:pPr>
            <w:r>
              <w:rPr>
                <w:rFonts w:ascii="Bahnschrift SemiLight" w:cs="Times New Roman" w:hAnsi="Bahnschrift SemiLight"/>
                <w:sz w:val="24"/>
                <w:szCs w:val="24"/>
              </w:rPr>
              <w:t>Recall</w:t>
            </w:r>
          </w:p>
        </w:tc>
        <w:tc>
          <w:tcPr>
            <w:cnfStyle w:val="100000000000"/>
            <w:tcW w:w="1265" w:type="dxa"/>
          </w:tcPr>
          <w:p w14:paraId="000000D9">
            <w:pPr>
              <w:rPr>
                <w:rFonts w:ascii="Bahnschrift SemiLight" w:cs="Times New Roman" w:hAnsi="Bahnschrift SemiLight"/>
                <w:sz w:val="24"/>
                <w:szCs w:val="24"/>
              </w:rPr>
            </w:pPr>
            <w:r>
              <w:rPr>
                <w:rFonts w:ascii="Bahnschrift SemiLight" w:cs="Times New Roman" w:hAnsi="Bahnschrift SemiLight"/>
                <w:sz w:val="24"/>
                <w:szCs w:val="24"/>
              </w:rPr>
              <w:t>Precision</w:t>
            </w:r>
          </w:p>
        </w:tc>
      </w:tr>
      <w:tr>
        <w:trPr>
          <w:cnfStyle w:val="000000100000"/>
          <w:trHeight w:val="306"/>
        </w:trPr>
        <w:tc>
          <w:tcPr>
            <w:cnfStyle w:val="001000100000"/>
            <w:tcW w:w="3098" w:type="dxa"/>
          </w:tcPr>
          <w:p w14:paraId="000000DA">
            <w:pPr>
              <w:rPr>
                <w:rFonts w:ascii="Bahnschrift SemiLight" w:cs="Times New Roman" w:hAnsi="Bahnschrift SemiLight"/>
                <w:b w:val="off"/>
                <w:bCs w:val="off"/>
                <w:sz w:val="24"/>
                <w:szCs w:val="24"/>
              </w:rPr>
            </w:pPr>
            <w:r>
              <w:rPr>
                <w:rFonts w:ascii="Bahnschrift SemiLight" w:cs="Times New Roman" w:hAnsi="Bahnschrift SemiLight"/>
                <w:b w:val="off"/>
                <w:bCs w:val="off"/>
                <w:sz w:val="24"/>
                <w:szCs w:val="24"/>
              </w:rPr>
              <w:t>Logistics Regression</w:t>
            </w:r>
          </w:p>
        </w:tc>
        <w:tc>
          <w:tcPr>
            <w:cnfStyle w:val="000000100000"/>
            <w:tcW w:w="1270" w:type="dxa"/>
          </w:tcPr>
          <w:p w14:paraId="000000DB">
            <w:pPr>
              <w:rPr>
                <w:rFonts w:ascii="Bahnschrift SemiLight" w:cs="Times New Roman" w:hAnsi="Bahnschrift SemiLight"/>
                <w:sz w:val="24"/>
                <w:szCs w:val="24"/>
              </w:rPr>
            </w:pPr>
            <w:r>
              <w:rPr>
                <w:rFonts w:ascii="Bahnschrift SemiLight" w:cs="Times New Roman" w:hAnsi="Bahnschrift SemiLight"/>
                <w:sz w:val="24"/>
                <w:szCs w:val="24"/>
              </w:rPr>
              <w:t>0.8</w:t>
            </w:r>
            <w:r>
              <w:rPr>
                <w:rFonts w:ascii="Bahnschrift SemiLight" w:cs="Times New Roman" w:hAnsi="Bahnschrift SemiLight"/>
                <w:sz w:val="24"/>
                <w:szCs w:val="24"/>
              </w:rPr>
              <w:t>627</w:t>
            </w:r>
          </w:p>
        </w:tc>
        <w:tc>
          <w:tcPr>
            <w:cnfStyle w:val="000000100000"/>
            <w:tcW w:w="1371" w:type="dxa"/>
          </w:tcPr>
          <w:p w14:paraId="000000DC">
            <w:pPr>
              <w:rPr>
                <w:rFonts w:ascii="Bahnschrift SemiLight" w:cs="Times New Roman" w:hAnsi="Bahnschrift SemiLight"/>
                <w:sz w:val="24"/>
                <w:szCs w:val="24"/>
              </w:rPr>
            </w:pPr>
            <w:r>
              <w:rPr>
                <w:rFonts w:ascii="Bahnschrift SemiLight" w:cs="Times New Roman" w:hAnsi="Bahnschrift SemiLight"/>
                <w:sz w:val="24"/>
                <w:szCs w:val="24"/>
              </w:rPr>
              <w:t>0.68</w:t>
            </w:r>
            <w:r>
              <w:rPr>
                <w:rFonts w:ascii="Bahnschrift SemiLight" w:cs="Times New Roman" w:hAnsi="Bahnschrift SemiLight"/>
                <w:sz w:val="24"/>
                <w:szCs w:val="24"/>
              </w:rPr>
              <w:t>56</w:t>
            </w:r>
          </w:p>
        </w:tc>
        <w:tc>
          <w:tcPr>
            <w:cnfStyle w:val="000000100000"/>
            <w:tcW w:w="1236" w:type="dxa"/>
          </w:tcPr>
          <w:p w14:paraId="000000DD">
            <w:pPr>
              <w:rPr>
                <w:rFonts w:ascii="Bahnschrift SemiLight" w:cs="Times New Roman" w:hAnsi="Bahnschrift SemiLight"/>
                <w:sz w:val="24"/>
                <w:szCs w:val="24"/>
              </w:rPr>
            </w:pPr>
            <w:r>
              <w:rPr>
                <w:rFonts w:ascii="Bahnschrift SemiLight" w:cs="Times New Roman" w:hAnsi="Bahnschrift SemiLight"/>
                <w:sz w:val="24"/>
                <w:szCs w:val="24"/>
              </w:rPr>
              <w:t>0.8</w:t>
            </w:r>
            <w:r>
              <w:rPr>
                <w:rFonts w:ascii="Bahnschrift SemiLight" w:cs="Times New Roman" w:hAnsi="Bahnschrift SemiLight"/>
                <w:sz w:val="24"/>
                <w:szCs w:val="24"/>
              </w:rPr>
              <w:t>6</w:t>
            </w:r>
          </w:p>
        </w:tc>
        <w:tc>
          <w:tcPr>
            <w:cnfStyle w:val="000000100000"/>
            <w:tcW w:w="1111" w:type="dxa"/>
          </w:tcPr>
          <w:p w14:paraId="000000DE">
            <w:pPr>
              <w:rPr>
                <w:rFonts w:ascii="Bahnschrift SemiLight" w:cs="Times New Roman" w:hAnsi="Bahnschrift SemiLight"/>
                <w:sz w:val="24"/>
                <w:szCs w:val="24"/>
              </w:rPr>
            </w:pPr>
            <w:r>
              <w:rPr>
                <w:rFonts w:ascii="Bahnschrift SemiLight" w:cs="Times New Roman" w:hAnsi="Bahnschrift SemiLight"/>
                <w:sz w:val="24"/>
                <w:szCs w:val="24"/>
              </w:rPr>
              <w:t>0.8</w:t>
            </w:r>
            <w:r>
              <w:rPr>
                <w:rFonts w:ascii="Bahnschrift SemiLight" w:cs="Times New Roman" w:hAnsi="Bahnschrift SemiLight"/>
                <w:sz w:val="24"/>
                <w:szCs w:val="24"/>
              </w:rPr>
              <w:t>8</w:t>
            </w:r>
          </w:p>
        </w:tc>
        <w:tc>
          <w:tcPr>
            <w:cnfStyle w:val="000000100000"/>
            <w:tcW w:w="1265" w:type="dxa"/>
          </w:tcPr>
          <w:p w14:paraId="000000DF">
            <w:pPr>
              <w:rPr>
                <w:rFonts w:ascii="Bahnschrift SemiLight" w:cs="Times New Roman" w:hAnsi="Bahnschrift SemiLight"/>
                <w:sz w:val="24"/>
                <w:szCs w:val="24"/>
              </w:rPr>
            </w:pPr>
            <w:r>
              <w:rPr>
                <w:rFonts w:ascii="Bahnschrift SemiLight" w:cs="Times New Roman" w:hAnsi="Bahnschrift SemiLight"/>
                <w:sz w:val="24"/>
                <w:szCs w:val="24"/>
              </w:rPr>
              <w:t>0.8</w:t>
            </w:r>
            <w:r>
              <w:rPr>
                <w:rFonts w:ascii="Bahnschrift SemiLight" w:cs="Times New Roman" w:hAnsi="Bahnschrift SemiLight"/>
                <w:sz w:val="24"/>
                <w:szCs w:val="24"/>
              </w:rPr>
              <w:t>6</w:t>
            </w:r>
          </w:p>
        </w:tc>
      </w:tr>
      <w:tr>
        <w:trPr>
          <w:trHeight w:val="317"/>
        </w:trPr>
        <w:tc>
          <w:tcPr>
            <w:cnfStyle w:val="001000010000"/>
            <w:tcW w:w="3098" w:type="dxa"/>
          </w:tcPr>
          <w:p w14:paraId="000000E0">
            <w:pPr>
              <w:rPr>
                <w:rFonts w:ascii="Bahnschrift SemiLight" w:cs="Times New Roman" w:hAnsi="Bahnschrift SemiLight"/>
                <w:b w:val="off"/>
                <w:bCs w:val="off"/>
                <w:sz w:val="24"/>
                <w:szCs w:val="24"/>
              </w:rPr>
            </w:pPr>
            <w:r>
              <w:rPr>
                <w:rFonts w:ascii="Bahnschrift SemiLight" w:cs="Times New Roman" w:hAnsi="Bahnschrift SemiLight"/>
                <w:b w:val="off"/>
                <w:bCs w:val="off"/>
                <w:sz w:val="24"/>
                <w:szCs w:val="24"/>
              </w:rPr>
              <w:t>SVC</w:t>
            </w:r>
          </w:p>
        </w:tc>
        <w:tc>
          <w:tcPr>
            <w:cnfStyle w:val="000000010000"/>
            <w:tcW w:w="1270" w:type="dxa"/>
          </w:tcPr>
          <w:p w14:paraId="000000E1">
            <w:pPr>
              <w:rPr>
                <w:rFonts w:ascii="Bahnschrift SemiLight" w:cs="Times New Roman" w:hAnsi="Bahnschrift SemiLight"/>
                <w:sz w:val="24"/>
                <w:szCs w:val="24"/>
              </w:rPr>
            </w:pPr>
            <w:r>
              <w:rPr>
                <w:rFonts w:ascii="Bahnschrift SemiLight" w:cs="Times New Roman" w:hAnsi="Bahnschrift SemiLight"/>
                <w:sz w:val="24"/>
                <w:szCs w:val="24"/>
              </w:rPr>
              <w:t>0.90</w:t>
            </w:r>
            <w:r>
              <w:rPr>
                <w:rFonts w:ascii="Bahnschrift SemiLight" w:cs="Times New Roman" w:hAnsi="Bahnschrift SemiLight"/>
                <w:sz w:val="24"/>
                <w:szCs w:val="24"/>
              </w:rPr>
              <w:t>2</w:t>
            </w:r>
            <w:r>
              <w:rPr>
                <w:rFonts w:ascii="Bahnschrift SemiLight" w:cs="Times New Roman" w:hAnsi="Bahnschrift SemiLight"/>
                <w:sz w:val="24"/>
                <w:szCs w:val="24"/>
              </w:rPr>
              <w:t>1</w:t>
            </w:r>
          </w:p>
        </w:tc>
        <w:tc>
          <w:tcPr>
            <w:cnfStyle w:val="000000010000"/>
            <w:tcW w:w="1371" w:type="dxa"/>
          </w:tcPr>
          <w:p w14:paraId="000000E2">
            <w:pPr>
              <w:rPr>
                <w:rFonts w:ascii="Bahnschrift SemiLight" w:cs="Times New Roman" w:hAnsi="Bahnschrift SemiLight"/>
                <w:sz w:val="24"/>
                <w:szCs w:val="24"/>
              </w:rPr>
            </w:pPr>
            <w:r>
              <w:rPr>
                <w:rFonts w:ascii="Bahnschrift SemiLight" w:cs="Times New Roman" w:hAnsi="Bahnschrift SemiLight"/>
                <w:sz w:val="24"/>
                <w:szCs w:val="24"/>
                <w:highlight w:val="blue"/>
              </w:rPr>
              <w:t>0.6049</w:t>
            </w:r>
          </w:p>
        </w:tc>
        <w:tc>
          <w:tcPr>
            <w:cnfStyle w:val="000000010000"/>
            <w:tcW w:w="1236" w:type="dxa"/>
          </w:tcPr>
          <w:p w14:paraId="000000E3">
            <w:pPr>
              <w:rPr>
                <w:rFonts w:ascii="Bahnschrift SemiLight" w:cs="Times New Roman" w:hAnsi="Bahnschrift SemiLight"/>
                <w:sz w:val="24"/>
                <w:szCs w:val="24"/>
              </w:rPr>
            </w:pPr>
            <w:r>
              <w:rPr>
                <w:rFonts w:ascii="Bahnschrift SemiLight" w:cs="Times New Roman" w:hAnsi="Bahnschrift SemiLight"/>
                <w:sz w:val="24"/>
                <w:szCs w:val="24"/>
                <w:highlight w:val="green"/>
              </w:rPr>
              <w:t>0.9</w:t>
            </w:r>
            <w:r>
              <w:rPr>
                <w:rFonts w:ascii="Bahnschrift SemiLight" w:cs="Times New Roman" w:hAnsi="Bahnschrift SemiLight"/>
                <w:sz w:val="24"/>
                <w:szCs w:val="24"/>
                <w:highlight w:val="green"/>
              </w:rPr>
              <w:t>0</w:t>
            </w:r>
          </w:p>
        </w:tc>
        <w:tc>
          <w:tcPr>
            <w:cnfStyle w:val="000000010000"/>
            <w:tcW w:w="1111" w:type="dxa"/>
          </w:tcPr>
          <w:p w14:paraId="000000E4">
            <w:pPr>
              <w:rPr>
                <w:rFonts w:ascii="Bahnschrift SemiLight" w:cs="Times New Roman" w:hAnsi="Bahnschrift SemiLight"/>
                <w:sz w:val="24"/>
                <w:szCs w:val="24"/>
              </w:rPr>
            </w:pPr>
            <w:r>
              <w:rPr>
                <w:rFonts w:ascii="Bahnschrift SemiLight" w:cs="Times New Roman" w:hAnsi="Bahnschrift SemiLight"/>
                <w:sz w:val="24"/>
                <w:szCs w:val="24"/>
              </w:rPr>
              <w:t>0.91</w:t>
            </w:r>
          </w:p>
        </w:tc>
        <w:tc>
          <w:tcPr>
            <w:cnfStyle w:val="000000010000"/>
            <w:tcW w:w="1265" w:type="dxa"/>
          </w:tcPr>
          <w:p w14:paraId="000000E5">
            <w:pPr>
              <w:rPr>
                <w:rFonts w:ascii="Bahnschrift SemiLight" w:cs="Times New Roman" w:hAnsi="Bahnschrift SemiLight"/>
                <w:sz w:val="24"/>
                <w:szCs w:val="24"/>
              </w:rPr>
            </w:pPr>
            <w:r>
              <w:rPr>
                <w:rFonts w:ascii="Bahnschrift SemiLight" w:cs="Times New Roman" w:hAnsi="Bahnschrift SemiLight"/>
                <w:sz w:val="24"/>
                <w:szCs w:val="24"/>
              </w:rPr>
              <w:t>0.</w:t>
            </w:r>
            <w:r>
              <w:rPr>
                <w:rFonts w:ascii="Bahnschrift SemiLight" w:cs="Times New Roman" w:hAnsi="Bahnschrift SemiLight"/>
                <w:sz w:val="24"/>
                <w:szCs w:val="24"/>
              </w:rPr>
              <w:t>89</w:t>
            </w:r>
          </w:p>
        </w:tc>
      </w:tr>
      <w:tr>
        <w:trPr>
          <w:cnfStyle w:val="000000100000"/>
          <w:trHeight w:val="317"/>
        </w:trPr>
        <w:tc>
          <w:tcPr>
            <w:cnfStyle w:val="001000100000"/>
            <w:tcW w:w="3098" w:type="dxa"/>
          </w:tcPr>
          <w:p w14:paraId="000000E6">
            <w:pPr>
              <w:rPr>
                <w:rFonts w:ascii="Bahnschrift SemiLight" w:cs="Times New Roman" w:hAnsi="Bahnschrift SemiLight"/>
                <w:b w:val="off"/>
                <w:bCs w:val="off"/>
                <w:sz w:val="24"/>
                <w:szCs w:val="24"/>
              </w:rPr>
            </w:pPr>
            <w:r>
              <w:rPr>
                <w:rFonts w:ascii="Bahnschrift SemiLight" w:cs="Times New Roman" w:hAnsi="Bahnschrift SemiLight"/>
                <w:b w:val="off"/>
                <w:bCs w:val="off"/>
                <w:sz w:val="24"/>
                <w:szCs w:val="24"/>
              </w:rPr>
              <w:t xml:space="preserve">GaussianNB </w:t>
            </w:r>
          </w:p>
        </w:tc>
        <w:tc>
          <w:tcPr>
            <w:cnfStyle w:val="000000100000"/>
            <w:tcW w:w="1270" w:type="dxa"/>
          </w:tcPr>
          <w:p w14:paraId="000000E7">
            <w:pPr>
              <w:rPr>
                <w:rFonts w:ascii="Bahnschrift SemiLight" w:cs="Times New Roman" w:hAnsi="Bahnschrift SemiLight"/>
                <w:sz w:val="24"/>
                <w:szCs w:val="24"/>
              </w:rPr>
            </w:pPr>
            <w:r>
              <w:rPr>
                <w:rFonts w:ascii="Bahnschrift SemiLight" w:cs="Times New Roman" w:hAnsi="Bahnschrift SemiLight"/>
                <w:sz w:val="24"/>
                <w:szCs w:val="24"/>
              </w:rPr>
              <w:t>0.84</w:t>
            </w:r>
            <w:r>
              <w:rPr>
                <w:rFonts w:ascii="Bahnschrift SemiLight" w:cs="Times New Roman" w:hAnsi="Bahnschrift SemiLight"/>
                <w:sz w:val="24"/>
                <w:szCs w:val="24"/>
              </w:rPr>
              <w:t>31</w:t>
            </w:r>
          </w:p>
        </w:tc>
        <w:tc>
          <w:tcPr>
            <w:cnfStyle w:val="000000100000"/>
            <w:tcW w:w="1371" w:type="dxa"/>
          </w:tcPr>
          <w:p w14:paraId="000000E8">
            <w:pPr>
              <w:rPr>
                <w:rFonts w:ascii="Bahnschrift SemiLight" w:cs="Times New Roman" w:hAnsi="Bahnschrift SemiLight"/>
                <w:sz w:val="24"/>
                <w:szCs w:val="24"/>
              </w:rPr>
            </w:pPr>
            <w:r>
              <w:rPr>
                <w:rFonts w:ascii="Bahnschrift SemiLight" w:cs="Times New Roman" w:hAnsi="Bahnschrift SemiLight"/>
                <w:sz w:val="24"/>
                <w:szCs w:val="24"/>
              </w:rPr>
              <w:t>0.74</w:t>
            </w:r>
            <w:r>
              <w:rPr>
                <w:rFonts w:ascii="Bahnschrift SemiLight" w:cs="Times New Roman" w:hAnsi="Bahnschrift SemiLight"/>
                <w:sz w:val="24"/>
                <w:szCs w:val="24"/>
              </w:rPr>
              <w:t>31</w:t>
            </w:r>
          </w:p>
        </w:tc>
        <w:tc>
          <w:tcPr>
            <w:cnfStyle w:val="000000100000"/>
            <w:tcW w:w="1236" w:type="dxa"/>
          </w:tcPr>
          <w:p w14:paraId="000000E9">
            <w:pPr>
              <w:rPr>
                <w:rFonts w:ascii="Bahnschrift SemiLight" w:cs="Times New Roman" w:hAnsi="Bahnschrift SemiLight"/>
                <w:sz w:val="24"/>
                <w:szCs w:val="24"/>
              </w:rPr>
            </w:pPr>
            <w:r>
              <w:rPr>
                <w:rFonts w:ascii="Bahnschrift SemiLight" w:cs="Times New Roman" w:hAnsi="Bahnschrift SemiLight"/>
                <w:sz w:val="24"/>
                <w:szCs w:val="24"/>
              </w:rPr>
              <w:t>0.8</w:t>
            </w:r>
            <w:r>
              <w:rPr>
                <w:rFonts w:ascii="Bahnschrift SemiLight" w:cs="Times New Roman" w:hAnsi="Bahnschrift SemiLight"/>
                <w:sz w:val="24"/>
                <w:szCs w:val="24"/>
              </w:rPr>
              <w:t>4</w:t>
            </w:r>
          </w:p>
        </w:tc>
        <w:tc>
          <w:tcPr>
            <w:cnfStyle w:val="000000100000"/>
            <w:tcW w:w="1111" w:type="dxa"/>
          </w:tcPr>
          <w:p w14:paraId="000000EA">
            <w:pPr>
              <w:rPr>
                <w:rFonts w:ascii="Bahnschrift SemiLight" w:cs="Times New Roman" w:hAnsi="Bahnschrift SemiLight"/>
                <w:sz w:val="24"/>
                <w:szCs w:val="24"/>
              </w:rPr>
            </w:pPr>
            <w:r>
              <w:rPr>
                <w:rFonts w:ascii="Bahnschrift SemiLight" w:cs="Times New Roman" w:hAnsi="Bahnschrift SemiLight"/>
                <w:sz w:val="24"/>
                <w:szCs w:val="24"/>
              </w:rPr>
              <w:t>0.8</w:t>
            </w:r>
            <w:r>
              <w:rPr>
                <w:rFonts w:ascii="Bahnschrift SemiLight" w:cs="Times New Roman" w:hAnsi="Bahnschrift SemiLight"/>
                <w:sz w:val="24"/>
                <w:szCs w:val="24"/>
              </w:rPr>
              <w:t>6</w:t>
            </w:r>
          </w:p>
        </w:tc>
        <w:tc>
          <w:tcPr>
            <w:cnfStyle w:val="000000100000"/>
            <w:tcW w:w="1265" w:type="dxa"/>
          </w:tcPr>
          <w:p w14:paraId="000000EB">
            <w:pPr>
              <w:rPr>
                <w:rFonts w:ascii="Bahnschrift SemiLight" w:cs="Times New Roman" w:hAnsi="Bahnschrift SemiLight"/>
                <w:sz w:val="24"/>
                <w:szCs w:val="24"/>
              </w:rPr>
            </w:pPr>
            <w:r>
              <w:rPr>
                <w:rFonts w:ascii="Bahnschrift SemiLight" w:cs="Times New Roman" w:hAnsi="Bahnschrift SemiLight"/>
                <w:sz w:val="24"/>
                <w:szCs w:val="24"/>
              </w:rPr>
              <w:t>0.82</w:t>
            </w:r>
          </w:p>
        </w:tc>
      </w:tr>
      <w:tr>
        <w:trPr>
          <w:trHeight w:val="317"/>
        </w:trPr>
        <w:tc>
          <w:tcPr>
            <w:cnfStyle w:val="001000010000"/>
            <w:tcW w:w="3098" w:type="dxa"/>
          </w:tcPr>
          <w:p w14:paraId="000000EC">
            <w:pPr>
              <w:rPr>
                <w:rFonts w:ascii="Bahnschrift SemiLight" w:cs="Times New Roman" w:hAnsi="Bahnschrift SemiLight"/>
                <w:b w:val="off"/>
                <w:bCs w:val="off"/>
                <w:sz w:val="24"/>
                <w:szCs w:val="24"/>
              </w:rPr>
            </w:pPr>
            <w:r>
              <w:rPr>
                <w:rFonts w:ascii="Bahnschrift SemiLight" w:cs="Times New Roman" w:hAnsi="Bahnschrift SemiLight"/>
                <w:b w:val="off"/>
                <w:bCs w:val="off"/>
                <w:sz w:val="24"/>
                <w:szCs w:val="24"/>
              </w:rPr>
              <w:t>DecisionTreeClassifier</w:t>
            </w:r>
          </w:p>
        </w:tc>
        <w:tc>
          <w:tcPr>
            <w:cnfStyle w:val="000000010000"/>
            <w:tcW w:w="1270" w:type="dxa"/>
          </w:tcPr>
          <w:p w14:paraId="000000ED">
            <w:pPr>
              <w:rPr>
                <w:rFonts w:ascii="Bahnschrift SemiLight" w:cs="Times New Roman" w:hAnsi="Bahnschrift SemiLight"/>
                <w:sz w:val="24"/>
                <w:szCs w:val="24"/>
              </w:rPr>
            </w:pPr>
            <w:r>
              <w:rPr>
                <w:rFonts w:ascii="Bahnschrift SemiLight" w:cs="Times New Roman" w:hAnsi="Bahnschrift SemiLight"/>
                <w:sz w:val="24"/>
                <w:szCs w:val="24"/>
                <w:highlight w:val="blue"/>
              </w:rPr>
              <w:t>0.</w:t>
            </w:r>
            <w:r>
              <w:rPr>
                <w:rFonts w:ascii="Bahnschrift SemiLight" w:cs="Times New Roman" w:hAnsi="Bahnschrift SemiLight"/>
                <w:sz w:val="24"/>
                <w:szCs w:val="24"/>
                <w:highlight w:val="blue"/>
              </w:rPr>
              <w:t>7921</w:t>
            </w:r>
          </w:p>
        </w:tc>
        <w:tc>
          <w:tcPr>
            <w:cnfStyle w:val="000000010000"/>
            <w:tcW w:w="1371" w:type="dxa"/>
          </w:tcPr>
          <w:p w14:paraId="000000EE">
            <w:pPr>
              <w:rPr>
                <w:rFonts w:ascii="Bahnschrift SemiLight" w:cs="Times New Roman" w:hAnsi="Bahnschrift SemiLight"/>
                <w:sz w:val="24"/>
                <w:szCs w:val="24"/>
              </w:rPr>
            </w:pPr>
            <w:r>
              <w:rPr>
                <w:rFonts w:ascii="Bahnschrift SemiLight" w:cs="Times New Roman" w:hAnsi="Bahnschrift SemiLight"/>
                <w:sz w:val="24"/>
                <w:szCs w:val="24"/>
              </w:rPr>
              <w:t>0.8</w:t>
            </w:r>
            <w:r>
              <w:rPr>
                <w:rFonts w:ascii="Bahnschrift SemiLight" w:cs="Times New Roman" w:hAnsi="Bahnschrift SemiLight"/>
                <w:sz w:val="24"/>
                <w:szCs w:val="24"/>
              </w:rPr>
              <w:t>476</w:t>
            </w:r>
          </w:p>
        </w:tc>
        <w:tc>
          <w:tcPr>
            <w:cnfStyle w:val="000000010000"/>
            <w:tcW w:w="1236" w:type="dxa"/>
          </w:tcPr>
          <w:p w14:paraId="000000EF">
            <w:pPr>
              <w:rPr>
                <w:rFonts w:ascii="Bahnschrift SemiLight" w:cs="Times New Roman" w:hAnsi="Bahnschrift SemiLight"/>
                <w:sz w:val="24"/>
                <w:szCs w:val="24"/>
              </w:rPr>
            </w:pPr>
            <w:r>
              <w:rPr>
                <w:rFonts w:ascii="Bahnschrift SemiLight" w:cs="Times New Roman" w:hAnsi="Bahnschrift SemiLight"/>
                <w:sz w:val="24"/>
                <w:szCs w:val="24"/>
                <w:highlight w:val="blue"/>
              </w:rPr>
              <w:t>0.79</w:t>
            </w:r>
          </w:p>
        </w:tc>
        <w:tc>
          <w:tcPr>
            <w:cnfStyle w:val="000000010000"/>
            <w:tcW w:w="1111" w:type="dxa"/>
          </w:tcPr>
          <w:p w14:paraId="000000F0">
            <w:pPr>
              <w:rPr>
                <w:rFonts w:ascii="Bahnschrift SemiLight" w:cs="Times New Roman" w:hAnsi="Bahnschrift SemiLight"/>
                <w:sz w:val="24"/>
                <w:szCs w:val="24"/>
              </w:rPr>
            </w:pPr>
            <w:r>
              <w:rPr>
                <w:rFonts w:ascii="Bahnschrift SemiLight" w:cs="Times New Roman" w:hAnsi="Bahnschrift SemiLight"/>
                <w:sz w:val="24"/>
                <w:szCs w:val="24"/>
                <w:highlight w:val="blue"/>
              </w:rPr>
              <w:t>0.81</w:t>
            </w:r>
          </w:p>
        </w:tc>
        <w:tc>
          <w:tcPr>
            <w:cnfStyle w:val="000000010000"/>
            <w:tcW w:w="1265" w:type="dxa"/>
          </w:tcPr>
          <w:p w14:paraId="000000F1">
            <w:pPr>
              <w:rPr>
                <w:rFonts w:ascii="Bahnschrift SemiLight" w:cs="Times New Roman" w:hAnsi="Bahnschrift SemiLight"/>
                <w:sz w:val="24"/>
                <w:szCs w:val="24"/>
              </w:rPr>
            </w:pPr>
            <w:r>
              <w:rPr>
                <w:rFonts w:ascii="Bahnschrift SemiLight" w:cs="Times New Roman" w:hAnsi="Bahnschrift SemiLight"/>
                <w:sz w:val="24"/>
                <w:szCs w:val="24"/>
                <w:highlight w:val="blue"/>
              </w:rPr>
              <w:t>0.</w:t>
            </w:r>
            <w:r>
              <w:rPr>
                <w:rFonts w:ascii="Bahnschrift SemiLight" w:cs="Times New Roman" w:hAnsi="Bahnschrift SemiLight"/>
                <w:sz w:val="24"/>
                <w:szCs w:val="24"/>
                <w:highlight w:val="blue"/>
              </w:rPr>
              <w:t>79</w:t>
            </w:r>
          </w:p>
        </w:tc>
      </w:tr>
      <w:tr>
        <w:trPr>
          <w:cnfStyle w:val="000000100000"/>
          <w:trHeight w:val="306"/>
        </w:trPr>
        <w:tc>
          <w:tcPr>
            <w:cnfStyle w:val="001000100000"/>
            <w:tcW w:w="3098" w:type="dxa"/>
          </w:tcPr>
          <w:p w14:paraId="000000F2">
            <w:pPr>
              <w:rPr>
                <w:rFonts w:ascii="Bahnschrift SemiLight" w:cs="Times New Roman" w:hAnsi="Bahnschrift SemiLight"/>
                <w:b w:val="off"/>
                <w:bCs w:val="off"/>
                <w:sz w:val="24"/>
                <w:szCs w:val="24"/>
              </w:rPr>
            </w:pPr>
            <w:r>
              <w:rPr>
                <w:rFonts w:ascii="Bahnschrift SemiLight" w:cs="Times New Roman" w:hAnsi="Bahnschrift SemiLight"/>
                <w:b w:val="off"/>
                <w:bCs w:val="off"/>
                <w:sz w:val="24"/>
                <w:szCs w:val="24"/>
              </w:rPr>
              <w:t>KNeighborsClassifier</w:t>
            </w:r>
          </w:p>
        </w:tc>
        <w:tc>
          <w:tcPr>
            <w:cnfStyle w:val="000000100000"/>
            <w:tcW w:w="1270" w:type="dxa"/>
          </w:tcPr>
          <w:p w14:paraId="000000F3">
            <w:pPr>
              <w:rPr>
                <w:rFonts w:ascii="Bahnschrift SemiLight" w:cs="Times New Roman" w:hAnsi="Bahnschrift SemiLight"/>
                <w:sz w:val="24"/>
                <w:szCs w:val="24"/>
              </w:rPr>
            </w:pPr>
            <w:r>
              <w:rPr>
                <w:rFonts w:ascii="Bahnschrift SemiLight" w:cs="Times New Roman" w:hAnsi="Bahnschrift SemiLight"/>
                <w:sz w:val="24"/>
                <w:szCs w:val="24"/>
              </w:rPr>
              <w:t>0.8</w:t>
            </w:r>
            <w:r>
              <w:rPr>
                <w:rFonts w:ascii="Bahnschrift SemiLight" w:cs="Times New Roman" w:hAnsi="Bahnschrift SemiLight"/>
                <w:sz w:val="24"/>
                <w:szCs w:val="24"/>
              </w:rPr>
              <w:t>431</w:t>
            </w:r>
          </w:p>
        </w:tc>
        <w:tc>
          <w:tcPr>
            <w:cnfStyle w:val="000000100000"/>
            <w:tcW w:w="1371" w:type="dxa"/>
          </w:tcPr>
          <w:p w14:paraId="000000F4">
            <w:pPr>
              <w:rPr>
                <w:rFonts w:ascii="Bahnschrift SemiLight" w:cs="Times New Roman" w:hAnsi="Bahnschrift SemiLight"/>
                <w:sz w:val="24"/>
                <w:szCs w:val="24"/>
              </w:rPr>
            </w:pPr>
            <w:r>
              <w:rPr>
                <w:rFonts w:ascii="Bahnschrift SemiLight" w:cs="Times New Roman" w:hAnsi="Bahnschrift SemiLight"/>
                <w:sz w:val="24"/>
                <w:szCs w:val="24"/>
              </w:rPr>
              <w:t>0.73</w:t>
            </w:r>
            <w:r>
              <w:rPr>
                <w:rFonts w:ascii="Bahnschrift SemiLight" w:cs="Times New Roman" w:hAnsi="Bahnschrift SemiLight"/>
                <w:sz w:val="24"/>
                <w:szCs w:val="24"/>
              </w:rPr>
              <w:t>35</w:t>
            </w:r>
          </w:p>
        </w:tc>
        <w:tc>
          <w:tcPr>
            <w:cnfStyle w:val="000000100000"/>
            <w:tcW w:w="1236" w:type="dxa"/>
          </w:tcPr>
          <w:p w14:paraId="000000F5">
            <w:pPr>
              <w:rPr>
                <w:rFonts w:ascii="Bahnschrift SemiLight" w:cs="Times New Roman" w:hAnsi="Bahnschrift SemiLight"/>
                <w:sz w:val="24"/>
                <w:szCs w:val="24"/>
              </w:rPr>
            </w:pPr>
            <w:r>
              <w:rPr>
                <w:rFonts w:ascii="Bahnschrift SemiLight" w:cs="Times New Roman" w:hAnsi="Bahnschrift SemiLight"/>
                <w:sz w:val="24"/>
                <w:szCs w:val="24"/>
              </w:rPr>
              <w:t>0.8</w:t>
            </w:r>
            <w:r>
              <w:rPr>
                <w:rFonts w:ascii="Bahnschrift SemiLight" w:cs="Times New Roman" w:hAnsi="Bahnschrift SemiLight"/>
                <w:sz w:val="24"/>
                <w:szCs w:val="24"/>
              </w:rPr>
              <w:t>4</w:t>
            </w:r>
          </w:p>
        </w:tc>
        <w:tc>
          <w:tcPr>
            <w:cnfStyle w:val="000000100000"/>
            <w:tcW w:w="1111" w:type="dxa"/>
          </w:tcPr>
          <w:p w14:paraId="000000F6">
            <w:pPr>
              <w:rPr>
                <w:rFonts w:ascii="Bahnschrift SemiLight" w:cs="Times New Roman" w:hAnsi="Bahnschrift SemiLight"/>
                <w:sz w:val="24"/>
                <w:szCs w:val="24"/>
              </w:rPr>
            </w:pPr>
            <w:r>
              <w:rPr>
                <w:rFonts w:ascii="Bahnschrift SemiLight" w:cs="Times New Roman" w:hAnsi="Bahnschrift SemiLight"/>
                <w:sz w:val="24"/>
                <w:szCs w:val="24"/>
                <w:highlight w:val="green"/>
              </w:rPr>
              <w:t>0.</w:t>
            </w:r>
            <w:r>
              <w:rPr>
                <w:rFonts w:ascii="Bahnschrift SemiLight" w:cs="Times New Roman" w:hAnsi="Bahnschrift SemiLight"/>
                <w:sz w:val="24"/>
                <w:szCs w:val="24"/>
                <w:highlight w:val="green"/>
              </w:rPr>
              <w:t>94</w:t>
            </w:r>
          </w:p>
        </w:tc>
        <w:tc>
          <w:tcPr>
            <w:cnfStyle w:val="000000100000"/>
            <w:tcW w:w="1265" w:type="dxa"/>
          </w:tcPr>
          <w:p w14:paraId="000000F7">
            <w:pPr>
              <w:rPr>
                <w:rFonts w:ascii="Bahnschrift SemiLight" w:cs="Times New Roman" w:hAnsi="Bahnschrift SemiLight"/>
                <w:sz w:val="24"/>
                <w:szCs w:val="24"/>
              </w:rPr>
            </w:pPr>
            <w:r>
              <w:rPr>
                <w:rFonts w:ascii="Bahnschrift SemiLight" w:cs="Times New Roman" w:hAnsi="Bahnschrift SemiLight"/>
                <w:sz w:val="24"/>
                <w:szCs w:val="24"/>
                <w:highlight w:val="green"/>
              </w:rPr>
              <w:t>0.</w:t>
            </w:r>
            <w:r>
              <w:rPr>
                <w:rFonts w:ascii="Bahnschrift SemiLight" w:cs="Times New Roman" w:hAnsi="Bahnschrift SemiLight"/>
                <w:sz w:val="24"/>
                <w:szCs w:val="24"/>
                <w:highlight w:val="green"/>
              </w:rPr>
              <w:t>92</w:t>
            </w:r>
          </w:p>
        </w:tc>
      </w:tr>
      <w:tr>
        <w:trPr>
          <w:trHeight w:val="317"/>
        </w:trPr>
        <w:tc>
          <w:tcPr>
            <w:cnfStyle w:val="001000010000"/>
            <w:tcW w:w="3098" w:type="dxa"/>
          </w:tcPr>
          <w:p w14:paraId="000000F8">
            <w:pPr>
              <w:rPr>
                <w:rFonts w:ascii="Bahnschrift SemiLight" w:cs="Times New Roman" w:hAnsi="Bahnschrift SemiLight"/>
                <w:b w:val="off"/>
                <w:bCs w:val="off"/>
                <w:sz w:val="24"/>
                <w:szCs w:val="24"/>
              </w:rPr>
            </w:pPr>
            <w:r>
              <w:rPr>
                <w:rFonts w:ascii="Bahnschrift SemiLight" w:cs="Times New Roman" w:hAnsi="Bahnschrift SemiLight"/>
                <w:b w:val="off"/>
                <w:bCs w:val="off"/>
                <w:sz w:val="24"/>
                <w:szCs w:val="24"/>
              </w:rPr>
              <w:t>RandomForestClassifier</w:t>
            </w:r>
          </w:p>
        </w:tc>
        <w:tc>
          <w:tcPr>
            <w:cnfStyle w:val="000000010000"/>
            <w:tcW w:w="1270" w:type="dxa"/>
          </w:tcPr>
          <w:p w14:paraId="000000F9">
            <w:pPr>
              <w:rPr>
                <w:rFonts w:ascii="Bahnschrift SemiLight" w:cs="Times New Roman" w:hAnsi="Bahnschrift SemiLight"/>
                <w:sz w:val="24"/>
                <w:szCs w:val="24"/>
              </w:rPr>
            </w:pPr>
            <w:r>
              <w:rPr>
                <w:rFonts w:ascii="Bahnschrift SemiLight" w:cs="Times New Roman" w:hAnsi="Bahnschrift SemiLight"/>
                <w:sz w:val="24"/>
                <w:szCs w:val="24"/>
                <w:highlight w:val="green"/>
              </w:rPr>
              <w:t>0.9032</w:t>
            </w:r>
          </w:p>
        </w:tc>
        <w:tc>
          <w:tcPr>
            <w:cnfStyle w:val="000000010000"/>
            <w:tcW w:w="1371" w:type="dxa"/>
          </w:tcPr>
          <w:p w14:paraId="000000FA">
            <w:pPr>
              <w:rPr>
                <w:rFonts w:ascii="Bahnschrift SemiLight" w:cs="Times New Roman" w:hAnsi="Bahnschrift SemiLight"/>
                <w:sz w:val="24"/>
                <w:szCs w:val="24"/>
              </w:rPr>
            </w:pPr>
            <w:r>
              <w:rPr>
                <w:rFonts w:ascii="Bahnschrift SemiLight" w:cs="Times New Roman" w:hAnsi="Bahnschrift SemiLight"/>
                <w:sz w:val="24"/>
                <w:szCs w:val="24"/>
                <w:highlight w:val="green"/>
              </w:rPr>
              <w:t>0.9193</w:t>
            </w:r>
          </w:p>
        </w:tc>
        <w:tc>
          <w:tcPr>
            <w:cnfStyle w:val="000000010000"/>
            <w:tcW w:w="1236" w:type="dxa"/>
          </w:tcPr>
          <w:p w14:paraId="000000FB">
            <w:pPr>
              <w:rPr>
                <w:rFonts w:ascii="Bahnschrift SemiLight" w:cs="Times New Roman" w:hAnsi="Bahnschrift SemiLight"/>
                <w:sz w:val="24"/>
                <w:szCs w:val="24"/>
              </w:rPr>
            </w:pPr>
            <w:r>
              <w:rPr>
                <w:rFonts w:ascii="Bahnschrift SemiLight" w:cs="Times New Roman" w:hAnsi="Bahnschrift SemiLight"/>
                <w:sz w:val="24"/>
                <w:szCs w:val="24"/>
                <w:highlight w:val="green"/>
              </w:rPr>
              <w:t>0.90</w:t>
            </w:r>
          </w:p>
        </w:tc>
        <w:tc>
          <w:tcPr>
            <w:cnfStyle w:val="000000010000"/>
            <w:tcW w:w="1111" w:type="dxa"/>
          </w:tcPr>
          <w:p w14:paraId="000000FC">
            <w:pPr>
              <w:rPr>
                <w:rFonts w:ascii="Bahnschrift SemiLight" w:cs="Times New Roman" w:hAnsi="Bahnschrift SemiLight"/>
                <w:sz w:val="24"/>
                <w:szCs w:val="24"/>
              </w:rPr>
            </w:pPr>
            <w:r>
              <w:rPr>
                <w:rFonts w:ascii="Bahnschrift SemiLight" w:cs="Times New Roman" w:hAnsi="Bahnschrift SemiLight"/>
                <w:sz w:val="24"/>
                <w:szCs w:val="24"/>
              </w:rPr>
              <w:t>0.8</w:t>
            </w:r>
            <w:r>
              <w:rPr>
                <w:rFonts w:ascii="Bahnschrift SemiLight" w:cs="Times New Roman" w:hAnsi="Bahnschrift SemiLight"/>
                <w:sz w:val="24"/>
                <w:szCs w:val="24"/>
              </w:rPr>
              <w:t>9</w:t>
            </w:r>
          </w:p>
        </w:tc>
        <w:tc>
          <w:tcPr>
            <w:cnfStyle w:val="000000010000"/>
            <w:tcW w:w="1265" w:type="dxa"/>
          </w:tcPr>
          <w:p w14:paraId="000000FD">
            <w:pPr>
              <w:rPr>
                <w:rFonts w:ascii="Bahnschrift SemiLight" w:cs="Times New Roman" w:hAnsi="Bahnschrift SemiLight"/>
                <w:sz w:val="24"/>
                <w:szCs w:val="24"/>
              </w:rPr>
            </w:pPr>
            <w:r>
              <w:rPr>
                <w:rFonts w:ascii="Bahnschrift SemiLight" w:cs="Times New Roman" w:hAnsi="Bahnschrift SemiLight"/>
                <w:sz w:val="24"/>
                <w:szCs w:val="24"/>
                <w:highlight w:val="green"/>
              </w:rPr>
              <w:t>0.92</w:t>
            </w:r>
          </w:p>
        </w:tc>
      </w:tr>
      <w:tr>
        <w:trPr>
          <w:cnfStyle w:val="000000100000"/>
          <w:trHeight w:val="317"/>
        </w:trPr>
        <w:tc>
          <w:tcPr>
            <w:cnfStyle w:val="001000100000"/>
            <w:tcW w:w="3098" w:type="dxa"/>
          </w:tcPr>
          <w:p w14:paraId="000000FE">
            <w:pPr>
              <w:rPr>
                <w:rFonts w:ascii="Bahnschrift SemiLight" w:cs="Times New Roman" w:hAnsi="Bahnschrift SemiLight"/>
                <w:b w:val="off"/>
                <w:bCs w:val="off"/>
                <w:sz w:val="24"/>
                <w:szCs w:val="24"/>
              </w:rPr>
            </w:pPr>
            <w:r>
              <w:rPr>
                <w:rFonts w:ascii="Bahnschrift SemiLight" w:cs="Times New Roman" w:hAnsi="Bahnschrift SemiLight"/>
                <w:b w:val="off"/>
                <w:bCs w:val="off"/>
                <w:sz w:val="24"/>
                <w:szCs w:val="24"/>
              </w:rPr>
              <w:t>AdaBoostClassifier</w:t>
            </w:r>
          </w:p>
        </w:tc>
        <w:tc>
          <w:tcPr>
            <w:cnfStyle w:val="000000100000"/>
            <w:tcW w:w="1270" w:type="dxa"/>
          </w:tcPr>
          <w:p w14:paraId="000000FF">
            <w:pPr>
              <w:rPr>
                <w:rFonts w:ascii="Bahnschrift SemiLight" w:cs="Times New Roman" w:hAnsi="Bahnschrift SemiLight"/>
                <w:sz w:val="24"/>
                <w:szCs w:val="24"/>
              </w:rPr>
            </w:pPr>
            <w:r>
              <w:rPr>
                <w:rFonts w:ascii="Bahnschrift SemiLight" w:cs="Times New Roman" w:hAnsi="Bahnschrift SemiLight"/>
                <w:sz w:val="24"/>
                <w:szCs w:val="24"/>
              </w:rPr>
              <w:t>0.8</w:t>
            </w:r>
            <w:r>
              <w:rPr>
                <w:rFonts w:ascii="Bahnschrift SemiLight" w:cs="Times New Roman" w:hAnsi="Bahnschrift SemiLight"/>
                <w:sz w:val="24"/>
                <w:szCs w:val="24"/>
              </w:rPr>
              <w:t>575</w:t>
            </w:r>
          </w:p>
        </w:tc>
        <w:tc>
          <w:tcPr>
            <w:cnfStyle w:val="000000100000"/>
            <w:tcW w:w="1371" w:type="dxa"/>
          </w:tcPr>
          <w:p w14:paraId="00000100">
            <w:pPr>
              <w:rPr>
                <w:rFonts w:ascii="Bahnschrift SemiLight" w:cs="Times New Roman" w:hAnsi="Bahnschrift SemiLight"/>
                <w:sz w:val="24"/>
                <w:szCs w:val="24"/>
              </w:rPr>
            </w:pPr>
            <w:r>
              <w:rPr>
                <w:rFonts w:ascii="Bahnschrift SemiLight" w:cs="Times New Roman" w:hAnsi="Bahnschrift SemiLight"/>
                <w:sz w:val="24"/>
                <w:szCs w:val="24"/>
              </w:rPr>
              <w:t>0.8</w:t>
            </w:r>
            <w:r>
              <w:rPr>
                <w:rFonts w:ascii="Bahnschrift SemiLight" w:cs="Times New Roman" w:hAnsi="Bahnschrift SemiLight"/>
                <w:sz w:val="24"/>
                <w:szCs w:val="24"/>
              </w:rPr>
              <w:t>667</w:t>
            </w:r>
          </w:p>
        </w:tc>
        <w:tc>
          <w:tcPr>
            <w:cnfStyle w:val="000000100000"/>
            <w:tcW w:w="1236" w:type="dxa"/>
          </w:tcPr>
          <w:p w14:paraId="00000101">
            <w:pPr>
              <w:rPr>
                <w:rFonts w:ascii="Bahnschrift SemiLight" w:cs="Times New Roman" w:hAnsi="Bahnschrift SemiLight"/>
                <w:sz w:val="24"/>
                <w:szCs w:val="24"/>
              </w:rPr>
            </w:pPr>
            <w:r>
              <w:rPr>
                <w:rFonts w:ascii="Bahnschrift SemiLight" w:cs="Times New Roman" w:hAnsi="Bahnschrift SemiLight"/>
                <w:sz w:val="24"/>
                <w:szCs w:val="24"/>
              </w:rPr>
              <w:t>0.85</w:t>
            </w:r>
          </w:p>
        </w:tc>
        <w:tc>
          <w:tcPr>
            <w:cnfStyle w:val="000000100000"/>
            <w:tcW w:w="1111" w:type="dxa"/>
          </w:tcPr>
          <w:p w14:paraId="00000102">
            <w:pPr>
              <w:rPr>
                <w:rFonts w:ascii="Bahnschrift SemiLight" w:cs="Times New Roman" w:hAnsi="Bahnschrift SemiLight"/>
                <w:sz w:val="24"/>
                <w:szCs w:val="24"/>
              </w:rPr>
            </w:pPr>
            <w:r>
              <w:rPr>
                <w:rFonts w:ascii="Bahnschrift SemiLight" w:cs="Times New Roman" w:hAnsi="Bahnschrift SemiLight"/>
                <w:sz w:val="24"/>
                <w:szCs w:val="24"/>
              </w:rPr>
              <w:t>0.8</w:t>
            </w:r>
            <w:r>
              <w:rPr>
                <w:rFonts w:ascii="Bahnschrift SemiLight" w:cs="Times New Roman" w:hAnsi="Bahnschrift SemiLight"/>
                <w:sz w:val="24"/>
                <w:szCs w:val="24"/>
              </w:rPr>
              <w:t>7</w:t>
            </w:r>
          </w:p>
        </w:tc>
        <w:tc>
          <w:tcPr>
            <w:cnfStyle w:val="000000100000"/>
            <w:tcW w:w="1265" w:type="dxa"/>
          </w:tcPr>
          <w:p w14:paraId="00000103">
            <w:pPr>
              <w:rPr>
                <w:rFonts w:ascii="Bahnschrift SemiLight" w:cs="Times New Roman" w:hAnsi="Bahnschrift SemiLight"/>
                <w:sz w:val="24"/>
                <w:szCs w:val="24"/>
              </w:rPr>
            </w:pPr>
            <w:r>
              <w:rPr>
                <w:rFonts w:ascii="Bahnschrift SemiLight" w:cs="Times New Roman" w:hAnsi="Bahnschrift SemiLight"/>
                <w:sz w:val="24"/>
                <w:szCs w:val="24"/>
              </w:rPr>
              <w:t>0.86</w:t>
            </w:r>
          </w:p>
        </w:tc>
      </w:tr>
      <w:tr>
        <w:trPr>
          <w:trHeight w:val="317"/>
        </w:trPr>
        <w:tc>
          <w:tcPr>
            <w:cnfStyle w:val="001000010000"/>
            <w:tcW w:w="3098" w:type="dxa"/>
          </w:tcPr>
          <w:p w14:paraId="00000104">
            <w:pPr>
              <w:rPr>
                <w:rFonts w:ascii="Bahnschrift SemiLight" w:cs="Times New Roman" w:hAnsi="Bahnschrift SemiLight"/>
                <w:b w:val="off"/>
                <w:bCs w:val="off"/>
                <w:sz w:val="24"/>
                <w:szCs w:val="24"/>
              </w:rPr>
            </w:pPr>
            <w:r>
              <w:rPr>
                <w:rFonts w:ascii="Bahnschrift SemiLight" w:cs="Times New Roman" w:hAnsi="Bahnschrift SemiLight"/>
                <w:b w:val="off"/>
                <w:bCs w:val="off"/>
                <w:sz w:val="24"/>
                <w:szCs w:val="24"/>
              </w:rPr>
              <w:t>GradientBoostingClassifier</w:t>
            </w:r>
          </w:p>
        </w:tc>
        <w:tc>
          <w:tcPr>
            <w:cnfStyle w:val="000000010000"/>
            <w:tcW w:w="1270" w:type="dxa"/>
          </w:tcPr>
          <w:p w14:paraId="00000105">
            <w:pPr>
              <w:rPr>
                <w:rFonts w:ascii="Bahnschrift SemiLight" w:cs="Times New Roman" w:hAnsi="Bahnschrift SemiLight"/>
                <w:sz w:val="24"/>
                <w:szCs w:val="24"/>
              </w:rPr>
            </w:pPr>
            <w:r>
              <w:rPr>
                <w:rFonts w:ascii="Bahnschrift SemiLight" w:cs="Times New Roman" w:hAnsi="Bahnschrift SemiLight"/>
                <w:sz w:val="24"/>
                <w:szCs w:val="24"/>
              </w:rPr>
              <w:t>0.8</w:t>
            </w:r>
            <w:r>
              <w:rPr>
                <w:rFonts w:ascii="Bahnschrift SemiLight" w:cs="Times New Roman" w:hAnsi="Bahnschrift SemiLight"/>
                <w:sz w:val="24"/>
                <w:szCs w:val="24"/>
              </w:rPr>
              <w:t>810</w:t>
            </w:r>
          </w:p>
        </w:tc>
        <w:tc>
          <w:tcPr>
            <w:cnfStyle w:val="000000010000"/>
            <w:tcW w:w="1371" w:type="dxa"/>
          </w:tcPr>
          <w:p w14:paraId="00000106">
            <w:pPr>
              <w:rPr>
                <w:rFonts w:ascii="Bahnschrift SemiLight" w:cs="Times New Roman" w:hAnsi="Bahnschrift SemiLight"/>
                <w:sz w:val="24"/>
                <w:szCs w:val="24"/>
              </w:rPr>
            </w:pPr>
            <w:r>
              <w:rPr>
                <w:rFonts w:ascii="Bahnschrift SemiLight" w:cs="Times New Roman" w:hAnsi="Bahnschrift SemiLight"/>
                <w:sz w:val="24"/>
                <w:szCs w:val="24"/>
              </w:rPr>
              <w:t>0.88</w:t>
            </w:r>
            <w:r>
              <w:rPr>
                <w:rFonts w:ascii="Bahnschrift SemiLight" w:cs="Times New Roman" w:hAnsi="Bahnschrift SemiLight"/>
                <w:sz w:val="24"/>
                <w:szCs w:val="24"/>
              </w:rPr>
              <w:t>57</w:t>
            </w:r>
          </w:p>
        </w:tc>
        <w:tc>
          <w:tcPr>
            <w:cnfStyle w:val="000000010000"/>
            <w:tcW w:w="1236" w:type="dxa"/>
          </w:tcPr>
          <w:p w14:paraId="00000107">
            <w:pPr>
              <w:rPr>
                <w:rFonts w:ascii="Bahnschrift SemiLight" w:cs="Times New Roman" w:hAnsi="Bahnschrift SemiLight"/>
                <w:sz w:val="24"/>
                <w:szCs w:val="24"/>
              </w:rPr>
            </w:pPr>
            <w:r>
              <w:rPr>
                <w:rFonts w:ascii="Bahnschrift SemiLight" w:cs="Times New Roman" w:hAnsi="Bahnschrift SemiLight"/>
                <w:sz w:val="24"/>
                <w:szCs w:val="24"/>
              </w:rPr>
              <w:t>0.8</w:t>
            </w:r>
            <w:r>
              <w:rPr>
                <w:rFonts w:ascii="Bahnschrift SemiLight" w:cs="Times New Roman" w:hAnsi="Bahnschrift SemiLight"/>
                <w:sz w:val="24"/>
                <w:szCs w:val="24"/>
              </w:rPr>
              <w:t>8</w:t>
            </w:r>
          </w:p>
        </w:tc>
        <w:tc>
          <w:tcPr>
            <w:cnfStyle w:val="000000010000"/>
            <w:tcW w:w="1111" w:type="dxa"/>
          </w:tcPr>
          <w:p w14:paraId="00000108">
            <w:pPr>
              <w:rPr>
                <w:rFonts w:ascii="Bahnschrift SemiLight" w:cs="Times New Roman" w:hAnsi="Bahnschrift SemiLight"/>
                <w:sz w:val="24"/>
                <w:szCs w:val="24"/>
              </w:rPr>
            </w:pPr>
            <w:r>
              <w:rPr>
                <w:rFonts w:ascii="Bahnschrift SemiLight" w:cs="Times New Roman" w:hAnsi="Bahnschrift SemiLight"/>
                <w:sz w:val="24"/>
                <w:szCs w:val="24"/>
              </w:rPr>
              <w:t>0.8</w:t>
            </w:r>
            <w:r>
              <w:rPr>
                <w:rFonts w:ascii="Bahnschrift SemiLight" w:cs="Times New Roman" w:hAnsi="Bahnschrift SemiLight"/>
                <w:sz w:val="24"/>
                <w:szCs w:val="24"/>
              </w:rPr>
              <w:t>8</w:t>
            </w:r>
          </w:p>
        </w:tc>
        <w:tc>
          <w:tcPr>
            <w:cnfStyle w:val="000000010000"/>
            <w:tcW w:w="1265" w:type="dxa"/>
          </w:tcPr>
          <w:p w14:paraId="00000109">
            <w:pPr>
              <w:rPr>
                <w:rFonts w:ascii="Bahnschrift SemiLight" w:cs="Times New Roman" w:hAnsi="Bahnschrift SemiLight"/>
                <w:sz w:val="24"/>
                <w:szCs w:val="24"/>
              </w:rPr>
            </w:pPr>
            <w:r>
              <w:rPr>
                <w:rFonts w:ascii="Bahnschrift SemiLight" w:cs="Times New Roman" w:hAnsi="Bahnschrift SemiLight"/>
                <w:sz w:val="24"/>
                <w:szCs w:val="24"/>
              </w:rPr>
              <w:t>0.8</w:t>
            </w:r>
            <w:r>
              <w:rPr>
                <w:rFonts w:ascii="Bahnschrift SemiLight" w:cs="Times New Roman" w:hAnsi="Bahnschrift SemiLight"/>
                <w:sz w:val="24"/>
                <w:szCs w:val="24"/>
              </w:rPr>
              <w:t>7</w:t>
            </w:r>
          </w:p>
        </w:tc>
      </w:tr>
      <w:tr>
        <w:trPr>
          <w:cnfStyle w:val="000000100000"/>
          <w:trHeight w:val="306"/>
        </w:trPr>
        <w:tc>
          <w:tcPr>
            <w:cnfStyle w:val="001000100000"/>
            <w:tcW w:w="3098" w:type="dxa"/>
          </w:tcPr>
          <w:p w14:paraId="0000010A">
            <w:pPr>
              <w:rPr>
                <w:rFonts w:ascii="Bahnschrift SemiLight" w:cs="Times New Roman" w:hAnsi="Bahnschrift SemiLight"/>
                <w:b w:val="off"/>
                <w:bCs w:val="off"/>
                <w:sz w:val="24"/>
                <w:szCs w:val="24"/>
              </w:rPr>
            </w:pPr>
            <w:r>
              <w:rPr>
                <w:rFonts w:ascii="Bahnschrift SemiLight" w:cs="Times New Roman" w:hAnsi="Bahnschrift SemiLight"/>
                <w:b w:val="off"/>
                <w:bCs w:val="off"/>
                <w:sz w:val="24"/>
                <w:szCs w:val="24"/>
              </w:rPr>
              <w:t>Bagging Classifier</w:t>
            </w:r>
          </w:p>
        </w:tc>
        <w:tc>
          <w:tcPr>
            <w:cnfStyle w:val="000000100000"/>
            <w:tcW w:w="1270" w:type="dxa"/>
          </w:tcPr>
          <w:p w14:paraId="0000010B">
            <w:pPr>
              <w:rPr>
                <w:rFonts w:ascii="Bahnschrift SemiLight" w:cs="Times New Roman" w:hAnsi="Bahnschrift SemiLight"/>
                <w:sz w:val="24"/>
                <w:szCs w:val="24"/>
              </w:rPr>
            </w:pPr>
            <w:r>
              <w:rPr>
                <w:rFonts w:ascii="Bahnschrift SemiLight" w:cs="Times New Roman" w:hAnsi="Bahnschrift SemiLight"/>
                <w:sz w:val="24"/>
                <w:szCs w:val="24"/>
              </w:rPr>
              <w:t>0.8</w:t>
            </w:r>
            <w:r>
              <w:rPr>
                <w:rFonts w:ascii="Bahnschrift SemiLight" w:cs="Times New Roman" w:hAnsi="Bahnschrift SemiLight"/>
                <w:sz w:val="24"/>
                <w:szCs w:val="24"/>
              </w:rPr>
              <w:t>627</w:t>
            </w:r>
          </w:p>
        </w:tc>
        <w:tc>
          <w:tcPr>
            <w:cnfStyle w:val="000000100000"/>
            <w:tcW w:w="1371" w:type="dxa"/>
          </w:tcPr>
          <w:p w14:paraId="0000010C">
            <w:pPr>
              <w:rPr>
                <w:rFonts w:ascii="Bahnschrift SemiLight" w:cs="Times New Roman" w:hAnsi="Bahnschrift SemiLight"/>
                <w:sz w:val="24"/>
                <w:szCs w:val="24"/>
              </w:rPr>
            </w:pPr>
            <w:r>
              <w:rPr>
                <w:rFonts w:ascii="Bahnschrift SemiLight" w:cs="Times New Roman" w:hAnsi="Bahnschrift SemiLight"/>
                <w:sz w:val="24"/>
                <w:szCs w:val="24"/>
              </w:rPr>
              <w:t>0.8</w:t>
            </w:r>
            <w:r>
              <w:rPr>
                <w:rFonts w:ascii="Bahnschrift SemiLight" w:cs="Times New Roman" w:hAnsi="Bahnschrift SemiLight"/>
                <w:sz w:val="24"/>
                <w:szCs w:val="24"/>
              </w:rPr>
              <w:t>938</w:t>
            </w:r>
          </w:p>
        </w:tc>
        <w:tc>
          <w:tcPr>
            <w:cnfStyle w:val="000000100000"/>
            <w:tcW w:w="1236" w:type="dxa"/>
          </w:tcPr>
          <w:p w14:paraId="0000010D">
            <w:pPr>
              <w:rPr>
                <w:rFonts w:ascii="Bahnschrift SemiLight" w:cs="Times New Roman" w:hAnsi="Bahnschrift SemiLight"/>
                <w:sz w:val="24"/>
                <w:szCs w:val="24"/>
              </w:rPr>
            </w:pPr>
            <w:r>
              <w:rPr>
                <w:rFonts w:ascii="Bahnschrift SemiLight" w:cs="Times New Roman" w:hAnsi="Bahnschrift SemiLight"/>
                <w:sz w:val="24"/>
                <w:szCs w:val="24"/>
              </w:rPr>
              <w:t>0.8</w:t>
            </w:r>
            <w:r>
              <w:rPr>
                <w:rFonts w:ascii="Bahnschrift SemiLight" w:cs="Times New Roman" w:hAnsi="Bahnschrift SemiLight"/>
                <w:sz w:val="24"/>
                <w:szCs w:val="24"/>
              </w:rPr>
              <w:t>6</w:t>
            </w:r>
          </w:p>
        </w:tc>
        <w:tc>
          <w:tcPr>
            <w:cnfStyle w:val="000000100000"/>
            <w:tcW w:w="1111" w:type="dxa"/>
          </w:tcPr>
          <w:p w14:paraId="0000010E">
            <w:pPr>
              <w:rPr>
                <w:rFonts w:ascii="Bahnschrift SemiLight" w:cs="Times New Roman" w:hAnsi="Bahnschrift SemiLight"/>
                <w:sz w:val="24"/>
                <w:szCs w:val="24"/>
              </w:rPr>
            </w:pPr>
            <w:r>
              <w:rPr>
                <w:rFonts w:ascii="Bahnschrift SemiLight" w:cs="Times New Roman" w:hAnsi="Bahnschrift SemiLight"/>
                <w:sz w:val="24"/>
                <w:szCs w:val="24"/>
              </w:rPr>
              <w:t>0.8</w:t>
            </w:r>
            <w:r>
              <w:rPr>
                <w:rFonts w:ascii="Bahnschrift SemiLight" w:cs="Times New Roman" w:hAnsi="Bahnschrift SemiLight"/>
                <w:sz w:val="24"/>
                <w:szCs w:val="24"/>
              </w:rPr>
              <w:t>6</w:t>
            </w:r>
          </w:p>
        </w:tc>
        <w:tc>
          <w:tcPr>
            <w:cnfStyle w:val="000000100000"/>
            <w:tcW w:w="1265" w:type="dxa"/>
          </w:tcPr>
          <w:p w14:paraId="0000010F">
            <w:pPr>
              <w:rPr>
                <w:rFonts w:ascii="Bahnschrift SemiLight" w:cs="Times New Roman" w:hAnsi="Bahnschrift SemiLight"/>
                <w:sz w:val="24"/>
                <w:szCs w:val="24"/>
              </w:rPr>
            </w:pPr>
            <w:r>
              <w:rPr>
                <w:rFonts w:ascii="Bahnschrift SemiLight" w:cs="Times New Roman" w:hAnsi="Bahnschrift SemiLight"/>
                <w:sz w:val="24"/>
                <w:szCs w:val="24"/>
              </w:rPr>
              <w:t>0.</w:t>
            </w:r>
            <w:r>
              <w:rPr>
                <w:rFonts w:ascii="Bahnschrift SemiLight" w:cs="Times New Roman" w:hAnsi="Bahnschrift SemiLight"/>
                <w:sz w:val="24"/>
                <w:szCs w:val="24"/>
              </w:rPr>
              <w:t>90</w:t>
            </w:r>
          </w:p>
        </w:tc>
      </w:tr>
    </w:tbl>
    <w:p w14:paraId="00000110">
      <w:pPr>
        <w:rPr>
          <w:rFonts w:ascii="Bookman Old Style" w:cs="Times New Roman" w:hAnsi="Bookman Old Style"/>
          <w:i/>
          <w:iCs/>
          <w:sz w:val="24"/>
          <w:szCs w:val="24"/>
        </w:rPr>
      </w:pPr>
    </w:p>
    <w:p w14:paraId="00000111">
      <w:pPr>
        <w:rPr>
          <w:rFonts w:ascii="Bookman Old Style" w:cs="Times New Roman" w:hAnsi="Bookman Old Style"/>
          <w:i/>
          <w:iCs/>
          <w:sz w:val="28"/>
          <w:szCs w:val="28"/>
        </w:rPr>
      </w:pPr>
      <w:r>
        <w:rPr>
          <w:rFonts w:ascii="Bookman Old Style" w:cs="Times New Roman" w:hAnsi="Bookman Old Style"/>
          <w:i/>
          <w:iCs/>
          <w:sz w:val="28"/>
          <w:szCs w:val="28"/>
        </w:rPr>
        <w:t>(Min Value</w:t>
      </w:r>
      <w:r>
        <w:rPr>
          <w:rFonts w:ascii="Bookman Old Style" w:cs="Times New Roman" w:hAnsi="Bookman Old Style"/>
          <w:i/>
          <w:iCs/>
          <w:sz w:val="28"/>
          <w:szCs w:val="28"/>
        </w:rPr>
        <w:t xml:space="preserve"> in column</w:t>
      </w:r>
      <w:r>
        <w:rPr>
          <w:rFonts w:ascii="Bookman Old Style" w:cs="Times New Roman" w:hAnsi="Bookman Old Style"/>
          <w:i/>
          <w:iCs/>
          <w:sz w:val="28"/>
          <w:szCs w:val="28"/>
        </w:rPr>
        <w:t xml:space="preserve"> -</w:t>
      </w:r>
      <w:r>
        <w:rPr>
          <w:rFonts w:ascii="Bookman Old Style" w:cs="Times New Roman" w:hAnsi="Bookman Old Style"/>
          <w:i/>
          <w:iCs/>
          <w:color w:val="4472c4" w:themeColor="accent1"/>
          <w:sz w:val="28"/>
          <w:szCs w:val="28"/>
        </w:rPr>
        <w:t>Blue</w:t>
      </w:r>
      <w:r>
        <w:rPr>
          <w:rFonts w:ascii="Bookman Old Style" w:cs="Times New Roman" w:hAnsi="Bookman Old Style"/>
          <w:i/>
          <w:iCs/>
          <w:sz w:val="28"/>
          <w:szCs w:val="28"/>
        </w:rPr>
        <w:t>, Max Value</w:t>
      </w:r>
      <w:r>
        <w:rPr>
          <w:rFonts w:ascii="Bookman Old Style" w:cs="Times New Roman" w:hAnsi="Bookman Old Style"/>
          <w:i/>
          <w:iCs/>
          <w:sz w:val="28"/>
          <w:szCs w:val="28"/>
        </w:rPr>
        <w:t xml:space="preserve"> in column </w:t>
      </w:r>
      <w:r>
        <w:rPr>
          <w:rFonts w:ascii="Bookman Old Style" w:cs="Times New Roman" w:hAnsi="Bookman Old Style"/>
          <w:i/>
          <w:iCs/>
          <w:sz w:val="28"/>
          <w:szCs w:val="28"/>
        </w:rPr>
        <w:t xml:space="preserve">- </w:t>
      </w:r>
      <w:r>
        <w:rPr>
          <w:rFonts w:ascii="Bookman Old Style" w:cs="Times New Roman" w:hAnsi="Bookman Old Style"/>
          <w:i/>
          <w:iCs/>
          <w:color w:val="92d050"/>
          <w:sz w:val="28"/>
          <w:szCs w:val="28"/>
        </w:rPr>
        <w:t>Green</w:t>
      </w:r>
      <w:r>
        <w:rPr>
          <w:rFonts w:ascii="Bookman Old Style" w:cs="Times New Roman" w:hAnsi="Bookman Old Style"/>
          <w:i/>
          <w:iCs/>
          <w:sz w:val="28"/>
          <w:szCs w:val="28"/>
        </w:rPr>
        <w:t xml:space="preserve"> </w:t>
      </w:r>
      <w:r>
        <w:rPr>
          <w:rFonts w:ascii="Bookman Old Style" w:cs="Times New Roman" w:hAnsi="Bookman Old Style"/>
          <w:i/>
          <w:iCs/>
          <w:sz w:val="28"/>
          <w:szCs w:val="28"/>
        </w:rPr>
        <w:t>Colo</w:t>
      </w:r>
      <w:r>
        <w:rPr>
          <w:rFonts w:ascii="Bookman Old Style" w:cs="Times New Roman" w:hAnsi="Bookman Old Style"/>
          <w:i/>
          <w:iCs/>
          <w:sz w:val="28"/>
          <w:szCs w:val="28"/>
        </w:rPr>
        <w:t>r</w:t>
      </w:r>
      <w:r>
        <w:rPr>
          <w:rFonts w:ascii="Bookman Old Style" w:cs="Times New Roman" w:hAnsi="Bookman Old Style"/>
          <w:i/>
          <w:iCs/>
          <w:sz w:val="28"/>
          <w:szCs w:val="28"/>
        </w:rPr>
        <w:t xml:space="preserve"> )</w:t>
      </w:r>
    </w:p>
    <w:p w14:paraId="00000112">
      <w:pPr>
        <w:rPr>
          <w:rFonts w:ascii="Bookman Old Style" w:cs="Times New Roman" w:hAnsi="Bookman Old Style"/>
          <w:i/>
          <w:iCs/>
          <w:sz w:val="24"/>
          <w:szCs w:val="24"/>
        </w:rPr>
      </w:pPr>
      <w:r>
        <w:rPr>
          <w:rFonts w:ascii="Bookman Old Style" w:cs="Times New Roman" w:hAnsi="Bookman Old Style"/>
          <w:i/>
          <w:iCs/>
          <w:sz w:val="24"/>
          <w:szCs w:val="24"/>
        </w:rPr>
        <w:t xml:space="preserve">We can see that </w:t>
      </w:r>
      <w:r>
        <w:rPr>
          <w:rFonts w:ascii="Bookman Old Style" w:cs="Times New Roman" w:hAnsi="Bookman Old Style"/>
          <w:i/>
          <w:iCs/>
          <w:sz w:val="24"/>
          <w:szCs w:val="24"/>
          <w:u w:val="single"/>
        </w:rPr>
        <w:t>Random Forest Classifier</w:t>
      </w:r>
      <w:r>
        <w:rPr>
          <w:rFonts w:ascii="Bookman Old Style" w:cs="Times New Roman" w:hAnsi="Bookman Old Style"/>
          <w:i/>
          <w:iCs/>
          <w:sz w:val="24"/>
          <w:szCs w:val="24"/>
        </w:rPr>
        <w:t xml:space="preserve"> gives us maximum f1-score(0.90) &amp; mean cross validation score(</w:t>
      </w:r>
      <w:r>
        <w:rPr>
          <w:rFonts w:ascii="Bookman Old Style" w:cs="Times New Roman" w:hAnsi="Bookman Old Style"/>
          <w:i/>
          <w:iCs/>
          <w:sz w:val="24"/>
          <w:szCs w:val="24"/>
        </w:rPr>
        <w:t>0.9193</w:t>
      </w:r>
      <w:r>
        <w:rPr>
          <w:rFonts w:ascii="Bookman Old Style" w:cs="Times New Roman" w:hAnsi="Bookman Old Style"/>
          <w:i/>
          <w:iCs/>
          <w:sz w:val="24"/>
          <w:szCs w:val="24"/>
        </w:rPr>
        <w:t>). We will perform hyper parameter tuning on random forest classifier to build final ML Model.</w:t>
      </w:r>
    </w:p>
    <w:p w14:paraId="00000113">
      <w:pPr>
        <w:jc w:val="center"/>
        <w:rPr>
          <w:rFonts w:ascii="Times New Roman" w:cs="Times New Roman" w:hAnsi="Times New Roman"/>
          <w:sz w:val="24"/>
          <w:szCs w:val="24"/>
        </w:rPr>
      </w:pPr>
      <w:r>
        <w:rPr>
          <w:rFonts w:ascii="Times New Roman" w:cs="Times New Roman" w:hAnsi="Times New Roman"/>
          <w:sz w:val="24"/>
          <w:szCs w:val="24"/>
        </w:rPr>
        <w:drawing xmlns:mc="http://schemas.openxmlformats.org/markup-compatibility/2006">
          <wp:inline distT="91440" distB="91440" distL="114300" distR="114300">
            <wp:extent cx="5727700" cy="3350895"/>
            <wp:effectExtent l="0" t="0" r="0" b="0"/>
            <wp:docPr id="21044915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64294" name="Picture 43"/>
                    <pic:cNvPicPr>
                      <a:picLocks noChangeAspect="1" noChangeArrowheads="1"/>
                    </pic:cNvPicPr>
                  </pic:nvPicPr>
                  <pic:blipFill>
                    <a:blip r:embed="rId87"/>
                    <a:srcRect/>
                    <a:stretch>
                      <a:fillRect/>
                    </a:stretch>
                  </pic:blipFill>
                  <pic:spPr>
                    <a:xfrm>
                      <a:off x="0" y="0"/>
                      <a:ext cx="5727700" cy="3350895"/>
                    </a:xfrm>
                    <a:prstGeom prst="rect">
                      <a:avLst/>
                    </a:prstGeom>
                    <a:noFill/>
                    <a:ln>
                      <a:noFill/>
                    </a:ln>
                  </pic:spPr>
                </pic:pic>
              </a:graphicData>
            </a:graphic>
          </wp:inline>
        </w:drawing>
      </w:r>
    </w:p>
    <w:p w14:paraId="00000114">
      <w:pPr>
        <w:jc w:val="both"/>
        <w:rPr>
          <w:rFonts w:ascii="Times New Roman" w:cs="Times New Roman" w:hAnsi="Times New Roman"/>
          <w:sz w:val="24"/>
          <w:szCs w:val="24"/>
        </w:rPr>
      </w:pPr>
      <w:r>
        <w:rPr>
          <w:rFonts w:ascii="Times New Roman" w:cs="Times New Roman" w:hAnsi="Times New Roman"/>
          <w:sz w:val="24"/>
          <w:szCs w:val="24"/>
        </w:rPr>
        <w:t xml:space="preserve">Next step is to build final machine learning model over best params in Hyper parameter tuning. </w:t>
      </w:r>
    </w:p>
    <w:p w14:paraId="00000115">
      <w:pPr>
        <w:jc w:val="both"/>
        <w:rPr>
          <w:rFonts w:ascii="Bahnschrift SemiLight" w:cs="Times New Roman" w:hAnsi="Bahnschrift SemiLight"/>
          <w:sz w:val="24"/>
          <w:szCs w:val="24"/>
        </w:rPr>
      </w:pPr>
      <w:r>
        <w:rPr>
          <w:rFonts w:ascii="Bahnschrift SemiLight" w:cs="Times New Roman" w:hAnsi="Bahnschrift SemiLight"/>
          <w:sz w:val="24"/>
          <w:szCs w:val="24"/>
        </w:rPr>
        <w:drawing xmlns:mc="http://schemas.openxmlformats.org/markup-compatibility/2006">
          <wp:inline distT="91440" distB="91440" distL="114300" distR="114300">
            <wp:extent cx="5732780" cy="1080135"/>
            <wp:effectExtent l="0" t="0" r="0" b="0"/>
            <wp:docPr id="210449154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58301" name="Picture 44"/>
                    <pic:cNvPicPr>
                      <a:picLocks noChangeAspect="1" noChangeArrowheads="1"/>
                    </pic:cNvPicPr>
                  </pic:nvPicPr>
                  <pic:blipFill>
                    <a:blip r:embed="rId88"/>
                    <a:srcRect/>
                    <a:stretch>
                      <a:fillRect/>
                    </a:stretch>
                  </pic:blipFill>
                  <pic:spPr>
                    <a:xfrm>
                      <a:off x="0" y="0"/>
                      <a:ext cx="5732780" cy="1080135"/>
                    </a:xfrm>
                    <a:prstGeom prst="rect">
                      <a:avLst/>
                    </a:prstGeom>
                    <a:noFill/>
                    <a:ln>
                      <a:noFill/>
                    </a:ln>
                  </pic:spPr>
                </pic:pic>
              </a:graphicData>
            </a:graphic>
          </wp:inline>
        </w:drawing>
      </w:r>
    </w:p>
    <w:p w14:paraId="00000116">
      <w:pPr>
        <w:rPr>
          <w:rFonts w:ascii="Times New Roman" w:cs="Times New Roman" w:hAnsi="Times New Roman"/>
          <w:sz w:val="24"/>
          <w:szCs w:val="24"/>
        </w:rPr>
      </w:pPr>
      <w:r>
        <w:rPr>
          <w:rFonts w:ascii="Times New Roman" w:cs="Times New Roman" w:hAnsi="Times New Roman"/>
          <w:sz w:val="24"/>
          <w:szCs w:val="24"/>
        </w:rPr>
        <w:t>We can see that Final model with hyper parameter tuning leads to slight decrease in accuracy score from 0.8980 in original model to 0.8915. This complete possible We will use model with default values as our final model.</w:t>
      </w:r>
      <w:r>
        <w:rPr>
          <w:rFonts w:ascii="Times New Roman" w:cs="Times New Roman" w:hAnsi="Times New Roman"/>
          <w:sz w:val="24"/>
          <w:szCs w:val="24"/>
        </w:rPr>
        <w:t xml:space="preserve"> AOC-ROC score of final random forest classifier model is shown below:</w:t>
      </w:r>
    </w:p>
    <w:p w14:paraId="00000117">
      <w:pPr>
        <w:jc w:val="center"/>
        <w:rPr>
          <w:rFonts w:ascii="Bahnschrift SemiLight" w:cs="Times New Roman" w:hAnsi="Bahnschrift SemiLight"/>
          <w:sz w:val="24"/>
          <w:szCs w:val="24"/>
        </w:rPr>
      </w:pPr>
      <w:r>
        <w:rPr>
          <w:rFonts w:ascii="Bahnschrift SemiLight" w:cs="Times New Roman" w:hAnsi="Bahnschrift SemiLight"/>
          <w:sz w:val="24"/>
          <w:szCs w:val="24"/>
        </w:rPr>
        <w:drawing xmlns:mc="http://schemas.openxmlformats.org/markup-compatibility/2006">
          <wp:inline distT="91440" distB="91440" distL="114300" distR="114300">
            <wp:extent cx="3516720" cy="2754504"/>
            <wp:effectExtent l="0" t="0" r="0" b="0"/>
            <wp:docPr id="21044915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69259" name="Picture 45"/>
                    <pic:cNvPicPr>
                      <a:picLocks noChangeAspect="1" noChangeArrowheads="1"/>
                    </pic:cNvPicPr>
                  </pic:nvPicPr>
                  <pic:blipFill>
                    <a:blip r:embed="rId89"/>
                    <a:srcRect/>
                    <a:stretch>
                      <a:fillRect/>
                    </a:stretch>
                  </pic:blipFill>
                  <pic:spPr>
                    <a:xfrm>
                      <a:off x="0" y="0"/>
                      <a:ext cx="3516720" cy="2754504"/>
                    </a:xfrm>
                    <a:prstGeom prst="rect">
                      <a:avLst/>
                    </a:prstGeom>
                    <a:noFill/>
                    <a:ln>
                      <a:noFill/>
                    </a:ln>
                  </pic:spPr>
                </pic:pic>
              </a:graphicData>
            </a:graphic>
          </wp:inline>
        </w:drawing>
      </w:r>
    </w:p>
    <w:p w14:paraId="00000118">
      <w:pPr>
        <w:rPr>
          <w:rFonts w:ascii="Times New Roman" w:cs="Times New Roman" w:hAnsi="Times New Roman"/>
          <w:sz w:val="24"/>
          <w:szCs w:val="24"/>
        </w:rPr>
      </w:pPr>
      <w:r>
        <w:rPr>
          <w:rFonts w:ascii="Times New Roman" w:cs="Times New Roman" w:hAnsi="Times New Roman"/>
          <w:sz w:val="24"/>
          <w:szCs w:val="24"/>
        </w:rPr>
        <w:t>At last, we will save final model with joblib library, so it can be deploy on cloud platform.</w:t>
      </w:r>
    </w:p>
    <w:p w14:paraId="00000119">
      <w:pPr>
        <w:rPr>
          <w:rFonts w:ascii="Bahnschrift SemiLight" w:cs="Times New Roman" w:hAnsi="Bahnschrift SemiLight"/>
          <w:sz w:val="24"/>
          <w:szCs w:val="24"/>
        </w:rPr>
      </w:pPr>
      <w:r>
        <w:rPr>
          <w:rFonts w:ascii="Bahnschrift SemiLight" w:cs="Times New Roman" w:hAnsi="Bahnschrift SemiLight"/>
          <w:sz w:val="24"/>
          <w:szCs w:val="24"/>
        </w:rPr>
        <w:drawing xmlns:mc="http://schemas.openxmlformats.org/markup-compatibility/2006">
          <wp:inline distT="91440" distB="91440" distL="114300" distR="114300">
            <wp:extent cx="5727700" cy="1009650"/>
            <wp:effectExtent l="0" t="0" r="0" b="0"/>
            <wp:docPr id="210449155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65429" name="Picture 46"/>
                    <pic:cNvPicPr>
                      <a:picLocks noChangeAspect="1" noChangeArrowheads="1"/>
                    </pic:cNvPicPr>
                  </pic:nvPicPr>
                  <pic:blipFill>
                    <a:blip r:embed="rId90"/>
                    <a:srcRect/>
                    <a:stretch>
                      <a:fillRect/>
                    </a:stretch>
                  </pic:blipFill>
                  <pic:spPr>
                    <a:xfrm>
                      <a:off x="0" y="0"/>
                      <a:ext cx="5727700" cy="1009650"/>
                    </a:xfrm>
                    <a:prstGeom prst="rect">
                      <a:avLst/>
                    </a:prstGeom>
                    <a:noFill/>
                    <a:ln>
                      <a:noFill/>
                    </a:ln>
                  </pic:spPr>
                </pic:pic>
              </a:graphicData>
            </a:graphic>
          </wp:inline>
        </w:drawing>
      </w:r>
    </w:p>
    <w:p w14:paraId="0000011A">
      <w:pPr>
        <w:rPr>
          <w:rFonts w:ascii="Times New Roman" w:cs="Times New Roman" w:hAnsi="Times New Roman"/>
          <w:b/>
          <w:bCs/>
          <w:sz w:val="32"/>
          <w:szCs w:val="32"/>
        </w:rPr>
      </w:pPr>
      <w:r>
        <w:rPr>
          <w:rFonts w:ascii="Times New Roman" w:cs="Times New Roman" w:hAnsi="Times New Roman"/>
          <w:b/>
          <w:bCs/>
          <w:sz w:val="32"/>
          <w:szCs w:val="32"/>
        </w:rPr>
        <w:t xml:space="preserve">Concluding Remarks </w:t>
      </w:r>
      <w:r>
        <w:rPr>
          <w:rFonts w:ascii="Times New Roman" w:cs="Times New Roman" w:hAnsi="Times New Roman"/>
          <w:b/>
          <w:bCs/>
          <w:sz w:val="32"/>
          <w:szCs w:val="32"/>
        </w:rPr>
        <w:t>on EDA and ML Model</w:t>
      </w:r>
    </w:p>
    <w:p w14:paraId="0000011B">
      <w:pPr>
        <w:pStyle w:val="ListParagraph"/>
        <w:numPr>
          <w:ilvl w:val="0"/>
          <w:numId w:val="37"/>
        </w:numPr>
        <w:spacing w:after="200" w:line="276" w:lineRule="auto"/>
        <w:jc w:val="both"/>
        <w:rPr>
          <w:rFonts w:cstheme="minorHAnsi"/>
          <w:sz w:val="24"/>
          <w:szCs w:val="24"/>
          <w:lang w:val="en-US"/>
        </w:rPr>
      </w:pPr>
      <w:r>
        <w:rPr>
          <w:rFonts w:cstheme="minorHAnsi"/>
          <w:sz w:val="24"/>
          <w:szCs w:val="24"/>
          <w:lang w:val="en-US"/>
        </w:rPr>
        <w:t>Bench mark of 6900$ monthly income is recommended to Prevent attrition.</w:t>
      </w:r>
    </w:p>
    <w:p w14:paraId="0000011C">
      <w:pPr>
        <w:pStyle w:val="ListParagraph"/>
        <w:numPr>
          <w:ilvl w:val="0"/>
          <w:numId w:val="37"/>
        </w:numPr>
        <w:spacing w:after="200" w:line="276" w:lineRule="auto"/>
        <w:jc w:val="both"/>
        <w:rPr>
          <w:rFonts w:cstheme="minorHAnsi"/>
          <w:sz w:val="24"/>
          <w:szCs w:val="24"/>
          <w:lang w:val="en-US"/>
        </w:rPr>
      </w:pPr>
      <w:r>
        <w:rPr>
          <w:rFonts w:cstheme="minorHAnsi"/>
          <w:sz w:val="24"/>
          <w:szCs w:val="24"/>
          <w:lang w:val="en-US"/>
        </w:rPr>
        <w:t>Attrition rate is high in age group of 29 to 33. HR need to keep eye over need &amp; expectation of this age group from company.</w:t>
      </w:r>
    </w:p>
    <w:p w14:paraId="0000011D">
      <w:pPr>
        <w:pStyle w:val="ListParagraph"/>
        <w:numPr>
          <w:ilvl w:val="0"/>
          <w:numId w:val="37"/>
        </w:numPr>
        <w:spacing w:after="200" w:line="276" w:lineRule="auto"/>
        <w:jc w:val="both"/>
        <w:rPr>
          <w:rFonts w:cstheme="minorHAnsi"/>
          <w:sz w:val="24"/>
          <w:szCs w:val="24"/>
        </w:rPr>
      </w:pPr>
      <w:r>
        <w:rPr>
          <w:rFonts w:cstheme="minorHAnsi"/>
          <w:sz w:val="24"/>
          <w:szCs w:val="24"/>
        </w:rPr>
        <w:t>Percentage of attrition is high in Sales Representative, Laboratory Technician</w:t>
      </w:r>
    </w:p>
    <w:p w14:paraId="0000011E">
      <w:pPr>
        <w:pStyle w:val="ListParagraph"/>
        <w:numPr>
          <w:ilvl w:val="0"/>
          <w:numId w:val="37"/>
        </w:numPr>
        <w:spacing w:after="200" w:line="276" w:lineRule="auto"/>
        <w:jc w:val="both"/>
        <w:rPr>
          <w:rFonts w:cstheme="minorHAnsi"/>
          <w:sz w:val="24"/>
          <w:szCs w:val="24"/>
        </w:rPr>
      </w:pPr>
      <w:r>
        <w:rPr>
          <w:rFonts w:cstheme="minorHAnsi"/>
          <w:sz w:val="24"/>
          <w:szCs w:val="24"/>
        </w:rPr>
        <w:t xml:space="preserve">16 % attrition rate among Research Scientist and no company afford to </w:t>
      </w:r>
      <w:r>
        <w:rPr>
          <w:rFonts w:cstheme="minorHAnsi"/>
          <w:sz w:val="24"/>
          <w:szCs w:val="24"/>
        </w:rPr>
        <w:t>lose</w:t>
      </w:r>
      <w:r>
        <w:rPr>
          <w:rFonts w:cstheme="minorHAnsi"/>
          <w:sz w:val="24"/>
          <w:szCs w:val="24"/>
        </w:rPr>
        <w:t xml:space="preserve"> them.</w:t>
      </w:r>
    </w:p>
    <w:p w14:paraId="0000011F">
      <w:pPr>
        <w:pStyle w:val="ListParagraph"/>
        <w:numPr>
          <w:ilvl w:val="0"/>
          <w:numId w:val="37"/>
        </w:numPr>
        <w:spacing w:after="200" w:line="276" w:lineRule="auto"/>
        <w:jc w:val="both"/>
        <w:rPr>
          <w:rFonts w:cstheme="minorHAnsi"/>
          <w:sz w:val="24"/>
          <w:szCs w:val="24"/>
        </w:rPr>
      </w:pPr>
      <w:r>
        <w:rPr>
          <w:rFonts w:cstheme="minorHAnsi"/>
          <w:sz w:val="24"/>
          <w:szCs w:val="24"/>
        </w:rPr>
        <w:t>A</w:t>
      </w:r>
      <w:r>
        <w:rPr>
          <w:rFonts w:cstheme="minorHAnsi"/>
          <w:sz w:val="24"/>
          <w:szCs w:val="24"/>
        </w:rPr>
        <w:t>lmost 50% employs in sales department from different education background. There is possibility of dissatisfaction among them</w:t>
      </w:r>
      <w:r>
        <w:rPr>
          <w:rFonts w:cstheme="minorHAnsi"/>
          <w:sz w:val="24"/>
          <w:szCs w:val="24"/>
        </w:rPr>
        <w:t xml:space="preserve"> as attrition high among these.</w:t>
      </w:r>
    </w:p>
    <w:p w14:paraId="00000120">
      <w:pPr>
        <w:pStyle w:val="ListParagraph"/>
        <w:numPr>
          <w:ilvl w:val="0"/>
          <w:numId w:val="37"/>
        </w:numPr>
        <w:spacing w:after="200" w:line="276" w:lineRule="auto"/>
        <w:jc w:val="both"/>
        <w:rPr>
          <w:rFonts w:cstheme="minorHAnsi"/>
          <w:sz w:val="24"/>
          <w:szCs w:val="24"/>
          <w:lang w:val="en-US"/>
        </w:rPr>
      </w:pPr>
      <w:r>
        <w:rPr>
          <w:rFonts w:cstheme="minorHAnsi"/>
          <w:sz w:val="24"/>
          <w:szCs w:val="24"/>
        </w:rPr>
        <w:t xml:space="preserve">Different feature engineering techniques like balancing data, </w:t>
      </w:r>
      <w:r>
        <w:rPr>
          <w:rFonts w:cstheme="minorHAnsi"/>
          <w:sz w:val="24"/>
          <w:szCs w:val="24"/>
        </w:rPr>
        <w:t>outliers’</w:t>
      </w:r>
      <w:r>
        <w:rPr>
          <w:rFonts w:cstheme="minorHAnsi"/>
          <w:sz w:val="24"/>
          <w:szCs w:val="24"/>
        </w:rPr>
        <w:t xml:space="preserve"> removal, </w:t>
      </w:r>
      <w:r>
        <w:rPr>
          <w:rFonts w:cstheme="minorHAnsi"/>
          <w:sz w:val="24"/>
          <w:szCs w:val="24"/>
        </w:rPr>
        <w:t xml:space="preserve">label </w:t>
      </w:r>
      <w:r>
        <w:rPr>
          <w:rFonts w:cstheme="minorHAnsi"/>
          <w:sz w:val="24"/>
          <w:szCs w:val="24"/>
        </w:rPr>
        <w:t>encoding,</w:t>
      </w:r>
      <w:r>
        <w:rPr>
          <w:rFonts w:cstheme="minorHAnsi"/>
          <w:sz w:val="24"/>
          <w:szCs w:val="24"/>
        </w:rPr>
        <w:t xml:space="preserve"> feature selection &amp;</w:t>
      </w:r>
      <w:r>
        <w:rPr>
          <w:rFonts w:cstheme="minorHAnsi"/>
          <w:sz w:val="24"/>
          <w:szCs w:val="24"/>
        </w:rPr>
        <w:t xml:space="preserve"> PCA are perform on data.</w:t>
      </w:r>
    </w:p>
    <w:p w14:paraId="00000121">
      <w:pPr>
        <w:pStyle w:val="ListParagraph"/>
        <w:numPr>
          <w:ilvl w:val="0"/>
          <w:numId w:val="37"/>
        </w:numPr>
        <w:spacing w:after="200" w:line="276" w:lineRule="auto"/>
        <w:jc w:val="both"/>
        <w:rPr>
          <w:rFonts w:cstheme="minorHAnsi"/>
          <w:sz w:val="24"/>
          <w:szCs w:val="24"/>
          <w:lang w:val="en-US"/>
        </w:rPr>
      </w:pPr>
      <w:r>
        <w:rPr>
          <w:rFonts w:cstheme="minorHAnsi"/>
          <w:sz w:val="24"/>
          <w:szCs w:val="24"/>
        </w:rPr>
        <w:t>Random Forest Classifier model gives maximum Accuracy.</w:t>
      </w:r>
    </w:p>
    <w:p w14:paraId="00000122">
      <w:pPr>
        <w:spacing w:after="200" w:line="276" w:lineRule="auto"/>
        <w:ind w:left="142"/>
        <w:jc w:val="both"/>
        <w:rPr>
          <w:rFonts w:ascii="Bookman Old Style" w:cs="Calibri" w:hAnsi="Bookman Old Style"/>
          <w:sz w:val="24"/>
          <w:szCs w:val="24"/>
          <w:lang w:val="en-US"/>
        </w:rPr>
      </w:pPr>
      <w:r>
        <w:rPr>
          <w:rFonts w:ascii="Bookman Old Style" w:cs="Calibri" w:hAnsi="Bookman Old Style"/>
          <w:sz w:val="24"/>
          <w:szCs w:val="24"/>
          <w:lang w:val="en-US"/>
        </w:rPr>
        <w:t>You can get code of this case study from my</w:t>
      </w:r>
      <w:r>
        <w:rPr>
          <w:rFonts w:ascii="Bookman Old Style" w:cs="Calibri" w:hAnsi="Bookman Old Style"/>
          <w:sz w:val="24"/>
          <w:szCs w:val="24"/>
          <w:lang w:val="en-US"/>
        </w:rPr>
        <w:t>-</w:t>
      </w:r>
    </w:p>
    <w:p w14:paraId="00000123">
      <w:pPr>
        <w:spacing w:after="200" w:line="276" w:lineRule="auto"/>
        <w:ind w:left="142"/>
        <w:jc w:val="both"/>
        <w:rPr>
          <w:rFonts w:ascii="Bahnschrift SemiLight" w:cs="Calibri" w:hAnsi="Bahnschrift SemiLight"/>
          <w:sz w:val="24"/>
          <w:szCs w:val="24"/>
          <w:lang w:val="en-US"/>
        </w:rPr>
      </w:pPr>
      <w:r>
        <w:rPr>
          <w:rFonts w:ascii="Bookman Old Style" w:cs="Calibri" w:hAnsi="Bookman Old Style"/>
          <w:sz w:val="24"/>
          <w:szCs w:val="24"/>
          <w:lang w:val="en-US"/>
        </w:rPr>
        <w:t xml:space="preserve"> </w:t>
      </w:r>
      <w:r>
        <w:rPr>
          <w:rStyle w:val="Hyperlink"/>
          <w:rFonts w:ascii="Bookman Old Style" w:cs="Calibri" w:hAnsi="Bookman Old Style"/>
          <w:sz w:val="24"/>
          <w:szCs w:val="24"/>
          <w:lang w:val="en-US"/>
        </w:rPr>
        <w:fldChar w:fldCharType="begin"/>
      </w:r>
      <w:r>
        <w:rPr>
          <w:rStyle w:val="Hyperlink"/>
          <w:rFonts w:ascii="Bookman Old Style" w:cs="Calibri" w:hAnsi="Bookman Old Style"/>
          <w:sz w:val="24"/>
          <w:szCs w:val="24"/>
          <w:lang w:val="en-US"/>
        </w:rPr>
        <w:instrText xml:space="preserve">HYPERLINK "https://github.com/rajawatvp/Evaluation_projects_phase_1/blob/main/HR%20Analytics%20Project%20phase%201.ipynb" </w:instrText>
      </w:r>
      <w:r>
        <w:rPr>
          <w:rStyle w:val="Hyperlink"/>
          <w:rFonts w:ascii="Bookman Old Style" w:cs="Calibri" w:hAnsi="Bookman Old Style"/>
          <w:sz w:val="24"/>
          <w:szCs w:val="24"/>
          <w:lang w:val="en-US"/>
        </w:rPr>
        <w:fldChar w:fldCharType="separate"/>
      </w:r>
      <w:r>
        <w:rPr>
          <w:rStyle w:val="Hyperlink"/>
          <w:rFonts w:ascii="Bookman Old Style" w:cs="Calibri" w:hAnsi="Bookman Old Style"/>
          <w:sz w:val="24"/>
          <w:szCs w:val="24"/>
          <w:lang w:val="en-US"/>
        </w:rPr>
        <w:t>GitHub</w:t>
      </w:r>
      <w:r>
        <w:rPr>
          <w:rStyle w:val="Hyperlink"/>
          <w:rFonts w:ascii="Bookman Old Style" w:cs="Calibri" w:hAnsi="Bookman Old Style"/>
          <w:sz w:val="24"/>
          <w:szCs w:val="24"/>
          <w:lang w:val="en-US"/>
        </w:rPr>
        <w:t xml:space="preserve"> Repo</w:t>
      </w:r>
      <w:r>
        <w:rPr>
          <w:rStyle w:val="Hyperlink"/>
          <w:rFonts w:ascii="Bookman Old Style" w:cs="Calibri" w:hAnsi="Bookman Old Style"/>
          <w:sz w:val="24"/>
          <w:szCs w:val="24"/>
          <w:lang w:val="en-US"/>
        </w:rPr>
        <w:t xml:space="preserve"> </w:t>
      </w:r>
      <w:r>
        <w:rPr>
          <w:rStyle w:val="Hyperlink"/>
          <w:rFonts w:ascii="Bookman Old Style" w:cs="Calibri" w:hAnsi="Bookman Old Style"/>
          <w:sz w:val="24"/>
          <w:szCs w:val="24"/>
          <w:lang w:val="en-US"/>
        </w:rPr>
        <w:t>Followed</w:t>
      </w:r>
      <w:r>
        <w:rPr>
          <w:rStyle w:val="Hyperlink"/>
          <w:rFonts w:ascii="Bookman Old Style" w:cs="Calibri" w:hAnsi="Bookman Old Style"/>
          <w:sz w:val="24"/>
          <w:szCs w:val="24"/>
          <w:lang w:val="en-US"/>
        </w:rPr>
        <w:fldChar w:fldCharType="end"/>
      </w:r>
      <w:r>
        <w:rPr>
          <w:rStyle w:val="Hyperlink"/>
          <w:rFonts w:ascii="Bookman Old Style" w:cs="Calibri" w:hAnsi="Bookman Old Style"/>
          <w:sz w:val="24"/>
          <w:szCs w:val="24"/>
          <w:lang w:val="en-US"/>
        </w:rPr>
        <w:t xml:space="preserve"> by the Link</w:t>
      </w:r>
      <w:r>
        <w:rPr>
          <w:rFonts w:ascii="Bahnschrift SemiLight" w:cs="Calibri" w:hAnsi="Bahnschrift SemiLight"/>
          <w:sz w:val="24"/>
          <w:szCs w:val="24"/>
          <w:lang w:val="en-US"/>
        </w:rPr>
        <w:t>.</w:t>
      </w:r>
    </w:p>
    <w:p w14:paraId="00000124">
      <w:pPr>
        <w:rPr>
          <w:rFonts w:ascii="Bahnschrift SemiLight" w:cs="Times New Roman" w:hAnsi="Bahnschrift SemiLight"/>
          <w:sz w:val="24"/>
          <w:szCs w:val="24"/>
        </w:rPr>
      </w:pPr>
    </w:p>
    <w:p w14:paraId="00000125">
      <w:pPr>
        <w:rPr>
          <w:rFonts w:ascii="Times New Roman" w:cs="Times New Roman" w:hAnsi="Times New Roman"/>
          <w:sz w:val="24"/>
          <w:szCs w:val="24"/>
        </w:rPr>
      </w:pPr>
    </w:p>
    <w:p w14:paraId="00000126">
      <w:pPr>
        <w:rPr>
          <w:rFonts w:ascii="Times New Roman" w:cs="Times New Roman" w:hAnsi="Times New Roman"/>
          <w:sz w:val="24"/>
          <w:szCs w:val="24"/>
        </w:rPr>
      </w:pPr>
    </w:p>
    <w:p w14:paraId="00000127">
      <w:pPr>
        <w:rPr>
          <w:rFonts w:ascii="Times New Roman" w:cs="Times New Roman" w:hAnsi="Times New Roman"/>
          <w:sz w:val="24"/>
          <w:szCs w:val="24"/>
        </w:rPr>
      </w:pPr>
    </w:p>
    <w:p w14:paraId="00000128">
      <w:pPr>
        <w:rPr>
          <w:rFonts w:ascii="Times New Roman" w:cs="Times New Roman" w:hAnsi="Times New Roman"/>
          <w:sz w:val="24"/>
          <w:szCs w:val="24"/>
        </w:rPr>
      </w:pPr>
    </w:p>
    <w:p w14:paraId="00000129">
      <w:pPr>
        <w:rPr>
          <w:rFonts w:ascii="Times New Roman" w:cs="Times New Roman" w:hAnsi="Times New Roman"/>
          <w:sz w:val="24"/>
          <w:szCs w:val="24"/>
        </w:rPr>
      </w:pPr>
    </w:p>
    <w:p w14:paraId="0000012A">
      <w:pPr>
        <w:rPr>
          <w:rFonts w:ascii="Times New Roman" w:cs="Times New Roman" w:hAnsi="Times New Roman"/>
          <w:sz w:val="24"/>
          <w:szCs w:val="24"/>
        </w:rPr>
      </w:pPr>
    </w:p>
    <w:p w14:paraId="0000012B">
      <w:pPr>
        <w:rPr>
          <w:rFonts w:ascii="Times New Roman" w:cs="Times New Roman" w:hAnsi="Times New Roman"/>
          <w:sz w:val="24"/>
          <w:szCs w:val="24"/>
        </w:rPr>
      </w:pPr>
    </w:p>
    <w:sectPr>
      <w:headerReference w:type="default" r:id="rId91"/>
      <w:footerReference w:type="default" r:id="rId92"/>
      <w:pgSz w:w="11906" w:h="16838" w:orient="portrait"/>
      <w:pgMar w:top="1440" w:right="1440" w:bottom="1440" w:left="1440" w:header="708" w:footer="708" w:gutter="0"/>
      <w:pgBorders w:display="allPages" w:offsetFrom="page" w:zOrder="front">
        <w:top w:val="double" w:color="auto" w:sz="4" w:space="24"/>
        <w:left w:val="double" w:color="auto" w:sz="4" w:space="24"/>
        <w:right w:val="double" w:color="auto" w:sz="4" w:space="24"/>
        <w:bottom w:val="double" w:color="auto" w:sz="4" w:space="24"/>
      </w:pgBorders>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dec="http://schemas.microsoft.com/office/drawing/2017/decorative" xmlns:dgm="http://schemas.openxmlformats.org/drawingml/2006/diagram">
  <w:endnote w:type="separator" w:id="0">
    <w:p w14:paraId="00000004">
      <w:pPr>
        <w:spacing w:after="0" w:line="240" w:lineRule="auto"/>
        <w:rPr/>
      </w:pPr>
      <w:r>
        <w:rPr/>
        <w:separator/>
      </w:r>
    </w:p>
  </w:endnote>
  <w:endnote w:type="continuationSeparator" w:id="1">
    <w:p w14:paraId="00000005">
      <w:pPr>
        <w:spacing w:after="0" w:line="240" w:lineRule="auto"/>
        <w:rPr/>
      </w:pPr>
      <w:r>
        <w:rPr/>
        <w:continuationSeparator/>
      </w:r>
    </w:p>
  </w:endnote>
  <w:endnote w:type="continuationNotice" w:id="2">
    <w:p w14:paraId="00000006">
      <w:pPr>
        <w:spacing w:after="0" w:line="240" w:lineRule="auto"/>
        <w:rPr/>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00000000" w:csb1="00000000"/>
  </w:font>
  <w:font w:name="Times New Roman">
    <w:panose1 w:val="02020603050405020304"/>
    <w:charset w:val="00"/>
    <w:family w:val="roman"/>
    <w:pitch w:val="variable"/>
    <w:sig w:usb0="00000000" w:usb1="00000000" w:usb2="00000009" w:usb3="00000000" w:csb0="000001ff" w:csb1="00000000"/>
  </w:font>
  <w:font w:name="Courier New">
    <w:panose1 w:val="02070309020205020404"/>
    <w:charset w:val="00"/>
    <w:family w:val="modern"/>
    <w:pitch w:val="fixed"/>
    <w:sig w:usb0="00000000" w:usb1="00000000" w:usb2="00000009" w:usb3="00000000" w:csb0="000001ff" w:csb1="00000000"/>
  </w:font>
  <w:font w:name="Symbol">
    <w:panose1 w:val="05050102010706020507"/>
    <w:charset w:val="02"/>
    <w:family w:val="roman"/>
    <w:pitch w:val="variable"/>
    <w:sig w:usb0="00000000" w:usb1="10000000" w:usb2="00000000" w:usb3="00000000" w:csb0="00000000" w:csb1="00000000"/>
  </w:font>
  <w:font w:name="Helvetica">
    <w:panose1 w:val="020b0604020202020204"/>
    <w:charset w:val="00"/>
    <w:family w:val="swiss"/>
    <w:pitch w:val="variable"/>
    <w:sig w:usb0="00000003" w:usb1="00000000" w:usb2="00000000" w:usb3="00000000" w:csb0="00000001" w:csb1="00000000"/>
  </w:font>
  <w:font w:name="Yu Mincho">
    <w:altName w:val="游明朝"/>
    <w:panose1 w:val="02020400000000000000"/>
    <w:charset w:val="80"/>
    <w:family w:val="roman"/>
    <w:pitch w:val="variable"/>
    <w:sig w:usb0="00000000" w:usb1="2ac7fcff" w:usb2="00000012" w:usb3="00000000" w:csb0="0002009f" w:csb1="00000000"/>
  </w:font>
  <w:font w:name="Calibri">
    <w:panose1 w:val="020f0502020204030204"/>
    <w:charset w:val="00"/>
    <w:family w:val="swiss"/>
    <w:pitch w:val="variable"/>
    <w:sig w:usb0="00000000" w:usb1="00000000"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00000000" w:usb1="00000000" w:usb2="00000009" w:usb3="00000000" w:csb0="000001ff" w:csb1="00000000"/>
  </w:font>
  <w:font w:name="Yu Gothic Light">
    <w:altName w:val="游ゴシック Light"/>
    <w:panose1 w:val="020b0300000000000000"/>
    <w:charset w:val="80"/>
    <w:family w:val="swiss"/>
    <w:pitch w:val="variable"/>
    <w:sig w:usb0="00000000" w:usb1="2ac7fdff" w:usb2="00000016" w:usb3="00000000" w:csb0="0002009f" w:csb1="00000000"/>
  </w:font>
  <w:font w:name="Arial">
    <w:panose1 w:val="020b0604020202020204"/>
    <w:charset w:val="00"/>
    <w:family w:val="swiss"/>
    <w:pitch w:val="variable"/>
    <w:sig w:usb0="00000000" w:usb1="00000000" w:usb2="00000009" w:usb3="00000000" w:csb0="000001ff" w:csb1="00000000"/>
  </w:font>
  <w:font w:name="Bahnschrift SemiLight">
    <w:panose1 w:val="020b0502040204020203"/>
    <w:charset w:val="00"/>
    <w:family w:val="swiss"/>
    <w:pitch w:val="variable"/>
    <w:sig w:usb0="00000000" w:usb1="00000002" w:usb2="00000000" w:usb3="00000000" w:csb0="0000019f" w:csb1="00000000"/>
  </w:font>
  <w:font w:name="Blackadder ITC">
    <w:panose1 w:val="04020505050007020d02"/>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erlin Sans FB">
    <w:panose1 w:val="020e0602020502020306"/>
    <w:charset w:val="00"/>
    <w:family w:val="swiss"/>
    <w:pitch w:val="variable"/>
    <w:sig w:usb0="00000003" w:usb1="00000000" w:usb2="00000000" w:usb3="00000000" w:csb0="00000001" w:csb1="00000000"/>
  </w:font>
  <w:font w:name="Nirmala UI">
    <w:panose1 w:val="020b0502040204020203"/>
    <w:charset w:val="00"/>
    <w:family w:val="swiss"/>
    <w:pitch w:val="variable"/>
    <w:sig w:usb0="00000000" w:usb1="0200004a" w:usb2="00000200" w:usb3="00000000" w:csb0="00000001" w:csb1="00000000"/>
  </w:font>
  <w:font w:name="Harlow Solid Italic">
    <w:panose1 w:val="04030604020f02020d02"/>
    <w:charset w:val="00"/>
    <w:family w:val="decorativ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roman"/>
    <w:pitch w:val="variable"/>
    <w:sig w:usb0="61002a87" w:usb1="80000000" w:usb2="00000008" w:usb3="00000000" w:csb0="000001ff" w:csb1="00000000"/>
  </w:font>
  <w:font w:name="Verdana">
    <w:panose1 w:val="020b0604030504040204"/>
    <w:charset w:val="00"/>
    <w:family w:val="roman"/>
    <w:pitch w:val="variable"/>
    <w:sig w:usb0="a10006ff" w:usb1="4000205b" w:usb2="00000010" w:usb3="00000000" w:csb0="0000019f" w:csb1="00000000"/>
  </w:font>
  <w:font w:name="Helvetica Neue">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dec="http://schemas.microsoft.com/office/drawing/2017/decorative" xmlns:dgm="http://schemas.openxmlformats.org/drawingml/2006/diagram">
  <w:tbl>
    <w:tblPr>
      <w:tblW w:w="0" w:type="auto"/>
      <w:tblLayout w:type="fixed"/>
      <w:tblLook w:val="06A0"/>
    </w:tblPr>
    <w:tblGrid>
      <w:gridCol w:w="3005"/>
      <w:gridCol w:w="3005"/>
      <w:gridCol w:w="3005"/>
    </w:tblGrid>
    <w:tr>
      <w:trPr>
        <w:trHeight w:val="300"/>
      </w:trPr>
      <w:tc>
        <w:tcPr>
          <w:cnfStyle w:val="101000000000"/>
          <w:tcW w:w="3005" w:type="dxa"/>
        </w:tcPr>
        <w:p w14:paraId="0000012D">
          <w:pPr>
            <w:pStyle w:val="Header"/>
            <w:ind w:left="-115"/>
            <w:rPr/>
          </w:pPr>
        </w:p>
      </w:tc>
      <w:tc>
        <w:tcPr>
          <w:cnfStyle w:val="100000000000"/>
          <w:tcW w:w="3005" w:type="dxa"/>
        </w:tcPr>
        <w:p w14:paraId="0000012E">
          <w:pPr>
            <w:pStyle w:val="Header"/>
            <w:jc w:val="center"/>
            <w:rPr/>
          </w:pPr>
        </w:p>
      </w:tc>
      <w:tc>
        <w:tcPr>
          <w:cnfStyle w:val="100000000000"/>
          <w:tcW w:w="3005" w:type="dxa"/>
        </w:tcPr>
        <w:p w14:paraId="0000012F">
          <w:pPr>
            <w:pStyle w:val="Header"/>
            <w:ind w:right="-115"/>
            <w:jc w:val="right"/>
            <w:rPr/>
          </w:pPr>
        </w:p>
      </w:tc>
    </w:tr>
  </w:tbl>
  <w:p w14:paraId="00000130">
    <w:pPr>
      <w:pStyle w:val="Foot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dec="http://schemas.microsoft.com/office/drawing/2017/decorative" xmlns:dgm="http://schemas.openxmlformats.org/drawingml/2006/diagram">
  <w:footnote w:type="separator" w:id="0">
    <w:p w14:paraId="00000001">
      <w:pPr>
        <w:spacing w:after="0" w:line="240" w:lineRule="auto"/>
        <w:rPr/>
      </w:pPr>
      <w:r>
        <w:rPr/>
        <w:separator/>
      </w:r>
    </w:p>
  </w:footnote>
  <w:footnote w:type="continuationSeparator" w:id="1">
    <w:p w14:paraId="00000002">
      <w:pPr>
        <w:spacing w:after="0" w:line="240" w:lineRule="auto"/>
        <w:rPr/>
      </w:pPr>
      <w:r>
        <w:rPr/>
        <w:continuationSeparator/>
      </w:r>
    </w:p>
  </w:footnote>
  <w:footnote w:type="continuationNotice" w:id="2">
    <w:p w14:paraId="00000003">
      <w:pPr>
        <w:spacing w:after="0" w:line="240" w:lineRule="auto"/>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dec="http://schemas.microsoft.com/office/drawing/2017/decorative" xmlns:dgm="http://schemas.openxmlformats.org/drawingml/2006/diagram">
  <w:p w14:paraId="0000012C">
    <w:pPr>
      <w:pStyle w:val="Header"/>
      <w:rPr/>
    </w:pP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0">
      <w:start w:val="1"/>
      <w:numFmt w:val="bullet"/>
      <w:lvlText w:val=""/>
      <w:lvlJc w:val="left"/>
      <w:pPr>
        <w:ind w:left="1287" w:hanging="360"/>
      </w:pPr>
      <w:rPr>
        <w:rFonts w:ascii="Wingdings" w:hAnsi="Wingdings" w:hint="default"/>
      </w:rPr>
    </w:lvl>
    <w:lvl w:ilvl="1" w:tentative="1">
      <w:start w:val="1"/>
      <w:numFmt w:val="bullet"/>
      <w:lvlText w:val="o"/>
      <w:lvlJc w:val="left"/>
      <w:pPr>
        <w:ind w:left="2007" w:hanging="360"/>
      </w:pPr>
      <w:rPr>
        <w:rFonts w:ascii="Courier New" w:cs="Courier New" w:hAnsi="Courier New" w:hint="default"/>
      </w:rPr>
    </w:lvl>
    <w:lvl w:ilvl="2" w:tentative="1">
      <w:start w:val="1"/>
      <w:numFmt w:val="bullet"/>
      <w:lvlText w:val=""/>
      <w:lvlJc w:val="left"/>
      <w:pPr>
        <w:ind w:left="2727" w:hanging="360"/>
      </w:pPr>
      <w:rPr>
        <w:rFonts w:ascii="Wingdings" w:hAnsi="Wingdings" w:hint="default"/>
      </w:rPr>
    </w:lvl>
    <w:lvl w:ilvl="3" w:tentative="1">
      <w:start w:val="1"/>
      <w:numFmt w:val="bullet"/>
      <w:lvlText w:val=""/>
      <w:lvlJc w:val="left"/>
      <w:pPr>
        <w:ind w:left="3447" w:hanging="360"/>
      </w:pPr>
      <w:rPr>
        <w:rFonts w:ascii="Symbol" w:hAnsi="Symbol" w:hint="default"/>
      </w:rPr>
    </w:lvl>
    <w:lvl w:ilvl="4" w:tentative="1">
      <w:start w:val="1"/>
      <w:numFmt w:val="bullet"/>
      <w:lvlText w:val="o"/>
      <w:lvlJc w:val="left"/>
      <w:pPr>
        <w:ind w:left="4167" w:hanging="360"/>
      </w:pPr>
      <w:rPr>
        <w:rFonts w:ascii="Courier New" w:cs="Courier New" w:hAnsi="Courier New" w:hint="default"/>
      </w:rPr>
    </w:lvl>
    <w:lvl w:ilvl="5" w:tentative="1">
      <w:start w:val="1"/>
      <w:numFmt w:val="bullet"/>
      <w:lvlText w:val=""/>
      <w:lvlJc w:val="left"/>
      <w:pPr>
        <w:ind w:left="4887" w:hanging="360"/>
      </w:pPr>
      <w:rPr>
        <w:rFonts w:ascii="Wingdings" w:hAnsi="Wingdings" w:hint="default"/>
      </w:rPr>
    </w:lvl>
    <w:lvl w:ilvl="6" w:tentative="1">
      <w:start w:val="1"/>
      <w:numFmt w:val="bullet"/>
      <w:lvlText w:val=""/>
      <w:lvlJc w:val="left"/>
      <w:pPr>
        <w:ind w:left="5607" w:hanging="360"/>
      </w:pPr>
      <w:rPr>
        <w:rFonts w:ascii="Symbol" w:hAnsi="Symbol" w:hint="default"/>
      </w:rPr>
    </w:lvl>
    <w:lvl w:ilvl="7" w:tentative="1">
      <w:start w:val="1"/>
      <w:numFmt w:val="bullet"/>
      <w:lvlText w:val="o"/>
      <w:lvlJc w:val="left"/>
      <w:pPr>
        <w:ind w:left="6327" w:hanging="360"/>
      </w:pPr>
      <w:rPr>
        <w:rFonts w:ascii="Courier New" w:cs="Courier New" w:hAnsi="Courier New" w:hint="default"/>
      </w:rPr>
    </w:lvl>
    <w:lvl w:ilvl="8" w:tentative="1">
      <w:start w:val="1"/>
      <w:numFmt w:val="bullet"/>
      <w:lvlText w:val=""/>
      <w:lvlJc w:val="left"/>
      <w:pPr>
        <w:ind w:left="7047" w:hanging="360"/>
      </w:pPr>
      <w:rPr>
        <w:rFonts w:ascii="Wingdings" w:hAnsi="Wingdings" w:hint="default"/>
      </w:rPr>
    </w:lvl>
  </w:abstractNum>
  <w:abstractNum w:abstractNumId="1">
    <w:multiLevelType w:val="hybridMultilevel"/>
    <w:lvl w:ilvl="0" w:tentative="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
    <w:multiLevelType w:val="hybridMultilevel"/>
    <w:lvl w:ilvl="0" w:tentative="0">
      <w:start w:val="1"/>
      <w:numFmt w:val="bullet"/>
      <w:lvlText w:val=""/>
      <w:lvlJc w:val="left"/>
      <w:pPr>
        <w:ind w:left="1080" w:hanging="360"/>
      </w:pPr>
      <w:rPr>
        <w:rFonts w:ascii="Symbol" w:hAnsi="Symbol" w:hint="default"/>
      </w:rPr>
    </w:lvl>
    <w:lvl w:ilvl="1" w:tentative="1">
      <w:start w:val="1"/>
      <w:numFmt w:val="bullet"/>
      <w:lvlText w:val="o"/>
      <w:lvlJc w:val="left"/>
      <w:pPr>
        <w:ind w:left="1800" w:hanging="360"/>
      </w:pPr>
      <w:rPr>
        <w:rFonts w:ascii="Courier New" w:cs="Courier New" w:hAnsi="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cs="Courier New" w:hAnsi="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cs="Courier New" w:hAnsi="Courier New" w:hint="default"/>
      </w:rPr>
    </w:lvl>
    <w:lvl w:ilvl="8" w:tentative="1">
      <w:start w:val="1"/>
      <w:numFmt w:val="bullet"/>
      <w:lvlText w:val=""/>
      <w:lvlJc w:val="left"/>
      <w:pPr>
        <w:ind w:left="6840" w:hanging="360"/>
      </w:pPr>
      <w:rPr>
        <w:rFonts w:ascii="Wingdings" w:hAnsi="Wingdings" w:hint="default"/>
      </w:rPr>
    </w:lvl>
  </w:abstractNum>
  <w:abstractNum w:abstractNumId="3">
    <w:multiLevelType w:val="hybridMultilevel"/>
    <w:lvl w:ilvl="0" w:tentative="0">
      <w:start w:val="1"/>
      <w:numFmt w:val="bullet"/>
      <w:lvlText w:val=""/>
      <w:lvlJc w:val="left"/>
      <w:pPr>
        <w:ind w:left="2160" w:hanging="360"/>
      </w:pPr>
      <w:rPr>
        <w:rFonts w:ascii="Wingdings" w:hAnsi="Wingdings" w:hint="default"/>
      </w:rPr>
    </w:lvl>
    <w:lvl w:ilvl="1" w:tentative="1">
      <w:start w:val="1"/>
      <w:numFmt w:val="bullet"/>
      <w:lvlText w:val="o"/>
      <w:lvlJc w:val="left"/>
      <w:pPr>
        <w:ind w:left="2880" w:hanging="360"/>
      </w:pPr>
      <w:rPr>
        <w:rFonts w:ascii="Courier New" w:cs="Courier New" w:hAnsi="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cs="Courier New" w:hAnsi="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cs="Courier New" w:hAnsi="Courier New" w:hint="default"/>
      </w:rPr>
    </w:lvl>
    <w:lvl w:ilvl="8" w:tentative="1">
      <w:start w:val="1"/>
      <w:numFmt w:val="bullet"/>
      <w:lvlText w:val=""/>
      <w:lvlJc w:val="left"/>
      <w:pPr>
        <w:ind w:left="7920" w:hanging="360"/>
      </w:pPr>
      <w:rPr>
        <w:rFonts w:ascii="Wingdings" w:hAnsi="Wingdings" w:hint="default"/>
      </w:rPr>
    </w:lvl>
  </w:abstractNum>
  <w:abstractNum w:abstractNumId="4">
    <w:multiLevelType w:val="multilevel"/>
    <w:lvl w:ilvl="0" w:tentative="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multiLevelType w:val="hybridMultilevel"/>
    <w:lvl w:ilvl="0" w:tentative="0">
      <w:start w:val="1"/>
      <w:numFmt w:val="bullet"/>
      <w:lvlText w:val=""/>
      <w:lvlJc w:val="left"/>
      <w:pPr>
        <w:ind w:left="862" w:hanging="360"/>
      </w:pPr>
      <w:rPr>
        <w:rFonts w:ascii="Symbol" w:hAnsi="Symbol" w:hint="default"/>
      </w:rPr>
    </w:lvl>
    <w:lvl w:ilvl="1" w:tentative="1">
      <w:start w:val="1"/>
      <w:numFmt w:val="bullet"/>
      <w:lvlText w:val="o"/>
      <w:lvlJc w:val="left"/>
      <w:pPr>
        <w:ind w:left="1582" w:hanging="360"/>
      </w:pPr>
      <w:rPr>
        <w:rFonts w:ascii="Courier New" w:cs="Courier New" w:hAnsi="Courier New" w:hint="default"/>
      </w:rPr>
    </w:lvl>
    <w:lvl w:ilvl="2" w:tentative="1">
      <w:start w:val="1"/>
      <w:numFmt w:val="bullet"/>
      <w:lvlText w:val=""/>
      <w:lvlJc w:val="left"/>
      <w:pPr>
        <w:ind w:left="2302" w:hanging="360"/>
      </w:pPr>
      <w:rPr>
        <w:rFonts w:ascii="Wingdings" w:hAnsi="Wingdings" w:hint="default"/>
      </w:rPr>
    </w:lvl>
    <w:lvl w:ilvl="3" w:tentative="1">
      <w:start w:val="1"/>
      <w:numFmt w:val="bullet"/>
      <w:lvlText w:val=""/>
      <w:lvlJc w:val="left"/>
      <w:pPr>
        <w:ind w:left="3022" w:hanging="360"/>
      </w:pPr>
      <w:rPr>
        <w:rFonts w:ascii="Symbol" w:hAnsi="Symbol" w:hint="default"/>
      </w:rPr>
    </w:lvl>
    <w:lvl w:ilvl="4" w:tentative="1">
      <w:start w:val="1"/>
      <w:numFmt w:val="bullet"/>
      <w:lvlText w:val="o"/>
      <w:lvlJc w:val="left"/>
      <w:pPr>
        <w:ind w:left="3742" w:hanging="360"/>
      </w:pPr>
      <w:rPr>
        <w:rFonts w:ascii="Courier New" w:cs="Courier New" w:hAnsi="Courier New" w:hint="default"/>
      </w:rPr>
    </w:lvl>
    <w:lvl w:ilvl="5" w:tentative="1">
      <w:start w:val="1"/>
      <w:numFmt w:val="bullet"/>
      <w:lvlText w:val=""/>
      <w:lvlJc w:val="left"/>
      <w:pPr>
        <w:ind w:left="4462" w:hanging="360"/>
      </w:pPr>
      <w:rPr>
        <w:rFonts w:ascii="Wingdings" w:hAnsi="Wingdings" w:hint="default"/>
      </w:rPr>
    </w:lvl>
    <w:lvl w:ilvl="6" w:tentative="1">
      <w:start w:val="1"/>
      <w:numFmt w:val="bullet"/>
      <w:lvlText w:val=""/>
      <w:lvlJc w:val="left"/>
      <w:pPr>
        <w:ind w:left="5182" w:hanging="360"/>
      </w:pPr>
      <w:rPr>
        <w:rFonts w:ascii="Symbol" w:hAnsi="Symbol" w:hint="default"/>
      </w:rPr>
    </w:lvl>
    <w:lvl w:ilvl="7" w:tentative="1">
      <w:start w:val="1"/>
      <w:numFmt w:val="bullet"/>
      <w:lvlText w:val="o"/>
      <w:lvlJc w:val="left"/>
      <w:pPr>
        <w:ind w:left="5902" w:hanging="360"/>
      </w:pPr>
      <w:rPr>
        <w:rFonts w:ascii="Courier New" w:cs="Courier New" w:hAnsi="Courier New" w:hint="default"/>
      </w:rPr>
    </w:lvl>
    <w:lvl w:ilvl="8" w:tentative="1">
      <w:start w:val="1"/>
      <w:numFmt w:val="bullet"/>
      <w:lvlText w:val=""/>
      <w:lvlJc w:val="left"/>
      <w:pPr>
        <w:ind w:left="6622" w:hanging="360"/>
      </w:pPr>
      <w:rPr>
        <w:rFonts w:ascii="Wingdings" w:hAnsi="Wingdings" w:hint="default"/>
      </w:rPr>
    </w:lvl>
  </w:abstractNum>
  <w:abstractNum w:abstractNumId="6">
    <w:multiLevelType w:val="hybridMultilevel"/>
    <w:lvl w:ilvl="0" w:tentative="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multiLevelType w:val="hybridMultilevel"/>
    <w:lvl w:ilvl="0" w:tentative="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multiLevelType w:val="hybridMultilevel"/>
    <w:lvl w:ilvl="0" w:tentative="0">
      <w:start w:val="1"/>
      <w:numFmt w:val="bullet"/>
      <w:lvlText w:val=""/>
      <w:lvlJc w:val="left"/>
      <w:pPr>
        <w:ind w:left="720" w:hanging="360"/>
      </w:pPr>
      <w:rPr>
        <w:rFonts w:ascii="Symbol" w:hAnsi="Symbol"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multiLevelType w:val="hybridMultilevel"/>
    <w:lvl w:ilvl="0" w:tentative="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0">
    <w:multiLevelType w:val="multilevel"/>
    <w:lvl w:ilvl="0" w:tentative="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multiLevelType w:val="multilevel"/>
    <w:lvl w:ilvl="0" w:tentative="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multiLevelType w:val="hybridMultilevel"/>
    <w:lvl w:ilvl="0" w:tentative="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multiLevelType w:val="multilevel"/>
    <w:lvl w:ilvl="0" w:tentative="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multiLevelType w:val="hybridMultilevel"/>
    <w:lvl w:ilvl="0" w:tentative="0">
      <w:start w:val="1"/>
      <w:numFmt w:val="bullet"/>
      <w:lvlText w:val=""/>
      <w:lvlJc w:val="left"/>
      <w:pPr>
        <w:ind w:left="862" w:hanging="360"/>
      </w:pPr>
      <w:rPr>
        <w:rFonts w:ascii="Symbol" w:hAnsi="Symbol" w:hint="default"/>
      </w:rPr>
    </w:lvl>
    <w:lvl w:ilvl="1" w:tentative="1">
      <w:start w:val="1"/>
      <w:numFmt w:val="bullet"/>
      <w:lvlText w:val="o"/>
      <w:lvlJc w:val="left"/>
      <w:pPr>
        <w:ind w:left="1582" w:hanging="360"/>
      </w:pPr>
      <w:rPr>
        <w:rFonts w:ascii="Courier New" w:cs="Courier New" w:hAnsi="Courier New" w:hint="default"/>
      </w:rPr>
    </w:lvl>
    <w:lvl w:ilvl="2" w:tentative="1">
      <w:start w:val="1"/>
      <w:numFmt w:val="bullet"/>
      <w:lvlText w:val=""/>
      <w:lvlJc w:val="left"/>
      <w:pPr>
        <w:ind w:left="2302" w:hanging="360"/>
      </w:pPr>
      <w:rPr>
        <w:rFonts w:ascii="Wingdings" w:hAnsi="Wingdings" w:hint="default"/>
      </w:rPr>
    </w:lvl>
    <w:lvl w:ilvl="3" w:tentative="1">
      <w:start w:val="1"/>
      <w:numFmt w:val="bullet"/>
      <w:lvlText w:val=""/>
      <w:lvlJc w:val="left"/>
      <w:pPr>
        <w:ind w:left="3022" w:hanging="360"/>
      </w:pPr>
      <w:rPr>
        <w:rFonts w:ascii="Symbol" w:hAnsi="Symbol" w:hint="default"/>
      </w:rPr>
    </w:lvl>
    <w:lvl w:ilvl="4" w:tentative="1">
      <w:start w:val="1"/>
      <w:numFmt w:val="bullet"/>
      <w:lvlText w:val="o"/>
      <w:lvlJc w:val="left"/>
      <w:pPr>
        <w:ind w:left="3742" w:hanging="360"/>
      </w:pPr>
      <w:rPr>
        <w:rFonts w:ascii="Courier New" w:cs="Courier New" w:hAnsi="Courier New" w:hint="default"/>
      </w:rPr>
    </w:lvl>
    <w:lvl w:ilvl="5" w:tentative="1">
      <w:start w:val="1"/>
      <w:numFmt w:val="bullet"/>
      <w:lvlText w:val=""/>
      <w:lvlJc w:val="left"/>
      <w:pPr>
        <w:ind w:left="4462" w:hanging="360"/>
      </w:pPr>
      <w:rPr>
        <w:rFonts w:ascii="Wingdings" w:hAnsi="Wingdings" w:hint="default"/>
      </w:rPr>
    </w:lvl>
    <w:lvl w:ilvl="6" w:tentative="1">
      <w:start w:val="1"/>
      <w:numFmt w:val="bullet"/>
      <w:lvlText w:val=""/>
      <w:lvlJc w:val="left"/>
      <w:pPr>
        <w:ind w:left="5182" w:hanging="360"/>
      </w:pPr>
      <w:rPr>
        <w:rFonts w:ascii="Symbol" w:hAnsi="Symbol" w:hint="default"/>
      </w:rPr>
    </w:lvl>
    <w:lvl w:ilvl="7" w:tentative="1">
      <w:start w:val="1"/>
      <w:numFmt w:val="bullet"/>
      <w:lvlText w:val="o"/>
      <w:lvlJc w:val="left"/>
      <w:pPr>
        <w:ind w:left="5902" w:hanging="360"/>
      </w:pPr>
      <w:rPr>
        <w:rFonts w:ascii="Courier New" w:cs="Courier New" w:hAnsi="Courier New" w:hint="default"/>
      </w:rPr>
    </w:lvl>
    <w:lvl w:ilvl="8" w:tentative="1">
      <w:start w:val="1"/>
      <w:numFmt w:val="bullet"/>
      <w:lvlText w:val=""/>
      <w:lvlJc w:val="left"/>
      <w:pPr>
        <w:ind w:left="6622" w:hanging="360"/>
      </w:pPr>
      <w:rPr>
        <w:rFonts w:ascii="Wingdings" w:hAnsi="Wingdings" w:hint="default"/>
      </w:rPr>
    </w:lvl>
  </w:abstractNum>
  <w:abstractNum w:abstractNumId="16">
    <w:multiLevelType w:val="hybridMultilevel"/>
    <w:lvl w:ilvl="0" w:tentative="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7">
    <w:multiLevelType w:val="hybridMultilevel"/>
    <w:lvl w:ilvl="0" w:tentative="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8">
    <w:multiLevelType w:val="hybridMultilevel"/>
    <w:lvl w:ilvl="0" w:tentative="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multiLevelType w:val="hybridMultilevel"/>
    <w:lvl w:ilvl="0" w:tentative="0">
      <w:start w:val="1"/>
      <w:numFmt w:val="bullet"/>
      <w:lvlText w:val=""/>
      <w:lvlJc w:val="left"/>
      <w:pPr>
        <w:ind w:left="2520" w:hanging="360"/>
      </w:pPr>
      <w:rPr>
        <w:rFonts w:ascii="Symbol" w:hAnsi="Symbol" w:hint="default"/>
      </w:rPr>
    </w:lvl>
    <w:lvl w:ilvl="1" w:tentative="1">
      <w:start w:val="1"/>
      <w:numFmt w:val="bullet"/>
      <w:lvlText w:val="o"/>
      <w:lvlJc w:val="left"/>
      <w:pPr>
        <w:ind w:left="3240" w:hanging="360"/>
      </w:pPr>
      <w:rPr>
        <w:rFonts w:ascii="Courier New" w:cs="Courier New" w:hAnsi="Courier New" w:hint="default"/>
      </w:rPr>
    </w:lvl>
    <w:lvl w:ilvl="2" w:tentative="1">
      <w:start w:val="1"/>
      <w:numFmt w:val="bullet"/>
      <w:lvlText w:val=""/>
      <w:lvlJc w:val="left"/>
      <w:pPr>
        <w:ind w:left="3960" w:hanging="360"/>
      </w:pPr>
      <w:rPr>
        <w:rFonts w:ascii="Wingdings" w:hAnsi="Wingdings" w:hint="default"/>
      </w:rPr>
    </w:lvl>
    <w:lvl w:ilvl="3" w:tentative="1">
      <w:start w:val="1"/>
      <w:numFmt w:val="bullet"/>
      <w:lvlText w:val=""/>
      <w:lvlJc w:val="left"/>
      <w:pPr>
        <w:ind w:left="4680" w:hanging="360"/>
      </w:pPr>
      <w:rPr>
        <w:rFonts w:ascii="Symbol" w:hAnsi="Symbol" w:hint="default"/>
      </w:rPr>
    </w:lvl>
    <w:lvl w:ilvl="4" w:tentative="1">
      <w:start w:val="1"/>
      <w:numFmt w:val="bullet"/>
      <w:lvlText w:val="o"/>
      <w:lvlJc w:val="left"/>
      <w:pPr>
        <w:ind w:left="5400" w:hanging="360"/>
      </w:pPr>
      <w:rPr>
        <w:rFonts w:ascii="Courier New" w:cs="Courier New" w:hAnsi="Courier New" w:hint="default"/>
      </w:rPr>
    </w:lvl>
    <w:lvl w:ilvl="5" w:tentative="1">
      <w:start w:val="1"/>
      <w:numFmt w:val="bullet"/>
      <w:lvlText w:val=""/>
      <w:lvlJc w:val="left"/>
      <w:pPr>
        <w:ind w:left="6120" w:hanging="360"/>
      </w:pPr>
      <w:rPr>
        <w:rFonts w:ascii="Wingdings" w:hAnsi="Wingdings" w:hint="default"/>
      </w:rPr>
    </w:lvl>
    <w:lvl w:ilvl="6" w:tentative="1">
      <w:start w:val="1"/>
      <w:numFmt w:val="bullet"/>
      <w:lvlText w:val=""/>
      <w:lvlJc w:val="left"/>
      <w:pPr>
        <w:ind w:left="6840" w:hanging="360"/>
      </w:pPr>
      <w:rPr>
        <w:rFonts w:ascii="Symbol" w:hAnsi="Symbol" w:hint="default"/>
      </w:rPr>
    </w:lvl>
    <w:lvl w:ilvl="7" w:tentative="1">
      <w:start w:val="1"/>
      <w:numFmt w:val="bullet"/>
      <w:lvlText w:val="o"/>
      <w:lvlJc w:val="left"/>
      <w:pPr>
        <w:ind w:left="7560" w:hanging="360"/>
      </w:pPr>
      <w:rPr>
        <w:rFonts w:ascii="Courier New" w:cs="Courier New" w:hAnsi="Courier New" w:hint="default"/>
      </w:rPr>
    </w:lvl>
    <w:lvl w:ilvl="8" w:tentative="1">
      <w:start w:val="1"/>
      <w:numFmt w:val="bullet"/>
      <w:lvlText w:val=""/>
      <w:lvlJc w:val="left"/>
      <w:pPr>
        <w:ind w:left="8280" w:hanging="360"/>
      </w:pPr>
      <w:rPr>
        <w:rFonts w:ascii="Wingdings" w:hAnsi="Wingdings" w:hint="default"/>
      </w:rPr>
    </w:lvl>
  </w:abstractNum>
  <w:abstractNum w:abstractNumId="20">
    <w:multiLevelType w:val="hybridMultilevel"/>
    <w:lvl w:ilvl="0" w:tentative="0">
      <w:start w:val="1"/>
      <w:numFmt w:val="decimal"/>
      <w:lvlText w:val="%1."/>
      <w:lvlJc w:val="center"/>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multiLevelType w:val="hybridMultilevel"/>
    <w:lvl w:ilvl="0" w:tentative="0">
      <w:start w:val="3"/>
      <w:numFmt w:val="bullet"/>
      <w:lvlText w:val="-"/>
      <w:lvlJc w:val="left"/>
      <w:pPr>
        <w:ind w:left="720" w:hanging="360"/>
      </w:pPr>
      <w:rPr>
        <w:rFonts w:ascii="Helvetica" w:cs="Helvetica" w:eastAsiaTheme="minorEastAsia" w:hAnsi="Helvetica" w:hint="default"/>
        <w:color w:val="555555"/>
        <w:sz w:val="23"/>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2">
    <w:multiLevelType w:val="multilevel"/>
    <w:lvl w:ilvl="0" w:tentative="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multiLevelType w:val="hybridMultilevel"/>
    <w:lvl w:ilvl="0" w:tentative="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4">
    <w:multiLevelType w:val="multilevel"/>
    <w:lvl w:ilvl="0" w:tentative="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multiLevelType w:val="hybridMultilevel"/>
    <w:lvl w:ilvl="0" w:tentative="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6">
    <w:multiLevelType w:val="hybridMultilevel"/>
    <w:lvl w:ilvl="0" w:tentative="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7">
    <w:multiLevelType w:val="hybridMultilevel"/>
    <w:lvl w:ilvl="0" w:tentative="0">
      <w:start w:val="1"/>
      <w:numFmt w:val="bullet"/>
      <w:lvlText w:val=""/>
      <w:lvlJc w:val="left"/>
      <w:pPr>
        <w:ind w:left="862" w:hanging="360"/>
      </w:pPr>
      <w:rPr>
        <w:rFonts w:ascii="Symbol" w:hAnsi="Symbol" w:hint="default"/>
      </w:rPr>
    </w:lvl>
    <w:lvl w:ilvl="1" w:tentative="1">
      <w:start w:val="1"/>
      <w:numFmt w:val="bullet"/>
      <w:lvlText w:val="o"/>
      <w:lvlJc w:val="left"/>
      <w:pPr>
        <w:ind w:left="1582" w:hanging="360"/>
      </w:pPr>
      <w:rPr>
        <w:rFonts w:ascii="Courier New" w:cs="Courier New" w:hAnsi="Courier New" w:hint="default"/>
      </w:rPr>
    </w:lvl>
    <w:lvl w:ilvl="2" w:tentative="1">
      <w:start w:val="1"/>
      <w:numFmt w:val="bullet"/>
      <w:lvlText w:val=""/>
      <w:lvlJc w:val="left"/>
      <w:pPr>
        <w:ind w:left="2302" w:hanging="360"/>
      </w:pPr>
      <w:rPr>
        <w:rFonts w:ascii="Wingdings" w:hAnsi="Wingdings" w:hint="default"/>
      </w:rPr>
    </w:lvl>
    <w:lvl w:ilvl="3" w:tentative="1">
      <w:start w:val="1"/>
      <w:numFmt w:val="bullet"/>
      <w:lvlText w:val=""/>
      <w:lvlJc w:val="left"/>
      <w:pPr>
        <w:ind w:left="3022" w:hanging="360"/>
      </w:pPr>
      <w:rPr>
        <w:rFonts w:ascii="Symbol" w:hAnsi="Symbol" w:hint="default"/>
      </w:rPr>
    </w:lvl>
    <w:lvl w:ilvl="4" w:tentative="1">
      <w:start w:val="1"/>
      <w:numFmt w:val="bullet"/>
      <w:lvlText w:val="o"/>
      <w:lvlJc w:val="left"/>
      <w:pPr>
        <w:ind w:left="3742" w:hanging="360"/>
      </w:pPr>
      <w:rPr>
        <w:rFonts w:ascii="Courier New" w:cs="Courier New" w:hAnsi="Courier New" w:hint="default"/>
      </w:rPr>
    </w:lvl>
    <w:lvl w:ilvl="5" w:tentative="1">
      <w:start w:val="1"/>
      <w:numFmt w:val="bullet"/>
      <w:lvlText w:val=""/>
      <w:lvlJc w:val="left"/>
      <w:pPr>
        <w:ind w:left="4462" w:hanging="360"/>
      </w:pPr>
      <w:rPr>
        <w:rFonts w:ascii="Wingdings" w:hAnsi="Wingdings" w:hint="default"/>
      </w:rPr>
    </w:lvl>
    <w:lvl w:ilvl="6" w:tentative="1">
      <w:start w:val="1"/>
      <w:numFmt w:val="bullet"/>
      <w:lvlText w:val=""/>
      <w:lvlJc w:val="left"/>
      <w:pPr>
        <w:ind w:left="5182" w:hanging="360"/>
      </w:pPr>
      <w:rPr>
        <w:rFonts w:ascii="Symbol" w:hAnsi="Symbol" w:hint="default"/>
      </w:rPr>
    </w:lvl>
    <w:lvl w:ilvl="7" w:tentative="1">
      <w:start w:val="1"/>
      <w:numFmt w:val="bullet"/>
      <w:lvlText w:val="o"/>
      <w:lvlJc w:val="left"/>
      <w:pPr>
        <w:ind w:left="5902" w:hanging="360"/>
      </w:pPr>
      <w:rPr>
        <w:rFonts w:ascii="Courier New" w:cs="Courier New" w:hAnsi="Courier New" w:hint="default"/>
      </w:rPr>
    </w:lvl>
    <w:lvl w:ilvl="8" w:tentative="1">
      <w:start w:val="1"/>
      <w:numFmt w:val="bullet"/>
      <w:lvlText w:val=""/>
      <w:lvlJc w:val="left"/>
      <w:pPr>
        <w:ind w:left="6622" w:hanging="360"/>
      </w:pPr>
      <w:rPr>
        <w:rFonts w:ascii="Wingdings" w:hAnsi="Wingdings" w:hint="default"/>
      </w:rPr>
    </w:lvl>
  </w:abstractNum>
  <w:abstractNum w:abstractNumId="28">
    <w:multiLevelType w:val="hybridMultilevel"/>
    <w:lvl w:ilvl="0" w:tentative="0">
      <w:start w:val="1"/>
      <w:numFmt w:val="bullet"/>
      <w:lvlText w:val=""/>
      <w:lvlJc w:val="left"/>
      <w:pPr>
        <w:ind w:left="720" w:hanging="360"/>
      </w:pPr>
      <w:rPr>
        <w:rFonts w:ascii="Symbol" w:hAnsi="Symbol"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multiLevelType w:val="hybridMultilevel"/>
    <w:lvl w:ilvl="0" w:tentative="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30">
    <w:multiLevelType w:val="multilevel"/>
    <w:lvl w:ilvl="0" w:tentative="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multiLevelType w:val="hybridMultilevel"/>
    <w:lvl w:ilvl="0" w:tentative="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32">
    <w:multiLevelType w:val="hybridMultilevel"/>
    <w:lvl w:ilvl="0" w:tentative="0">
      <w:start w:val="1"/>
      <w:numFmt w:val="decimal"/>
      <w:lvlText w:val="%1."/>
      <w:lvlJc w:val="center"/>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3">
    <w:multiLevelType w:val="hybridMultilevel"/>
    <w:lvl w:ilvl="0" w:tentative="0">
      <w:start w:val="1"/>
      <w:numFmt w:val="bullet"/>
      <w:lvlText w:val=""/>
      <w:lvlJc w:val="left"/>
      <w:pPr>
        <w:ind w:left="1080" w:hanging="360"/>
      </w:pPr>
      <w:rPr>
        <w:rFonts w:ascii="Symbol" w:hAnsi="Symbol" w:hint="default"/>
      </w:rPr>
    </w:lvl>
    <w:lvl w:ilvl="1" w:tentative="1">
      <w:start w:val="1"/>
      <w:numFmt w:val="bullet"/>
      <w:lvlText w:val="o"/>
      <w:lvlJc w:val="left"/>
      <w:pPr>
        <w:ind w:left="1800" w:hanging="360"/>
      </w:pPr>
      <w:rPr>
        <w:rFonts w:ascii="Courier New" w:cs="Courier New" w:hAnsi="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cs="Courier New" w:hAnsi="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cs="Courier New" w:hAnsi="Courier New" w:hint="default"/>
      </w:rPr>
    </w:lvl>
    <w:lvl w:ilvl="8" w:tentative="1">
      <w:start w:val="1"/>
      <w:numFmt w:val="bullet"/>
      <w:lvlText w:val=""/>
      <w:lvlJc w:val="left"/>
      <w:pPr>
        <w:ind w:left="6840" w:hanging="360"/>
      </w:pPr>
      <w:rPr>
        <w:rFonts w:ascii="Wingdings" w:hAnsi="Wingdings" w:hint="default"/>
      </w:rPr>
    </w:lvl>
  </w:abstractNum>
  <w:abstractNum w:abstractNumId="34">
    <w:multiLevelType w:val="hybridMultilevel"/>
    <w:lvl w:ilvl="0" w:tentative="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35">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36">
    <w:multiLevelType w:val="hybridMultilevel"/>
    <w:lvl w:ilvl="0" w:tentative="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37">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38">
    <w:multiLevelType w:val="multilevel"/>
    <w:lvl w:ilvl="0" w:tentative="0">
      <w:start w:val="1"/>
      <w:numFmt w:val="bullet"/>
      <w:isLgl w:val="off"/>
      <w:suff w:val="tab"/>
      <w:lvlText w:val=""/>
      <w:lvlJc w:val="left"/>
      <w:pPr>
        <w:ind w:left="720" w:hanging="360"/>
      </w:pPr>
      <w:rPr>
        <w:rFonts w:ascii="Symbol" w:hAnsi="Symbol" w:hint="default"/>
      </w:rPr>
    </w:lvl>
    <w:lvl w:ilvl="1" w:tentative="1">
      <w:start w:val="1"/>
      <w:numFmt w:val="bullet"/>
      <w:isLgl w:val="off"/>
      <w:suff w:val="tab"/>
      <w:lvlText w:val="o"/>
      <w:lvlJc w:val="left"/>
      <w:pPr>
        <w:ind w:left="1440" w:hanging="360"/>
      </w:pPr>
      <w:rPr>
        <w:rFonts w:ascii="Courier New" w:cs="Courier New" w:hAnsi="Courier New" w:hint="default"/>
      </w:rPr>
    </w:lvl>
    <w:lvl w:ilvl="2" w:tentative="1">
      <w:start w:val="1"/>
      <w:numFmt w:val="bullet"/>
      <w:isLgl w:val="off"/>
      <w:suff w:val="tab"/>
      <w:lvlText w:val=""/>
      <w:lvlJc w:val="left"/>
      <w:pPr>
        <w:ind w:left="2160" w:hanging="360"/>
      </w:pPr>
      <w:rPr>
        <w:rFonts w:ascii="Wingdings" w:hAnsi="Wingdings" w:hint="default"/>
      </w:rPr>
    </w:lvl>
    <w:lvl w:ilvl="3" w:tentative="1">
      <w:start w:val="1"/>
      <w:numFmt w:val="bullet"/>
      <w:isLgl w:val="off"/>
      <w:suff w:val="tab"/>
      <w:lvlText w:val=""/>
      <w:lvlJc w:val="left"/>
      <w:pPr>
        <w:ind w:left="2880" w:hanging="360"/>
      </w:pPr>
      <w:rPr>
        <w:rFonts w:ascii="Symbol" w:hAnsi="Symbol" w:hint="default"/>
      </w:rPr>
    </w:lvl>
    <w:lvl w:ilvl="4" w:tentative="1">
      <w:start w:val="1"/>
      <w:numFmt w:val="bullet"/>
      <w:isLgl w:val="off"/>
      <w:suff w:val="tab"/>
      <w:lvlText w:val="o"/>
      <w:lvlJc w:val="left"/>
      <w:pPr>
        <w:ind w:left="3600" w:hanging="360"/>
      </w:pPr>
      <w:rPr>
        <w:rFonts w:ascii="Courier New" w:cs="Courier New" w:hAnsi="Courier New" w:hint="default"/>
      </w:rPr>
    </w:lvl>
    <w:lvl w:ilvl="5" w:tentative="1">
      <w:start w:val="1"/>
      <w:numFmt w:val="bullet"/>
      <w:isLgl w:val="off"/>
      <w:suff w:val="tab"/>
      <w:lvlText w:val=""/>
      <w:lvlJc w:val="left"/>
      <w:pPr>
        <w:ind w:left="4320" w:hanging="360"/>
      </w:pPr>
      <w:rPr>
        <w:rFonts w:ascii="Wingdings" w:hAnsi="Wingdings" w:hint="default"/>
      </w:rPr>
    </w:lvl>
    <w:lvl w:ilvl="6" w:tentative="1">
      <w:start w:val="1"/>
      <w:numFmt w:val="bullet"/>
      <w:isLgl w:val="off"/>
      <w:suff w:val="tab"/>
      <w:lvlText w:val=""/>
      <w:lvlJc w:val="left"/>
      <w:pPr>
        <w:ind w:left="5040" w:hanging="360"/>
      </w:pPr>
      <w:rPr>
        <w:rFonts w:ascii="Symbol" w:hAnsi="Symbol" w:hint="default"/>
      </w:rPr>
    </w:lvl>
    <w:lvl w:ilvl="7" w:tentative="1">
      <w:start w:val="1"/>
      <w:numFmt w:val="bullet"/>
      <w:isLgl w:val="off"/>
      <w:suff w:val="tab"/>
      <w:lvlText w:val="o"/>
      <w:lvlJc w:val="left"/>
      <w:pPr>
        <w:ind w:left="5760" w:hanging="360"/>
      </w:pPr>
      <w:rPr>
        <w:rFonts w:ascii="Courier New" w:cs="Courier New" w:hAnsi="Courier New" w:hint="default"/>
      </w:rPr>
    </w:lvl>
    <w:lvl w:ilvl="8" w:tentative="1">
      <w:start w:val="1"/>
      <w:numFmt w:val="bullet"/>
      <w:isLgl w:val="off"/>
      <w:suff w:val="tab"/>
      <w:lvlText w:val=""/>
      <w:lvlJc w:val="left"/>
      <w:pPr>
        <w:ind w:left="6480" w:hanging="360"/>
      </w:pPr>
      <w:rPr>
        <w:rFonts w:ascii="Wingdings" w:hAnsi="Wingdings" w:hint="default"/>
      </w:rPr>
    </w:lvl>
  </w:abstractNum>
  <w:abstractNum w:abstractNumId="39">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num w:numId="1">
    <w:abstractNumId w:val="12"/>
  </w:num>
  <w:num w:numId="2">
    <w:abstractNumId w:val="22"/>
  </w:num>
  <w:num w:numId="3">
    <w:abstractNumId w:val="6"/>
  </w:num>
  <w:num w:numId="4">
    <w:abstractNumId w:val="9"/>
  </w:num>
  <w:num w:numId="5">
    <w:abstractNumId w:val="1"/>
  </w:num>
  <w:num w:numId="6">
    <w:abstractNumId w:val="32"/>
  </w:num>
  <w:num w:numId="7">
    <w:abstractNumId w:val="4"/>
  </w:num>
  <w:num w:numId="8">
    <w:abstractNumId w:val="30"/>
  </w:num>
  <w:num w:numId="9">
    <w:abstractNumId w:val="14"/>
  </w:num>
  <w:num w:numId="10">
    <w:abstractNumId w:val="24"/>
  </w:num>
  <w:num w:numId="11">
    <w:abstractNumId w:val="11"/>
  </w:num>
  <w:num w:numId="12">
    <w:abstractNumId w:val="31"/>
  </w:num>
  <w:num w:numId="13">
    <w:abstractNumId w:val="34"/>
  </w:num>
  <w:num w:numId="14">
    <w:abstractNumId w:val="17"/>
  </w:num>
  <w:num w:numId="15">
    <w:abstractNumId w:val="36"/>
  </w:num>
  <w:num w:numId="16">
    <w:abstractNumId w:val="10"/>
  </w:num>
  <w:num w:numId="17">
    <w:abstractNumId w:val="25"/>
  </w:num>
  <w:num w:numId="18">
    <w:abstractNumId w:val="20"/>
  </w:num>
  <w:num w:numId="19">
    <w:abstractNumId w:val="29"/>
  </w:num>
  <w:num w:numId="20">
    <w:abstractNumId w:val="3"/>
  </w:num>
  <w:num w:numId="21">
    <w:abstractNumId w:val="13"/>
  </w:num>
  <w:num w:numId="22">
    <w:abstractNumId w:val="18"/>
  </w:num>
  <w:num w:numId="23">
    <w:abstractNumId w:val="7"/>
  </w:num>
  <w:num w:numId="24">
    <w:abstractNumId w:val="21"/>
  </w:num>
  <w:num w:numId="25">
    <w:abstractNumId w:val="23"/>
  </w:num>
  <w:num w:numId="26">
    <w:abstractNumId w:val="0"/>
  </w:num>
  <w:num w:numId="27">
    <w:abstractNumId w:val="28"/>
  </w:num>
  <w:num w:numId="28">
    <w:abstractNumId w:val="8"/>
  </w:num>
  <w:num w:numId="29">
    <w:abstractNumId w:val="5"/>
  </w:num>
  <w:num w:numId="30">
    <w:abstractNumId w:val="2"/>
  </w:num>
  <w:num w:numId="31">
    <w:abstractNumId w:val="35"/>
  </w:num>
  <w:num w:numId="32">
    <w:abstractNumId w:val="33"/>
  </w:num>
  <w:num w:numId="33">
    <w:abstractNumId w:val="27"/>
  </w:num>
  <w:num w:numId="34">
    <w:abstractNumId w:val="26"/>
  </w:num>
  <w:num w:numId="35">
    <w:abstractNumId w:val="16"/>
  </w:num>
  <w:num w:numId="36">
    <w:abstractNumId w:val="19"/>
  </w:num>
  <w:num w:numId="37">
    <w:abstractNumId w:val="15"/>
  </w:num>
  <w:num w:numId="38">
    <w:abstractNumId w:val="37"/>
  </w:num>
  <w:num w:numId="39">
    <w:abstractNumId w:val="38"/>
  </w:num>
  <w:num w:numId="40">
    <w:abstractNumId w:val="3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defaultTabStop w:val="720"/>
  <w:characterSpacingControl w:val="doNotCompress"/>
  <w:hdrShapeDefaults>
    <o:shapedefaults v:ext="edit" spidmax="2050"/>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A5A"/>
    <w:rsid w:val="00010B86"/>
    <w:rsid w:val="00013AD5"/>
    <w:rsid w:val="00013FA5"/>
    <w:rsid w:val="0001628C"/>
    <w:rsid w:val="000204DB"/>
    <w:rsid w:val="00022692"/>
    <w:rsid w:val="00025928"/>
    <w:rsid w:val="00026504"/>
    <w:rsid w:val="00034545"/>
    <w:rsid w:val="00037E80"/>
    <w:rsid w:val="000436EF"/>
    <w:rsid w:val="00047D18"/>
    <w:rsid w:val="0005199C"/>
    <w:rsid w:val="00062D79"/>
    <w:rsid w:val="00073272"/>
    <w:rsid w:val="0007366E"/>
    <w:rsid w:val="00073E9B"/>
    <w:rsid w:val="00074D69"/>
    <w:rsid w:val="0008061A"/>
    <w:rsid w:val="00085104"/>
    <w:rsid w:val="000A396B"/>
    <w:rsid w:val="000A60D4"/>
    <w:rsid w:val="000B4C78"/>
    <w:rsid w:val="000B538B"/>
    <w:rsid w:val="000B6241"/>
    <w:rsid w:val="000B7CE6"/>
    <w:rsid w:val="000C7322"/>
    <w:rsid w:val="000E35D9"/>
    <w:rsid w:val="000E4400"/>
    <w:rsid w:val="000E64C4"/>
    <w:rsid w:val="001401DD"/>
    <w:rsid w:val="00147E76"/>
    <w:rsid w:val="0016458A"/>
    <w:rsid w:val="0017453D"/>
    <w:rsid w:val="00182B25"/>
    <w:rsid w:val="00193077"/>
    <w:rsid w:val="001A1805"/>
    <w:rsid w:val="001A3E27"/>
    <w:rsid w:val="001A6C5A"/>
    <w:rsid w:val="001B16D5"/>
    <w:rsid w:val="001B1EC6"/>
    <w:rsid w:val="001B4ED8"/>
    <w:rsid w:val="001B672D"/>
    <w:rsid w:val="001D77CE"/>
    <w:rsid w:val="001E6D42"/>
    <w:rsid w:val="001F3DB4"/>
    <w:rsid w:val="001F3E7B"/>
    <w:rsid w:val="00200595"/>
    <w:rsid w:val="00205735"/>
    <w:rsid w:val="00205FD0"/>
    <w:rsid w:val="0022100D"/>
    <w:rsid w:val="00223661"/>
    <w:rsid w:val="00226794"/>
    <w:rsid w:val="00227649"/>
    <w:rsid w:val="0023087B"/>
    <w:rsid w:val="00250547"/>
    <w:rsid w:val="00252793"/>
    <w:rsid w:val="00271318"/>
    <w:rsid w:val="002878E7"/>
    <w:rsid w:val="00292E5D"/>
    <w:rsid w:val="00294E5F"/>
    <w:rsid w:val="002A58AC"/>
    <w:rsid w:val="002B5CCE"/>
    <w:rsid w:val="002C1A83"/>
    <w:rsid w:val="002C1DB0"/>
    <w:rsid w:val="002C413F"/>
    <w:rsid w:val="002D194D"/>
    <w:rsid w:val="002F4768"/>
    <w:rsid w:val="003104D2"/>
    <w:rsid w:val="00312976"/>
    <w:rsid w:val="003176EA"/>
    <w:rsid w:val="00335C49"/>
    <w:rsid w:val="003401AE"/>
    <w:rsid w:val="0035786F"/>
    <w:rsid w:val="00360147"/>
    <w:rsid w:val="00367001"/>
    <w:rsid w:val="00394638"/>
    <w:rsid w:val="0039562A"/>
    <w:rsid w:val="00395E54"/>
    <w:rsid w:val="003B377B"/>
    <w:rsid w:val="003B3A5A"/>
    <w:rsid w:val="003B3E95"/>
    <w:rsid w:val="003B4F47"/>
    <w:rsid w:val="003C42C9"/>
    <w:rsid w:val="003C49D2"/>
    <w:rsid w:val="003D02C3"/>
    <w:rsid w:val="003D1044"/>
    <w:rsid w:val="003D6536"/>
    <w:rsid w:val="003E3471"/>
    <w:rsid w:val="003E6C1C"/>
    <w:rsid w:val="003F0C77"/>
    <w:rsid w:val="003F317F"/>
    <w:rsid w:val="00400BCF"/>
    <w:rsid w:val="00412986"/>
    <w:rsid w:val="00415CB6"/>
    <w:rsid w:val="00422064"/>
    <w:rsid w:val="00423967"/>
    <w:rsid w:val="004329E7"/>
    <w:rsid w:val="00446392"/>
    <w:rsid w:val="00457A8F"/>
    <w:rsid w:val="00476055"/>
    <w:rsid w:val="00484724"/>
    <w:rsid w:val="00493394"/>
    <w:rsid w:val="00496762"/>
    <w:rsid w:val="004A3C0C"/>
    <w:rsid w:val="004A4F5F"/>
    <w:rsid w:val="004B1A1B"/>
    <w:rsid w:val="004B6932"/>
    <w:rsid w:val="004B77AA"/>
    <w:rsid w:val="004C4DCA"/>
    <w:rsid w:val="004C4EC3"/>
    <w:rsid w:val="004D5EE1"/>
    <w:rsid w:val="004D74B9"/>
    <w:rsid w:val="004E129D"/>
    <w:rsid w:val="004E1C22"/>
    <w:rsid w:val="004E4809"/>
    <w:rsid w:val="004E672F"/>
    <w:rsid w:val="004E7B24"/>
    <w:rsid w:val="004F0A5B"/>
    <w:rsid w:val="004F48C7"/>
    <w:rsid w:val="004F6425"/>
    <w:rsid w:val="004F68E1"/>
    <w:rsid w:val="00503E69"/>
    <w:rsid w:val="00506139"/>
    <w:rsid w:val="0050766B"/>
    <w:rsid w:val="00510B58"/>
    <w:rsid w:val="005261DD"/>
    <w:rsid w:val="0052720A"/>
    <w:rsid w:val="00530555"/>
    <w:rsid w:val="005436F1"/>
    <w:rsid w:val="00544059"/>
    <w:rsid w:val="00554E44"/>
    <w:rsid w:val="0056736C"/>
    <w:rsid w:val="00570C23"/>
    <w:rsid w:val="00580589"/>
    <w:rsid w:val="00581833"/>
    <w:rsid w:val="005A3340"/>
    <w:rsid w:val="005A683F"/>
    <w:rsid w:val="005B3C74"/>
    <w:rsid w:val="005B4104"/>
    <w:rsid w:val="005B68FE"/>
    <w:rsid w:val="005B77DE"/>
    <w:rsid w:val="005C63F0"/>
    <w:rsid w:val="005D236E"/>
    <w:rsid w:val="005D3BA4"/>
    <w:rsid w:val="005E5866"/>
    <w:rsid w:val="0060222C"/>
    <w:rsid w:val="006070CB"/>
    <w:rsid w:val="00613874"/>
    <w:rsid w:val="00623E69"/>
    <w:rsid w:val="0062660E"/>
    <w:rsid w:val="00627C6F"/>
    <w:rsid w:val="006300FF"/>
    <w:rsid w:val="00630C60"/>
    <w:rsid w:val="00631F25"/>
    <w:rsid w:val="0063333E"/>
    <w:rsid w:val="00653554"/>
    <w:rsid w:val="00654B7E"/>
    <w:rsid w:val="006560A8"/>
    <w:rsid w:val="00664DD1"/>
    <w:rsid w:val="00667F60"/>
    <w:rsid w:val="00672320"/>
    <w:rsid w:val="00685B68"/>
    <w:rsid w:val="006A0D68"/>
    <w:rsid w:val="006A4566"/>
    <w:rsid w:val="006A68D5"/>
    <w:rsid w:val="006C143A"/>
    <w:rsid w:val="006D1B7E"/>
    <w:rsid w:val="006D7748"/>
    <w:rsid w:val="006E3B2E"/>
    <w:rsid w:val="006E5687"/>
    <w:rsid w:val="006F58BE"/>
    <w:rsid w:val="006F6A15"/>
    <w:rsid w:val="006F7F0C"/>
    <w:rsid w:val="00701632"/>
    <w:rsid w:val="007039BD"/>
    <w:rsid w:val="00703C75"/>
    <w:rsid w:val="00710300"/>
    <w:rsid w:val="007266BA"/>
    <w:rsid w:val="007266C6"/>
    <w:rsid w:val="007355CC"/>
    <w:rsid w:val="007435FD"/>
    <w:rsid w:val="007549C8"/>
    <w:rsid w:val="00766209"/>
    <w:rsid w:val="007666FC"/>
    <w:rsid w:val="00766EC8"/>
    <w:rsid w:val="00767B23"/>
    <w:rsid w:val="007774CC"/>
    <w:rsid w:val="007801A3"/>
    <w:rsid w:val="00783A80"/>
    <w:rsid w:val="007851BD"/>
    <w:rsid w:val="00786574"/>
    <w:rsid w:val="007A2B7C"/>
    <w:rsid w:val="007A59D5"/>
    <w:rsid w:val="007A5B43"/>
    <w:rsid w:val="007B40C9"/>
    <w:rsid w:val="007B4F45"/>
    <w:rsid w:val="007C01A6"/>
    <w:rsid w:val="007C3185"/>
    <w:rsid w:val="007E132B"/>
    <w:rsid w:val="0080523E"/>
    <w:rsid w:val="00805706"/>
    <w:rsid w:val="008153FE"/>
    <w:rsid w:val="0081612B"/>
    <w:rsid w:val="008252EA"/>
    <w:rsid w:val="00827F22"/>
    <w:rsid w:val="00834323"/>
    <w:rsid w:val="00857DB2"/>
    <w:rsid w:val="0086005B"/>
    <w:rsid w:val="00863231"/>
    <w:rsid w:val="008711B3"/>
    <w:rsid w:val="00873C23"/>
    <w:rsid w:val="00877024"/>
    <w:rsid w:val="00883BBD"/>
    <w:rsid w:val="00884798"/>
    <w:rsid w:val="008928B7"/>
    <w:rsid w:val="00895A7D"/>
    <w:rsid w:val="008C18E0"/>
    <w:rsid w:val="008C45B3"/>
    <w:rsid w:val="008D6790"/>
    <w:rsid w:val="008D7301"/>
    <w:rsid w:val="008E4C83"/>
    <w:rsid w:val="008E647B"/>
    <w:rsid w:val="008E744E"/>
    <w:rsid w:val="00901B13"/>
    <w:rsid w:val="00902A18"/>
    <w:rsid w:val="00913917"/>
    <w:rsid w:val="00915F29"/>
    <w:rsid w:val="00920B3F"/>
    <w:rsid w:val="00926285"/>
    <w:rsid w:val="00927B8A"/>
    <w:rsid w:val="0094474B"/>
    <w:rsid w:val="00951A00"/>
    <w:rsid w:val="009569C5"/>
    <w:rsid w:val="0096138E"/>
    <w:rsid w:val="00962155"/>
    <w:rsid w:val="00973733"/>
    <w:rsid w:val="00975A40"/>
    <w:rsid w:val="00975C13"/>
    <w:rsid w:val="00992A18"/>
    <w:rsid w:val="009B61E6"/>
    <w:rsid w:val="009C37FC"/>
    <w:rsid w:val="009C446F"/>
    <w:rsid w:val="009D5D57"/>
    <w:rsid w:val="009E0C99"/>
    <w:rsid w:val="009E45C8"/>
    <w:rsid w:val="009F55DF"/>
    <w:rsid w:val="00A12EBA"/>
    <w:rsid w:val="00A14422"/>
    <w:rsid w:val="00A1546A"/>
    <w:rsid w:val="00A21E43"/>
    <w:rsid w:val="00A25962"/>
    <w:rsid w:val="00A32397"/>
    <w:rsid w:val="00A325F7"/>
    <w:rsid w:val="00A34416"/>
    <w:rsid w:val="00A408CF"/>
    <w:rsid w:val="00A47326"/>
    <w:rsid w:val="00A6128D"/>
    <w:rsid w:val="00A65410"/>
    <w:rsid w:val="00A65C07"/>
    <w:rsid w:val="00A71F3C"/>
    <w:rsid w:val="00A926D8"/>
    <w:rsid w:val="00AA3039"/>
    <w:rsid w:val="00AB2A02"/>
    <w:rsid w:val="00AC0940"/>
    <w:rsid w:val="00AC4906"/>
    <w:rsid w:val="00AC7D28"/>
    <w:rsid w:val="00AE16A0"/>
    <w:rsid w:val="00AF54F1"/>
    <w:rsid w:val="00B10C00"/>
    <w:rsid w:val="00B2294A"/>
    <w:rsid w:val="00B25930"/>
    <w:rsid w:val="00B27745"/>
    <w:rsid w:val="00B6483D"/>
    <w:rsid w:val="00B668D1"/>
    <w:rsid w:val="00B86F5C"/>
    <w:rsid w:val="00B90CC6"/>
    <w:rsid w:val="00B92610"/>
    <w:rsid w:val="00B96D5C"/>
    <w:rsid w:val="00BA347E"/>
    <w:rsid w:val="00BC3AEC"/>
    <w:rsid w:val="00BC7573"/>
    <w:rsid w:val="00BD3C2C"/>
    <w:rsid w:val="00BD40F3"/>
    <w:rsid w:val="00BE7980"/>
    <w:rsid w:val="00C0536B"/>
    <w:rsid w:val="00C0628A"/>
    <w:rsid w:val="00C067E7"/>
    <w:rsid w:val="00C11CC3"/>
    <w:rsid w:val="00C234EA"/>
    <w:rsid w:val="00C32FD4"/>
    <w:rsid w:val="00C37A4E"/>
    <w:rsid w:val="00C64F33"/>
    <w:rsid w:val="00C67E98"/>
    <w:rsid w:val="00C77A56"/>
    <w:rsid w:val="00C85E95"/>
    <w:rsid w:val="00C9037F"/>
    <w:rsid w:val="00C97EA3"/>
    <w:rsid w:val="00CA5595"/>
    <w:rsid w:val="00CA71FE"/>
    <w:rsid w:val="00CB2A9F"/>
    <w:rsid w:val="00CB5844"/>
    <w:rsid w:val="00CD1901"/>
    <w:rsid w:val="00D020A0"/>
    <w:rsid w:val="00D06F8C"/>
    <w:rsid w:val="00D07604"/>
    <w:rsid w:val="00D249B1"/>
    <w:rsid w:val="00D43BC7"/>
    <w:rsid w:val="00D440EF"/>
    <w:rsid w:val="00D44554"/>
    <w:rsid w:val="00D506D6"/>
    <w:rsid w:val="00D531AB"/>
    <w:rsid w:val="00D54674"/>
    <w:rsid w:val="00D60BEC"/>
    <w:rsid w:val="00D70F3E"/>
    <w:rsid w:val="00D756F0"/>
    <w:rsid w:val="00D75E15"/>
    <w:rsid w:val="00D91AAF"/>
    <w:rsid w:val="00D966DE"/>
    <w:rsid w:val="00DA6517"/>
    <w:rsid w:val="00DA6FF8"/>
    <w:rsid w:val="00DB28AB"/>
    <w:rsid w:val="00DC0485"/>
    <w:rsid w:val="00DC307B"/>
    <w:rsid w:val="00DD2BB5"/>
    <w:rsid w:val="00DD3B48"/>
    <w:rsid w:val="00DD462C"/>
    <w:rsid w:val="00DD65B1"/>
    <w:rsid w:val="00DE2B03"/>
    <w:rsid w:val="00DE3ADB"/>
    <w:rsid w:val="00E17EDD"/>
    <w:rsid w:val="00E213D9"/>
    <w:rsid w:val="00E565B4"/>
    <w:rsid w:val="00E57097"/>
    <w:rsid w:val="00E64091"/>
    <w:rsid w:val="00E65A8D"/>
    <w:rsid w:val="00E9159D"/>
    <w:rsid w:val="00E97775"/>
    <w:rsid w:val="00EA0774"/>
    <w:rsid w:val="00EA0813"/>
    <w:rsid w:val="00EA0902"/>
    <w:rsid w:val="00EB60AF"/>
    <w:rsid w:val="00EC28C6"/>
    <w:rsid w:val="00EE1E6D"/>
    <w:rsid w:val="00EE2244"/>
    <w:rsid w:val="00EE5246"/>
    <w:rsid w:val="00EF4FAF"/>
    <w:rsid w:val="00EF7896"/>
    <w:rsid w:val="00F076D8"/>
    <w:rsid w:val="00F13AC5"/>
    <w:rsid w:val="00F1486A"/>
    <w:rsid w:val="00F156C1"/>
    <w:rsid w:val="00F15E47"/>
    <w:rsid w:val="00F213FB"/>
    <w:rsid w:val="00F2563D"/>
    <w:rsid w:val="00F26D63"/>
    <w:rsid w:val="00F32259"/>
    <w:rsid w:val="00F51E7D"/>
    <w:rsid w:val="00F5290D"/>
    <w:rsid w:val="00F53862"/>
    <w:rsid w:val="00F55E03"/>
    <w:rsid w:val="00F64493"/>
    <w:rsid w:val="00F70D7F"/>
    <w:rsid w:val="00F713F8"/>
    <w:rsid w:val="00F723BE"/>
    <w:rsid w:val="00F76E1F"/>
    <w:rsid w:val="00F92144"/>
    <w:rsid w:val="00F937F7"/>
    <w:rsid w:val="00FC07E6"/>
    <w:rsid w:val="00FC08A8"/>
    <w:rsid w:val="00FC3574"/>
    <w:rsid w:val="00FC3B23"/>
    <w:rsid w:val="00FD311B"/>
    <w:rsid w:val="00FE0514"/>
    <w:rsid w:val="00FE251B"/>
    <w:rsid w:val="00FE33E3"/>
    <w:rsid w:val="00FF1188"/>
    <w:rsid w:val="00FF2E92"/>
    <w:rsid w:val="00FF3D14"/>
    <w:rsid w:val="00FF5213"/>
    <w:rsid w:val="00FF6C7C"/>
    <w:rsid w:val="30D166B0"/>
    <w:rsid w:val="34B17B08"/>
    <w:rsid w:val="503F1328"/>
    <w:rsid w:val="6BEF63ED"/>
    <w:rsid w:val="6CAEA9EF"/>
  </w:rsids>
  <m:mathPr>
    <m:mathFont m:val="Cambria Math"/>
    <m:brkBin m:val="before"/>
    <m:brkBinSub m:val="--"/>
    <m:smallFrac m:val="0"/>
    <m:dispDef/>
    <m:lMargin m:val="0"/>
    <m:rMargin m:val="0"/>
    <m:defJc m:val="centerGroup"/>
    <m:wrapIndent m:val="1440"/>
    <m:intLim m:val="subSup"/>
    <m:naryLim m:val="undOvr"/>
  </m:mathPr>
  <w:themeFontLang w:val="en-IN" w:eastAsia="ja-JP"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0B9CB9"/>
  <w15:chartTrackingRefBased/>
  <w15:docId w15:val="{336A7358-76A8-4E27-AFD1-4C290BFBF10C}"/>
  <w:footnotePr>
    <w:footnote w:id="0"/>
    <w:footnote w:id="1"/>
    <w:footnote w:id="2"/>
  </w:footnotePr>
  <w:endnotePr>
    <w:endnote w:id="0"/>
    <w:endnote w:id="1"/>
    <w:endnote w:id="2"/>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HAnsi" w:hAnsiTheme="minorHAnsi"/>
        <w:sz w:val="22"/>
        <w:lang w:val="en-IN" w:bidi="mr-IN" w:eastAsia="en-US"/>
      </w:rPr>
    </w:rPrDefault>
    <w:pPrDefault>
      <w:pPr>
        <w:spacing w:after="160" w:line="259" w:lineRule="auto"/>
      </w:pPr>
    </w:pPrDefault>
  </w:docDefaults>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TitleChar"/>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Caption">
    <w:name w:val="Caption"/>
    <w:basedOn w:val="Normal"/>
    <w:next w:val="Normal"/>
    <w:uiPriority w:val="35"/>
    <w:unhideWhenUsed w:val="on"/>
    <w:qFormat w:val="on"/>
    <w:pPr>
      <w:spacing w:after="200" w:line="240" w:lineRule="auto"/>
    </w:pPr>
    <w:rPr>
      <w:i/>
      <w:iCs/>
      <w:color w:val="44546a" w:themeColor="text2"/>
      <w:sz w:val="18"/>
      <w:szCs w:val="18"/>
    </w:rPr>
  </w:style>
  <w:style w:type="paragraph" w:default="1" w:styleId="Normal">
    <w:name w:val="Normal"/>
    <w:uiPriority w:val="99"/>
    <w:qFormat w:val="on"/>
  </w:style>
  <w:style w:type="paragraph" w:styleId="Heading1">
    <w:name w:val="Heading 1"/>
    <w:basedOn w:val="Normal"/>
    <w:next w:val="Normal"/>
    <w:link w:val="Heading1Char"/>
    <w:uiPriority w:val="9"/>
    <w:qFormat w:val="on"/>
    <w:pPr>
      <w:keepNext w:val="on"/>
      <w:keepLines w:val="on"/>
      <w:spacing w:before="240" w:after="0"/>
    </w:pPr>
    <w:rPr>
      <w:rFonts w:asciiTheme="majorHAnsi" w:cstheme="majorBidi" w:eastAsiaTheme="majorEastAsia" w:hAnsiTheme="majorHAnsi"/>
      <w:color w:val="2f5395" w:themeColor="accent1" w:themeShade="bf"/>
      <w:sz w:val="32"/>
      <w:szCs w:val="29"/>
    </w:rPr>
  </w:style>
  <w:style w:type="paragraph" w:styleId="Heading2">
    <w:name w:val="Heading 2"/>
    <w:basedOn w:val="Normal"/>
    <w:next w:val="Normal"/>
    <w:link w:val="Heading2Char"/>
    <w:uiPriority w:val="9"/>
    <w:semiHidden w:val="on"/>
    <w:unhideWhenUsed w:val="on"/>
    <w:qFormat w:val="on"/>
    <w:pPr>
      <w:keepNext w:val="on"/>
      <w:keepLines w:val="on"/>
      <w:spacing w:before="40" w:after="0"/>
    </w:pPr>
    <w:rPr>
      <w:rFonts w:asciiTheme="majorHAnsi" w:cstheme="majorBidi" w:eastAsiaTheme="majorEastAsia" w:hAnsiTheme="majorHAnsi"/>
      <w:color w:val="2f5395" w:themeColor="accent1" w:themeShade="bf"/>
      <w:sz w:val="26"/>
      <w:szCs w:val="23"/>
    </w:rPr>
  </w:style>
  <w:style w:type="paragraph" w:styleId="Heading3">
    <w:name w:val="Heading 3"/>
    <w:basedOn w:val="Normal"/>
    <w:next w:val="Normal"/>
    <w:link w:val="Heading3Char"/>
    <w:uiPriority w:val="9"/>
    <w:semiHidden w:val="on"/>
    <w:unhideWhenUsed w:val="on"/>
    <w:qFormat w:val="on"/>
    <w:pPr>
      <w:keepNext w:val="on"/>
      <w:keepLines w:val="on"/>
      <w:spacing w:before="40" w:after="0"/>
    </w:pPr>
    <w:rPr>
      <w:rFonts w:asciiTheme="majorHAnsi" w:cstheme="majorBidi" w:eastAsiaTheme="majorEastAsia" w:hAnsiTheme="majorHAnsi"/>
      <w:color w:val="1f3763" w:themeColor="accent1" w:themeShade="7f"/>
      <w:sz w:val="24"/>
      <w:szCs w:val="21"/>
    </w:rPr>
  </w:style>
  <w:style w:type="paragraph" w:styleId="Heading4">
    <w:name w:val="Heading 4"/>
    <w:basedOn w:val="Normal"/>
    <w:next w:val="Normal"/>
    <w:link w:val="Heading4Char"/>
    <w:uiPriority w:val="9"/>
    <w:semiHidden w:val="on"/>
    <w:unhideWhenUsed w:val="on"/>
    <w:qFormat w:val="on"/>
    <w:pPr>
      <w:keepNext w:val="on"/>
      <w:keepLines w:val="on"/>
      <w:spacing w:before="40" w:after="0"/>
    </w:pPr>
    <w:rPr>
      <w:rFonts w:asciiTheme="majorHAnsi" w:cstheme="majorBidi" w:eastAsiaTheme="majorEastAsia" w:hAnsiTheme="majorHAnsi"/>
      <w:i/>
      <w:iCs/>
      <w:color w:val="2f5395" w:themeColor="accent1" w:themeShade="bf"/>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Header">
    <w:name w:val="Header"/>
    <w:basedOn w:val="Normal"/>
    <w:link w:val="HeaderChar"/>
    <w:uiPriority w:val="99"/>
    <w:unhideWhenUsed w:val="on"/>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val="on"/>
    <w:rPr>
      <w:i/>
      <w:iCs/>
      <w:color w:val="4472c4" w:themeColor="accent1"/>
    </w:rPr>
  </w:style>
  <w:style w:type="character" w:styleId="Hyperlink">
    <w:name w:val="Hyperlink"/>
    <w:basedOn w:val="DefaultParagraphFont"/>
    <w:uiPriority w:val="99"/>
    <w:unhideWhenUsed w:val="on"/>
    <w:rPr>
      <w:color w:val="0563c1" w:themeColor="hyperlink"/>
      <w:u w:val="single"/>
    </w:rPr>
  </w:style>
  <w:style w:type="character" w:styleId="UnresolvedMention">
    <w:name w:val="Unresolved Mention"/>
    <w:basedOn w:val="DefaultParagraphFont"/>
    <w:uiPriority w:val="99"/>
    <w:semiHidden w:val="on"/>
    <w:unhideWhenUsed w:val="on"/>
    <w:rPr>
      <w:color w:val="605e5c"/>
      <w:shd w:val="clear" w:color="auto" w:fill="e1dfdd"/>
    </w:rPr>
  </w:style>
  <w:style w:type="paragraph" w:styleId="ListParagraph">
    <w:name w:val="List Paragraph"/>
    <w:basedOn w:val="Normal"/>
    <w:uiPriority w:val="34"/>
    <w:qFormat w:val="on"/>
    <w:pPr>
      <w:ind w:left="720"/>
      <w:contextualSpacing w:val="on"/>
    </w:pPr>
  </w:style>
  <w:style w:type="character" w:customStyle="1" w:styleId="Heading1Char">
    <w:name w:val="Heading 1 Char"/>
    <w:basedOn w:val="DefaultParagraphFont"/>
    <w:link w:val="Heading1"/>
    <w:uiPriority w:val="9"/>
    <w:rPr>
      <w:rFonts w:asciiTheme="majorHAnsi" w:cstheme="majorBidi" w:eastAsiaTheme="majorEastAsia" w:hAnsiTheme="majorHAnsi"/>
      <w:color w:val="2f5395" w:themeColor="accent1" w:themeShade="bf"/>
      <w:sz w:val="32"/>
      <w:szCs w:val="29"/>
    </w:rPr>
  </w:style>
  <w:style w:type="paragraph" w:styleId="TOCHeading">
    <w:name w:val="TOC Heading"/>
    <w:basedOn w:val="Heading1"/>
    <w:next w:val="Normal"/>
    <w:uiPriority w:val="39"/>
    <w:unhideWhenUsed w:val="on"/>
    <w:qFormat w:val="on"/>
    <w:pPr/>
    <w:rPr>
      <w:szCs w:val="32"/>
      <w:lang w:val="en-US" w:bidi="ar-SA"/>
    </w:rPr>
  </w:style>
  <w:style w:type="character" w:customStyle="1" w:styleId="Heading4Char">
    <w:name w:val="Heading 4 Char"/>
    <w:basedOn w:val="DefaultParagraphFont"/>
    <w:link w:val="Heading4"/>
    <w:uiPriority w:val="9"/>
    <w:semiHidden w:val="on"/>
    <w:rPr>
      <w:rFonts w:asciiTheme="majorHAnsi" w:cstheme="majorBidi" w:eastAsiaTheme="majorEastAsia" w:hAnsiTheme="majorHAnsi"/>
      <w:i/>
      <w:iCs/>
      <w:color w:val="2f5395" w:themeColor="accent1" w:themeShade="bf"/>
    </w:rPr>
  </w:style>
  <w:style w:type="character" w:styleId="PlaceholderText">
    <w:name w:val="Placeholder Text"/>
    <w:basedOn w:val="DefaultParagraphFont"/>
    <w:uiPriority w:val="99"/>
    <w:semiHidden w:val="on"/>
    <w:rPr>
      <w:color w:val="808080"/>
    </w:rPr>
  </w:style>
  <w:style w:type="character" w:styleId="Annotationreference">
    <w:name w:val="Annotation reference"/>
    <w:basedOn w:val="DefaultParagraphFont"/>
    <w:uiPriority w:val="99"/>
    <w:semiHidden w:val="on"/>
    <w:unhideWhenUsed w:val="on"/>
    <w:rPr>
      <w:sz w:val="16"/>
      <w:szCs w:val="16"/>
    </w:rPr>
  </w:style>
  <w:style w:type="paragraph" w:styleId="Annotationtext">
    <w:name w:val="Annotation text"/>
    <w:basedOn w:val="Normal"/>
    <w:link w:val="CommentTextChar"/>
    <w:uiPriority w:val="99"/>
    <w:semiHidden w:val="on"/>
    <w:unhideWhenUsed w:val="on"/>
    <w:pPr>
      <w:spacing w:line="240" w:lineRule="auto"/>
    </w:pPr>
    <w:rPr>
      <w:sz w:val="20"/>
      <w:szCs w:val="18"/>
    </w:rPr>
  </w:style>
  <w:style w:type="character" w:customStyle="1" w:styleId="CommentTextChar">
    <w:name w:val="Comment Text Char"/>
    <w:basedOn w:val="DefaultParagraphFont"/>
    <w:link w:val="Annotationtext"/>
    <w:uiPriority w:val="99"/>
    <w:semiHidden w:val="on"/>
    <w:rPr>
      <w:sz w:val="20"/>
      <w:szCs w:val="18"/>
    </w:rPr>
  </w:style>
  <w:style w:type="paragraph" w:styleId="Annotationsubject">
    <w:name w:val="Annotation subject"/>
    <w:basedOn w:val="Annotationtext"/>
    <w:next w:val="Annotationtext"/>
    <w:link w:val="CommentSubjectChar"/>
    <w:uiPriority w:val="99"/>
    <w:semiHidden w:val="on"/>
    <w:unhideWhenUsed w:val="on"/>
    <w:rPr>
      <w:b/>
      <w:bCs/>
    </w:rPr>
  </w:style>
  <w:style w:type="character" w:customStyle="1" w:styleId="CommentSubjectChar">
    <w:name w:val="Comment Subject Char"/>
    <w:basedOn w:val="CommentTextChar"/>
    <w:link w:val="Annotationsubject"/>
    <w:uiPriority w:val="99"/>
    <w:semiHidden w:val="on"/>
    <w:rPr>
      <w:b/>
      <w:bCs/>
      <w:sz w:val="20"/>
      <w:szCs w:val="18"/>
    </w:rPr>
  </w:style>
  <w:style w:type="paragraph" w:styleId="NoSpacing">
    <w:name w:val="No Spacing"/>
    <w:link w:val="NoSpacingChar"/>
    <w:uiPriority w:val="1"/>
    <w:qFormat w:val="on"/>
    <w:pPr>
      <w:spacing w:after="0" w:line="240" w:lineRule="auto"/>
    </w:pPr>
    <w:rPr>
      <w:rFonts w:eastAsiaTheme="minorEastAsia"/>
      <w:szCs w:val="22"/>
      <w:lang w:val="en-US" w:bidi="ar-SA"/>
    </w:rPr>
  </w:style>
  <w:style w:type="character" w:customStyle="1" w:styleId="NoSpacingChar">
    <w:name w:val="No Spacing Char"/>
    <w:basedOn w:val="DefaultParagraphFont"/>
    <w:link w:val="NoSpacing"/>
    <w:uiPriority w:val="1"/>
    <w:rPr>
      <w:rFonts w:eastAsiaTheme="minorEastAsia"/>
      <w:szCs w:val="22"/>
      <w:lang w:val="en-US" w:bidi="ar-SA"/>
    </w:rPr>
  </w:style>
  <w:style w:type="paragraph" w:customStyle="1" w:styleId="Style1Heading2">
    <w:name w:val="Style1 Heading 2"/>
    <w:basedOn w:val="Heading2"/>
    <w:next w:val="Normal"/>
    <w:link w:val="Style1Heading2Char"/>
    <w:uiPriority w:val="99"/>
    <w:qFormat w:val="on"/>
    <w:rPr>
      <w:rFonts w:ascii="Times New Roman" w:cs="Times New Roman" w:hAnsi="Times New Roman"/>
      <w:b/>
      <w:bCs/>
      <w:color w:val="auto"/>
      <w:sz w:val="28"/>
      <w:szCs w:val="28"/>
      <w:shd w:val="clear" w:color="auto" w:fill="ffffff"/>
    </w:rPr>
  </w:style>
  <w:style w:type="character" w:styleId="BookTitle">
    <w:name w:val="Book Title"/>
    <w:basedOn w:val="DefaultParagraphFont"/>
    <w:uiPriority w:val="33"/>
    <w:qFormat w:val="on"/>
    <w:rPr>
      <w:b/>
      <w:bCs/>
      <w:i/>
      <w:iCs/>
      <w:spacing w:val="5"/>
    </w:rPr>
  </w:style>
  <w:style w:type="character" w:customStyle="1" w:styleId="Heading2Char">
    <w:name w:val="Heading 2 Char"/>
    <w:basedOn w:val="DefaultParagraphFont"/>
    <w:link w:val="Heading2"/>
    <w:uiPriority w:val="9"/>
    <w:semiHidden w:val="on"/>
    <w:rPr>
      <w:rFonts w:asciiTheme="majorHAnsi" w:cstheme="majorBidi" w:eastAsiaTheme="majorEastAsia" w:hAnsiTheme="majorHAnsi"/>
      <w:color w:val="2f5395" w:themeColor="accent1" w:themeShade="bf"/>
      <w:sz w:val="26"/>
      <w:szCs w:val="23"/>
    </w:rPr>
  </w:style>
  <w:style w:type="character" w:customStyle="1" w:styleId="Style1Heading2Char">
    <w:name w:val="Style1 Heading 2 Char"/>
    <w:basedOn w:val="Heading2Char"/>
    <w:link w:val="Style1Heading2"/>
    <w:uiPriority w:val="99"/>
    <w:rPr>
      <w:rFonts w:ascii="Times New Roman" w:cs="Times New Roman" w:eastAsiaTheme="majorEastAsia" w:hAnsi="Times New Roman"/>
      <w:b/>
      <w:bCs/>
      <w:color w:val="2f5395" w:themeColor="accent1" w:themeShade="bf"/>
      <w:sz w:val="28"/>
      <w:szCs w:val="28"/>
    </w:rPr>
  </w:style>
  <w:style w:type="paragraph" w:customStyle="1" w:styleId="Iy">
    <w:name w:val="Iy"/>
    <w:basedOn w:val="Normal"/>
    <w:uiPriority w:val="99"/>
    <w:pPr>
      <w:spacing w:before="100" w:after="100" w:line="240" w:lineRule="auto"/>
    </w:pPr>
    <w:rPr>
      <w:rFonts w:ascii="Times New Roman" w:cs="Times New Roman" w:eastAsia="Times New Roman" w:hAnsi="Times New Roman"/>
      <w:sz w:val="24"/>
      <w:szCs w:val="24"/>
      <w:lang w:eastAsia="en-IN"/>
    </w:rPr>
  </w:style>
  <w:style w:type="character" w:customStyle="1" w:styleId="Heading3Char">
    <w:name w:val="Heading 3 Char"/>
    <w:basedOn w:val="DefaultParagraphFont"/>
    <w:link w:val="Heading3"/>
    <w:uiPriority w:val="9"/>
    <w:semiHidden w:val="on"/>
    <w:rPr>
      <w:rFonts w:asciiTheme="majorHAnsi" w:cstheme="majorBidi" w:eastAsiaTheme="majorEastAsia" w:hAnsiTheme="majorHAnsi"/>
      <w:color w:val="1f3763" w:themeColor="accent1" w:themeShade="7f"/>
      <w:sz w:val="24"/>
      <w:szCs w:val="21"/>
    </w:rPr>
  </w:style>
  <w:style w:type="table" w:styleId="TableGrid">
    <w:name w:val="Table Grid"/>
    <w:basedOn w:val="NormalTable"/>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2">
    <w:name w:val="Grid Table 4 Accent 2"/>
    <w:basedOn w:val="NormalTable"/>
    <w:uiPriority w:val="49"/>
    <w:pPr>
      <w:spacing w:after="0" w:line="240" w:lineRule="auto"/>
    </w:pPr>
    <w:tblPr>
      <w:tblStyleRowBandSize w:val="1"/>
      <w:tblStyleColBandSize w:val="1"/>
      <w:tblBorders>
        <w:top w:val="single" w:color="f4b082" w:themeColor="accent2" w:themeTint="99" w:sz="4" w:space="0"/>
        <w:left w:val="single" w:color="f4b082" w:themeColor="accent2" w:themeTint="99" w:sz="4" w:space="0"/>
        <w:bottom w:val="single" w:color="f4b082" w:themeColor="accent2" w:themeTint="99" w:sz="4" w:space="0"/>
        <w:right w:val="single" w:color="f4b082" w:themeColor="accent2" w:themeTint="99" w:sz="4" w:space="0"/>
        <w:insideH w:val="single" w:color="f4b082" w:themeColor="accent2" w:themeTint="99" w:sz="4" w:space="0"/>
        <w:insideV w:val="single" w:color="f4b082" w:themeColor="accent2" w:themeTint="99" w:sz="4" w:space="0"/>
      </w:tblBorders>
    </w:tblPr>
    <w:tblStylePr w:type="firstRow">
      <w:rPr>
        <w:b/>
        <w:bCs/>
        <w:color w:val="ffffff" w:themeColor="background1"/>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sz="4" w:space="0"/>
          <w:insideV w:val="nil" w:sz="4" w:space="0"/>
        </w:tcBorders>
        <w:shd w:val="clear" w:color="auto" w:fill="ed7d31" w:themeFill="accent2"/>
      </w:tcPr>
    </w:tblStylePr>
    <w:tblStylePr w:type="lastRow">
      <w:rPr>
        <w:b/>
        <w:bCs/>
      </w:rPr>
      <w:tblPr/>
      <w:tcPr>
        <w:tcBorders>
          <w:top w:val="double" w:color="ed7d31" w:themeColor="accent2" w:sz="4" w:space="0"/>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6">
    <w:name w:val="Grid Table 4 Accent 6"/>
    <w:basedOn w:val="NormalTable"/>
    <w:uiPriority w:val="49"/>
    <w:pPr>
      <w:spacing w:after="0" w:line="240" w:lineRule="auto"/>
    </w:pPr>
    <w:tblPr>
      <w:tblStyleRowBandSize w:val="1"/>
      <w:tblStyleColBandSize w:val="1"/>
      <w:tblBorders>
        <w:top w:val="single" w:color="a9d18d" w:themeColor="accent6" w:themeTint="99" w:sz="4" w:space="0"/>
        <w:left w:val="single" w:color="a9d18d" w:themeColor="accent6" w:themeTint="99" w:sz="4" w:space="0"/>
        <w:bottom w:val="single" w:color="a9d18d" w:themeColor="accent6" w:themeTint="99" w:sz="4" w:space="0"/>
        <w:right w:val="single" w:color="a9d18d" w:themeColor="accent6" w:themeTint="99" w:sz="4" w:space="0"/>
        <w:insideH w:val="single" w:color="a9d18d" w:themeColor="accent6" w:themeTint="99" w:sz="4" w:space="0"/>
        <w:insideV w:val="single" w:color="a9d18d" w:themeColor="accent6" w:themeTint="99" w:sz="4" w:space="0"/>
      </w:tblBorders>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sz="4" w:space="0"/>
          <w:insideV w:val="nil" w:sz="4" w:space="0"/>
        </w:tcBorders>
        <w:shd w:val="clear" w:color="auto" w:fill="70ad47" w:themeFill="accent6"/>
      </w:tcPr>
    </w:tblStylePr>
    <w:tblStylePr w:type="lastRow">
      <w:rPr>
        <w:b/>
        <w:bCs/>
      </w:rPr>
      <w:tblPr/>
      <w:tcPr>
        <w:tcBorders>
          <w:top w:val="double" w:color="70ad47" w:themeColor="accent6" w:sz="4" w:space="0"/>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NormalTable"/>
    <w:uiPriority w:val="49"/>
    <w:pPr>
      <w:spacing w:after="0" w:line="240" w:lineRule="auto"/>
    </w:pPr>
    <w:tblPr>
      <w:tblStyleRowBandSize w:val="1"/>
      <w:tblStyleColBandSize w:val="1"/>
      <w:tblBorders>
        <w:top w:val="single" w:color="9cc3e6" w:themeColor="accent5" w:themeTint="99" w:sz="4" w:space="0"/>
        <w:left w:val="single" w:color="9cc3e6" w:themeColor="accent5" w:themeTint="99" w:sz="4" w:space="0"/>
        <w:bottom w:val="single" w:color="9cc3e6" w:themeColor="accent5" w:themeTint="99" w:sz="4" w:space="0"/>
        <w:right w:val="single" w:color="9cc3e6" w:themeColor="accent5" w:themeTint="99" w:sz="4" w:space="0"/>
        <w:insideH w:val="single" w:color="9cc3e6" w:themeColor="accent5" w:themeTint="99" w:sz="4" w:space="0"/>
        <w:insideV w:val="single" w:color="9cc3e6"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sz="4" w:space="0"/>
          <w:insideV w:val="nil" w:sz="4" w:space="0"/>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StylePr>
    <w:tblStylePr w:type="lastCol">
      <w:rPr>
        <w:b/>
        <w:bCs/>
      </w:rPr>
    </w:tblStylePr>
    <w:tblStylePr w:type="band1Vert">
      <w:tblPr/>
      <w:tcPr>
        <w:shd w:val="clear" w:color="auto" w:fill="deebf6" w:themeFill="accent5" w:themeFillTint="33"/>
      </w:tcPr>
    </w:tblStylePr>
    <w:tblStylePr w:type="band1Horz">
      <w:tblPr/>
      <w:tcPr>
        <w:shd w:val="clear" w:color="auto" w:fill="deebf6" w:themeFill="accent5" w:themeFillTint="33"/>
      </w:tcPr>
    </w:tblStylePr>
  </w:style>
  <w:style w:type="table" w:styleId="GridTable6ColorfulAccent6">
    <w:name w:val="Grid Table 6 Colorful Accent 6"/>
    <w:basedOn w:val="NormalTable"/>
    <w:uiPriority w:val="51"/>
    <w:pPr>
      <w:spacing w:after="0" w:line="240" w:lineRule="auto"/>
    </w:pPr>
    <w:rPr>
      <w:color w:val="548135" w:themeColor="accent6" w:themeShade="bf"/>
    </w:rPr>
    <w:tblPr>
      <w:tblStyleRowBandSize w:val="1"/>
      <w:tblStyleColBandSize w:val="1"/>
      <w:tblBorders>
        <w:top w:val="single" w:color="a9d18d" w:themeColor="accent6" w:themeTint="99" w:sz="4" w:space="0"/>
        <w:left w:val="single" w:color="a9d18d" w:themeColor="accent6" w:themeTint="99" w:sz="4" w:space="0"/>
        <w:bottom w:val="single" w:color="a9d18d" w:themeColor="accent6" w:themeTint="99" w:sz="4" w:space="0"/>
        <w:right w:val="single" w:color="a9d18d" w:themeColor="accent6" w:themeTint="99" w:sz="4" w:space="0"/>
        <w:insideH w:val="single" w:color="a9d18d" w:themeColor="accent6" w:themeTint="99" w:sz="4" w:space="0"/>
        <w:insideV w:val="single" w:color="a9d18d" w:themeColor="accent6" w:themeTint="99" w:sz="4" w:space="0"/>
      </w:tblBorders>
    </w:tblPr>
    <w:tblStylePr w:type="firstRow">
      <w:rPr>
        <w:b/>
        <w:bCs/>
      </w:rPr>
      <w:tblPr/>
      <w:tcPr>
        <w:tcBorders>
          <w:bottom w:val="single" w:color="a9d18d" w:themeColor="accent6" w:themeTint="99" w:sz="12" w:space="0"/>
        </w:tcBorders>
      </w:tcPr>
    </w:tblStylePr>
    <w:tblStylePr w:type="lastRow">
      <w:rPr>
        <w:b/>
        <w:bCs/>
      </w:rPr>
      <w:tblPr/>
      <w:tcPr>
        <w:tcBorders>
          <w:top w:val="double" w:color="a9d18d" w:themeColor="accent6" w:themeTint="99" w:sz="4" w:space="0"/>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1LightAccent5">
    <w:name w:val="List Table 1 Light Accent 5"/>
    <w:basedOn w:val="NormalTable"/>
    <w:uiPriority w:val="46"/>
    <w:pPr>
      <w:spacing w:after="0" w:line="240" w:lineRule="auto"/>
    </w:pPr>
    <w:tblPr>
      <w:tblStyleRowBandSize w:val="1"/>
      <w:tblStyleColBandSize w:val="1"/>
    </w:tblPr>
    <w:tblStylePr w:type="firstRow">
      <w:rPr>
        <w:b/>
        <w:bCs/>
      </w:rPr>
      <w:tblPr/>
      <w:tcPr>
        <w:tcBorders>
          <w:bottom w:val="single" w:color="9cc3e6" w:themeColor="accent5" w:themeTint="99" w:sz="4" w:space="0"/>
        </w:tcBorders>
      </w:tcPr>
    </w:tblStylePr>
    <w:tblStylePr w:type="lastRow">
      <w:rPr>
        <w:b/>
        <w:bCs/>
      </w:rPr>
      <w:tblPr/>
      <w:tcPr>
        <w:tcBorders>
          <w:top w:val="single" w:color="9cc3e6" w:themeColor="accent5" w:themeTint="99" w:sz="4" w:space="0"/>
        </w:tcBorders>
      </w:tcPr>
    </w:tblStylePr>
    <w:tblStylePr w:type="firstCol">
      <w:rPr>
        <w:b/>
        <w:bCs/>
      </w:rPr>
    </w:tblStylePr>
    <w:tblStylePr w:type="lastCol">
      <w:rPr>
        <w:b/>
        <w:bCs/>
      </w:rPr>
    </w:tblStylePr>
    <w:tblStylePr w:type="band1Vert">
      <w:tblPr/>
      <w:tcPr>
        <w:shd w:val="clear" w:color="auto" w:fill="deebf6" w:themeFill="accent5" w:themeFillTint="33"/>
      </w:tcPr>
    </w:tblStylePr>
    <w:tblStylePr w:type="band1Horz">
      <w:tblPr/>
      <w:tcPr>
        <w:shd w:val="clear" w:color="auto" w:fill="deebf6" w:themeFill="accent5" w:themeFillTint="33"/>
      </w:tcPr>
    </w:tblStylePr>
  </w:style>
  <w:style w:type="table" w:styleId="ListTable1LightAccent4">
    <w:name w:val="List Table 1 Light Accent 4"/>
    <w:basedOn w:val="NormalTable"/>
    <w:uiPriority w:val="46"/>
    <w:pPr>
      <w:spacing w:after="0" w:line="240" w:lineRule="auto"/>
    </w:pPr>
    <w:tblPr>
      <w:tblStyleRowBandSize w:val="1"/>
      <w:tblStyleColBandSize w:val="1"/>
    </w:tblPr>
    <w:tblStylePr w:type="firstRow">
      <w:rPr>
        <w:b/>
        <w:bCs/>
      </w:rPr>
      <w:tblPr/>
      <w:tcPr>
        <w:tcBorders>
          <w:bottom w:val="single" w:color="ffda65" w:themeColor="accent4" w:themeTint="99" w:sz="4" w:space="0"/>
        </w:tcBorders>
      </w:tcPr>
    </w:tblStylePr>
    <w:tblStylePr w:type="lastRow">
      <w:rPr>
        <w:b/>
        <w:bCs/>
      </w:rPr>
      <w:tblPr/>
      <w:tcPr>
        <w:tcBorders>
          <w:top w:val="single" w:color="ffda65" w:themeColor="accent4" w:themeTint="99" w:sz="4" w:space="0"/>
        </w:tcBorders>
      </w:tcPr>
    </w:tblStylePr>
    <w:tblStylePr w:type="firstCol">
      <w:rPr>
        <w:b/>
        <w:bCs/>
      </w:rPr>
    </w:tblStylePr>
    <w:tblStylePr w:type="lastCol">
      <w:rPr>
        <w:b/>
        <w:bCs/>
      </w:rPr>
    </w:tblStylePr>
    <w:tblStylePr w:type="band1Vert">
      <w:tblPr/>
      <w:tcPr>
        <w:shd w:val="clear" w:color="auto" w:fill="fff3cb" w:themeFill="accent4" w:themeFillTint="33"/>
      </w:tcPr>
    </w:tblStylePr>
    <w:tblStylePr w:type="band1Horz">
      <w:tblPr/>
      <w:tcPr>
        <w:shd w:val="clear" w:color="auto" w:fill="fff3cb" w:themeFill="accent4" w:themeFillTint="33"/>
      </w:tcPr>
    </w:tblStylePr>
  </w:style>
  <w:style w:type="table" w:styleId="GridTable6ColorfulAccent5">
    <w:name w:val="Grid Table 6 Colorful Accent 5"/>
    <w:basedOn w:val="NormalTable"/>
    <w:uiPriority w:val="51"/>
    <w:pPr>
      <w:spacing w:after="0" w:line="240" w:lineRule="auto"/>
    </w:pPr>
    <w:rPr>
      <w:color w:val="2e74b4" w:themeColor="accent5" w:themeShade="bf"/>
    </w:rPr>
    <w:tblPr>
      <w:tblStyleRowBandSize w:val="1"/>
      <w:tblStyleColBandSize w:val="1"/>
      <w:tblBorders>
        <w:top w:val="single" w:color="9cc3e6" w:themeColor="accent5" w:themeTint="99" w:sz="4" w:space="0"/>
        <w:left w:val="single" w:color="9cc3e6" w:themeColor="accent5" w:themeTint="99" w:sz="4" w:space="0"/>
        <w:bottom w:val="single" w:color="9cc3e6" w:themeColor="accent5" w:themeTint="99" w:sz="4" w:space="0"/>
        <w:right w:val="single" w:color="9cc3e6" w:themeColor="accent5" w:themeTint="99" w:sz="4" w:space="0"/>
        <w:insideH w:val="single" w:color="9cc3e6" w:themeColor="accent5" w:themeTint="99" w:sz="4" w:space="0"/>
        <w:insideV w:val="single" w:color="9cc3e6" w:themeColor="accent5" w:themeTint="99" w:sz="4" w:space="0"/>
      </w:tblBorders>
    </w:tblPr>
    <w:tblStylePr w:type="firstRow">
      <w:rPr>
        <w:b/>
        <w:bCs/>
      </w:rPr>
      <w:tblPr/>
      <w:tcPr>
        <w:tcBorders>
          <w:bottom w:val="single" w:color="9cc3e6" w:themeColor="accent5" w:themeTint="99" w:sz="12" w:space="0"/>
        </w:tcBorders>
      </w:tcPr>
    </w:tblStylePr>
    <w:tblStylePr w:type="lastRow">
      <w:rPr>
        <w:b/>
        <w:bCs/>
      </w:rPr>
      <w:tblPr/>
      <w:tcPr>
        <w:tcBorders>
          <w:top w:val="double" w:color="9cc3e6" w:themeColor="accent5" w:themeTint="99" w:sz="4" w:space="0"/>
        </w:tcBorders>
      </w:tcPr>
    </w:tblStylePr>
    <w:tblStylePr w:type="firstCol">
      <w:rPr>
        <w:b/>
        <w:bCs/>
      </w:rPr>
    </w:tblStylePr>
    <w:tblStylePr w:type="lastCol">
      <w:rPr>
        <w:b/>
        <w:bCs/>
      </w:rPr>
    </w:tblStylePr>
    <w:tblStylePr w:type="band1Vert">
      <w:tblPr/>
      <w:tcPr>
        <w:shd w:val="clear" w:color="auto" w:fill="deebf6" w:themeFill="accent5" w:themeFillTint="33"/>
      </w:tcPr>
    </w:tblStylePr>
    <w:tblStylePr w:type="band1Horz">
      <w:tblPr/>
      <w:tcPr>
        <w:shd w:val="clear" w:color="auto" w:fill="deebf6" w:themeFill="accent5" w:themeFillTint="33"/>
      </w:tcPr>
    </w:tblStylePr>
  </w:style>
  <w:style w:type="table" w:styleId="GridTable6ColorfulAccent3">
    <w:name w:val="Grid Table 6 Colorful Accent 3"/>
    <w:basedOn w:val="NormalTable"/>
    <w:uiPriority w:val="51"/>
    <w:pPr>
      <w:spacing w:after="0" w:line="240" w:lineRule="auto"/>
    </w:pPr>
    <w:rPr>
      <w:color w:val="7b7b7b" w:themeColor="accent3" w:themeShade="bf"/>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bottom w:val="single" w:color="c9c9c9" w:themeColor="accent3" w:themeTint="99" w:sz="12" w:space="0"/>
        </w:tcBorders>
      </w:tcPr>
    </w:tblStylePr>
    <w:tblStylePr w:type="lastRow">
      <w:rPr>
        <w:b/>
        <w:bCs/>
      </w:rPr>
      <w:tblPr/>
      <w:tcPr>
        <w:tcBorders>
          <w:top w:val="double" w:color="c9c9c9" w:themeColor="accent3" w:themeTint="99"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uiPriority w:val="99"/>
    <w:semiHidden w:val="on"/>
    <w:unhideWhenUsed w:val="on"/>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2543">
      <w:bodyDiv w:val="1"/>
      <w:marLeft w:val="0"/>
      <w:marRight w:val="0"/>
      <w:marTop w:val="0"/>
      <w:marBottom w:val="0"/>
      <w:divBdr>
        <w:top w:val="none" w:sz="0" w:space="0" w:color="auto"/>
        <w:left w:val="none" w:sz="0" w:space="0" w:color="auto"/>
        <w:bottom w:val="none" w:sz="0" w:space="0" w:color="auto"/>
        <w:right w:val="none" w:sz="0" w:space="0" w:color="auto"/>
      </w:divBdr>
    </w:div>
    <w:div w:id="65148723">
      <w:bodyDiv w:val="1"/>
      <w:marLeft w:val="0"/>
      <w:marRight w:val="0"/>
      <w:marTop w:val="0"/>
      <w:marBottom w:val="0"/>
      <w:divBdr>
        <w:top w:val="none" w:sz="0" w:space="0" w:color="auto"/>
        <w:left w:val="none" w:sz="0" w:space="0" w:color="auto"/>
        <w:bottom w:val="none" w:sz="0" w:space="0" w:color="auto"/>
        <w:right w:val="none" w:sz="0" w:space="0" w:color="auto"/>
      </w:divBdr>
    </w:div>
    <w:div w:id="105196183">
      <w:bodyDiv w:val="1"/>
      <w:marLeft w:val="0"/>
      <w:marRight w:val="0"/>
      <w:marTop w:val="0"/>
      <w:marBottom w:val="0"/>
      <w:divBdr>
        <w:top w:val="none" w:sz="0" w:space="0" w:color="auto"/>
        <w:left w:val="none" w:sz="0" w:space="0" w:color="auto"/>
        <w:bottom w:val="none" w:sz="0" w:space="0" w:color="auto"/>
        <w:right w:val="none" w:sz="0" w:space="0" w:color="auto"/>
      </w:divBdr>
    </w:div>
    <w:div w:id="116995787">
      <w:bodyDiv w:val="1"/>
      <w:marLeft w:val="0"/>
      <w:marRight w:val="0"/>
      <w:marTop w:val="0"/>
      <w:marBottom w:val="0"/>
      <w:divBdr>
        <w:top w:val="none" w:sz="0" w:space="0" w:color="auto"/>
        <w:left w:val="none" w:sz="0" w:space="0" w:color="auto"/>
        <w:bottom w:val="none" w:sz="0" w:space="0" w:color="auto"/>
        <w:right w:val="none" w:sz="0" w:space="0" w:color="auto"/>
      </w:divBdr>
    </w:div>
    <w:div w:id="175585381">
      <w:bodyDiv w:val="1"/>
      <w:marLeft w:val="0"/>
      <w:marRight w:val="0"/>
      <w:marTop w:val="0"/>
      <w:marBottom w:val="0"/>
      <w:divBdr>
        <w:top w:val="none" w:sz="0" w:space="0" w:color="auto"/>
        <w:left w:val="none" w:sz="0" w:space="0" w:color="auto"/>
        <w:bottom w:val="none" w:sz="0" w:space="0" w:color="auto"/>
        <w:right w:val="none" w:sz="0" w:space="0" w:color="auto"/>
      </w:divBdr>
    </w:div>
    <w:div w:id="234360012">
      <w:bodyDiv w:val="1"/>
      <w:marLeft w:val="0"/>
      <w:marRight w:val="0"/>
      <w:marTop w:val="0"/>
      <w:marBottom w:val="0"/>
      <w:divBdr>
        <w:top w:val="none" w:sz="0" w:space="0" w:color="auto"/>
        <w:left w:val="none" w:sz="0" w:space="0" w:color="auto"/>
        <w:bottom w:val="none" w:sz="0" w:space="0" w:color="auto"/>
        <w:right w:val="none" w:sz="0" w:space="0" w:color="auto"/>
      </w:divBdr>
    </w:div>
    <w:div w:id="280962373">
      <w:bodyDiv w:val="1"/>
      <w:marLeft w:val="0"/>
      <w:marRight w:val="0"/>
      <w:marTop w:val="0"/>
      <w:marBottom w:val="0"/>
      <w:divBdr>
        <w:top w:val="none" w:sz="0" w:space="0" w:color="auto"/>
        <w:left w:val="none" w:sz="0" w:space="0" w:color="auto"/>
        <w:bottom w:val="none" w:sz="0" w:space="0" w:color="auto"/>
        <w:right w:val="none" w:sz="0" w:space="0" w:color="auto"/>
      </w:divBdr>
    </w:div>
    <w:div w:id="302085719">
      <w:bodyDiv w:val="1"/>
      <w:marLeft w:val="0"/>
      <w:marRight w:val="0"/>
      <w:marTop w:val="0"/>
      <w:marBottom w:val="0"/>
      <w:divBdr>
        <w:top w:val="none" w:sz="0" w:space="0" w:color="auto"/>
        <w:left w:val="none" w:sz="0" w:space="0" w:color="auto"/>
        <w:bottom w:val="none" w:sz="0" w:space="0" w:color="auto"/>
        <w:right w:val="none" w:sz="0" w:space="0" w:color="auto"/>
      </w:divBdr>
    </w:div>
    <w:div w:id="346714275">
      <w:bodyDiv w:val="1"/>
      <w:marLeft w:val="0"/>
      <w:marRight w:val="0"/>
      <w:marTop w:val="0"/>
      <w:marBottom w:val="0"/>
      <w:divBdr>
        <w:top w:val="none" w:sz="0" w:space="0" w:color="auto"/>
        <w:left w:val="none" w:sz="0" w:space="0" w:color="auto"/>
        <w:bottom w:val="none" w:sz="0" w:space="0" w:color="auto"/>
        <w:right w:val="none" w:sz="0" w:space="0" w:color="auto"/>
      </w:divBdr>
    </w:div>
    <w:div w:id="351687209">
      <w:bodyDiv w:val="1"/>
      <w:marLeft w:val="0"/>
      <w:marRight w:val="0"/>
      <w:marTop w:val="0"/>
      <w:marBottom w:val="0"/>
      <w:divBdr>
        <w:top w:val="none" w:sz="0" w:space="0" w:color="auto"/>
        <w:left w:val="none" w:sz="0" w:space="0" w:color="auto"/>
        <w:bottom w:val="none" w:sz="0" w:space="0" w:color="auto"/>
        <w:right w:val="none" w:sz="0" w:space="0" w:color="auto"/>
      </w:divBdr>
    </w:div>
    <w:div w:id="383717268">
      <w:bodyDiv w:val="1"/>
      <w:marLeft w:val="0"/>
      <w:marRight w:val="0"/>
      <w:marTop w:val="0"/>
      <w:marBottom w:val="0"/>
      <w:divBdr>
        <w:top w:val="none" w:sz="0" w:space="0" w:color="auto"/>
        <w:left w:val="none" w:sz="0" w:space="0" w:color="auto"/>
        <w:bottom w:val="none" w:sz="0" w:space="0" w:color="auto"/>
        <w:right w:val="none" w:sz="0" w:space="0" w:color="auto"/>
      </w:divBdr>
    </w:div>
    <w:div w:id="388261245">
      <w:bodyDiv w:val="1"/>
      <w:marLeft w:val="0"/>
      <w:marRight w:val="0"/>
      <w:marTop w:val="0"/>
      <w:marBottom w:val="0"/>
      <w:divBdr>
        <w:top w:val="none" w:sz="0" w:space="0" w:color="auto"/>
        <w:left w:val="none" w:sz="0" w:space="0" w:color="auto"/>
        <w:bottom w:val="none" w:sz="0" w:space="0" w:color="auto"/>
        <w:right w:val="none" w:sz="0" w:space="0" w:color="auto"/>
      </w:divBdr>
    </w:div>
    <w:div w:id="443960438">
      <w:bodyDiv w:val="1"/>
      <w:marLeft w:val="0"/>
      <w:marRight w:val="0"/>
      <w:marTop w:val="0"/>
      <w:marBottom w:val="0"/>
      <w:divBdr>
        <w:top w:val="none" w:sz="0" w:space="0" w:color="auto"/>
        <w:left w:val="none" w:sz="0" w:space="0" w:color="auto"/>
        <w:bottom w:val="none" w:sz="0" w:space="0" w:color="auto"/>
        <w:right w:val="none" w:sz="0" w:space="0" w:color="auto"/>
      </w:divBdr>
    </w:div>
    <w:div w:id="461850628">
      <w:bodyDiv w:val="1"/>
      <w:marLeft w:val="0"/>
      <w:marRight w:val="0"/>
      <w:marTop w:val="0"/>
      <w:marBottom w:val="0"/>
      <w:divBdr>
        <w:top w:val="none" w:sz="0" w:space="0" w:color="auto"/>
        <w:left w:val="none" w:sz="0" w:space="0" w:color="auto"/>
        <w:bottom w:val="none" w:sz="0" w:space="0" w:color="auto"/>
        <w:right w:val="none" w:sz="0" w:space="0" w:color="auto"/>
      </w:divBdr>
    </w:div>
    <w:div w:id="477453761">
      <w:bodyDiv w:val="1"/>
      <w:marLeft w:val="0"/>
      <w:marRight w:val="0"/>
      <w:marTop w:val="0"/>
      <w:marBottom w:val="0"/>
      <w:divBdr>
        <w:top w:val="none" w:sz="0" w:space="0" w:color="auto"/>
        <w:left w:val="none" w:sz="0" w:space="0" w:color="auto"/>
        <w:bottom w:val="none" w:sz="0" w:space="0" w:color="auto"/>
        <w:right w:val="none" w:sz="0" w:space="0" w:color="auto"/>
      </w:divBdr>
    </w:div>
    <w:div w:id="484901338">
      <w:bodyDiv w:val="1"/>
      <w:marLeft w:val="0"/>
      <w:marRight w:val="0"/>
      <w:marTop w:val="0"/>
      <w:marBottom w:val="0"/>
      <w:divBdr>
        <w:top w:val="none" w:sz="0" w:space="0" w:color="auto"/>
        <w:left w:val="none" w:sz="0" w:space="0" w:color="auto"/>
        <w:bottom w:val="none" w:sz="0" w:space="0" w:color="auto"/>
        <w:right w:val="none" w:sz="0" w:space="0" w:color="auto"/>
      </w:divBdr>
    </w:div>
    <w:div w:id="512915106">
      <w:bodyDiv w:val="1"/>
      <w:marLeft w:val="0"/>
      <w:marRight w:val="0"/>
      <w:marTop w:val="0"/>
      <w:marBottom w:val="0"/>
      <w:divBdr>
        <w:top w:val="none" w:sz="0" w:space="0" w:color="auto"/>
        <w:left w:val="none" w:sz="0" w:space="0" w:color="auto"/>
        <w:bottom w:val="none" w:sz="0" w:space="0" w:color="auto"/>
        <w:right w:val="none" w:sz="0" w:space="0" w:color="auto"/>
      </w:divBdr>
    </w:div>
    <w:div w:id="523128369">
      <w:bodyDiv w:val="1"/>
      <w:marLeft w:val="0"/>
      <w:marRight w:val="0"/>
      <w:marTop w:val="0"/>
      <w:marBottom w:val="0"/>
      <w:divBdr>
        <w:top w:val="none" w:sz="0" w:space="0" w:color="auto"/>
        <w:left w:val="none" w:sz="0" w:space="0" w:color="auto"/>
        <w:bottom w:val="none" w:sz="0" w:space="0" w:color="auto"/>
        <w:right w:val="none" w:sz="0" w:space="0" w:color="auto"/>
      </w:divBdr>
    </w:div>
    <w:div w:id="542181459">
      <w:bodyDiv w:val="1"/>
      <w:marLeft w:val="0"/>
      <w:marRight w:val="0"/>
      <w:marTop w:val="0"/>
      <w:marBottom w:val="0"/>
      <w:divBdr>
        <w:top w:val="none" w:sz="0" w:space="0" w:color="auto"/>
        <w:left w:val="none" w:sz="0" w:space="0" w:color="auto"/>
        <w:bottom w:val="none" w:sz="0" w:space="0" w:color="auto"/>
        <w:right w:val="none" w:sz="0" w:space="0" w:color="auto"/>
      </w:divBdr>
    </w:div>
    <w:div w:id="601108156">
      <w:bodyDiv w:val="1"/>
      <w:marLeft w:val="0"/>
      <w:marRight w:val="0"/>
      <w:marTop w:val="0"/>
      <w:marBottom w:val="0"/>
      <w:divBdr>
        <w:top w:val="none" w:sz="0" w:space="0" w:color="auto"/>
        <w:left w:val="none" w:sz="0" w:space="0" w:color="auto"/>
        <w:bottom w:val="none" w:sz="0" w:space="0" w:color="auto"/>
        <w:right w:val="none" w:sz="0" w:space="0" w:color="auto"/>
      </w:divBdr>
    </w:div>
    <w:div w:id="616180876">
      <w:bodyDiv w:val="1"/>
      <w:marLeft w:val="0"/>
      <w:marRight w:val="0"/>
      <w:marTop w:val="0"/>
      <w:marBottom w:val="0"/>
      <w:divBdr>
        <w:top w:val="none" w:sz="0" w:space="0" w:color="auto"/>
        <w:left w:val="none" w:sz="0" w:space="0" w:color="auto"/>
        <w:bottom w:val="none" w:sz="0" w:space="0" w:color="auto"/>
        <w:right w:val="none" w:sz="0" w:space="0" w:color="auto"/>
      </w:divBdr>
    </w:div>
    <w:div w:id="635261436">
      <w:bodyDiv w:val="1"/>
      <w:marLeft w:val="0"/>
      <w:marRight w:val="0"/>
      <w:marTop w:val="0"/>
      <w:marBottom w:val="0"/>
      <w:divBdr>
        <w:top w:val="none" w:sz="0" w:space="0" w:color="auto"/>
        <w:left w:val="none" w:sz="0" w:space="0" w:color="auto"/>
        <w:bottom w:val="none" w:sz="0" w:space="0" w:color="auto"/>
        <w:right w:val="none" w:sz="0" w:space="0" w:color="auto"/>
      </w:divBdr>
    </w:div>
    <w:div w:id="650717055">
      <w:bodyDiv w:val="1"/>
      <w:marLeft w:val="0"/>
      <w:marRight w:val="0"/>
      <w:marTop w:val="0"/>
      <w:marBottom w:val="0"/>
      <w:divBdr>
        <w:top w:val="none" w:sz="0" w:space="0" w:color="auto"/>
        <w:left w:val="none" w:sz="0" w:space="0" w:color="auto"/>
        <w:bottom w:val="none" w:sz="0" w:space="0" w:color="auto"/>
        <w:right w:val="none" w:sz="0" w:space="0" w:color="auto"/>
      </w:divBdr>
    </w:div>
    <w:div w:id="655455007">
      <w:bodyDiv w:val="1"/>
      <w:marLeft w:val="0"/>
      <w:marRight w:val="0"/>
      <w:marTop w:val="0"/>
      <w:marBottom w:val="0"/>
      <w:divBdr>
        <w:top w:val="none" w:sz="0" w:space="0" w:color="auto"/>
        <w:left w:val="none" w:sz="0" w:space="0" w:color="auto"/>
        <w:bottom w:val="none" w:sz="0" w:space="0" w:color="auto"/>
        <w:right w:val="none" w:sz="0" w:space="0" w:color="auto"/>
      </w:divBdr>
    </w:div>
    <w:div w:id="659237574">
      <w:bodyDiv w:val="1"/>
      <w:marLeft w:val="0"/>
      <w:marRight w:val="0"/>
      <w:marTop w:val="0"/>
      <w:marBottom w:val="0"/>
      <w:divBdr>
        <w:top w:val="none" w:sz="0" w:space="0" w:color="auto"/>
        <w:left w:val="none" w:sz="0" w:space="0" w:color="auto"/>
        <w:bottom w:val="none" w:sz="0" w:space="0" w:color="auto"/>
        <w:right w:val="none" w:sz="0" w:space="0" w:color="auto"/>
      </w:divBdr>
    </w:div>
    <w:div w:id="688219619">
      <w:bodyDiv w:val="1"/>
      <w:marLeft w:val="0"/>
      <w:marRight w:val="0"/>
      <w:marTop w:val="0"/>
      <w:marBottom w:val="0"/>
      <w:divBdr>
        <w:top w:val="none" w:sz="0" w:space="0" w:color="auto"/>
        <w:left w:val="none" w:sz="0" w:space="0" w:color="auto"/>
        <w:bottom w:val="none" w:sz="0" w:space="0" w:color="auto"/>
        <w:right w:val="none" w:sz="0" w:space="0" w:color="auto"/>
      </w:divBdr>
    </w:div>
    <w:div w:id="734738236">
      <w:bodyDiv w:val="1"/>
      <w:marLeft w:val="0"/>
      <w:marRight w:val="0"/>
      <w:marTop w:val="0"/>
      <w:marBottom w:val="0"/>
      <w:divBdr>
        <w:top w:val="none" w:sz="0" w:space="0" w:color="auto"/>
        <w:left w:val="none" w:sz="0" w:space="0" w:color="auto"/>
        <w:bottom w:val="none" w:sz="0" w:space="0" w:color="auto"/>
        <w:right w:val="none" w:sz="0" w:space="0" w:color="auto"/>
      </w:divBdr>
    </w:div>
    <w:div w:id="739794212">
      <w:bodyDiv w:val="1"/>
      <w:marLeft w:val="0"/>
      <w:marRight w:val="0"/>
      <w:marTop w:val="0"/>
      <w:marBottom w:val="0"/>
      <w:divBdr>
        <w:top w:val="none" w:sz="0" w:space="0" w:color="auto"/>
        <w:left w:val="none" w:sz="0" w:space="0" w:color="auto"/>
        <w:bottom w:val="none" w:sz="0" w:space="0" w:color="auto"/>
        <w:right w:val="none" w:sz="0" w:space="0" w:color="auto"/>
      </w:divBdr>
    </w:div>
    <w:div w:id="860827048">
      <w:bodyDiv w:val="1"/>
      <w:marLeft w:val="0"/>
      <w:marRight w:val="0"/>
      <w:marTop w:val="0"/>
      <w:marBottom w:val="0"/>
      <w:divBdr>
        <w:top w:val="none" w:sz="0" w:space="0" w:color="auto"/>
        <w:left w:val="none" w:sz="0" w:space="0" w:color="auto"/>
        <w:bottom w:val="none" w:sz="0" w:space="0" w:color="auto"/>
        <w:right w:val="none" w:sz="0" w:space="0" w:color="auto"/>
      </w:divBdr>
    </w:div>
    <w:div w:id="892817255">
      <w:bodyDiv w:val="1"/>
      <w:marLeft w:val="0"/>
      <w:marRight w:val="0"/>
      <w:marTop w:val="0"/>
      <w:marBottom w:val="0"/>
      <w:divBdr>
        <w:top w:val="none" w:sz="0" w:space="0" w:color="auto"/>
        <w:left w:val="none" w:sz="0" w:space="0" w:color="auto"/>
        <w:bottom w:val="none" w:sz="0" w:space="0" w:color="auto"/>
        <w:right w:val="none" w:sz="0" w:space="0" w:color="auto"/>
      </w:divBdr>
    </w:div>
    <w:div w:id="932668268">
      <w:bodyDiv w:val="1"/>
      <w:marLeft w:val="0"/>
      <w:marRight w:val="0"/>
      <w:marTop w:val="0"/>
      <w:marBottom w:val="0"/>
      <w:divBdr>
        <w:top w:val="none" w:sz="0" w:space="0" w:color="auto"/>
        <w:left w:val="none" w:sz="0" w:space="0" w:color="auto"/>
        <w:bottom w:val="none" w:sz="0" w:space="0" w:color="auto"/>
        <w:right w:val="none" w:sz="0" w:space="0" w:color="auto"/>
      </w:divBdr>
    </w:div>
    <w:div w:id="993989905">
      <w:bodyDiv w:val="1"/>
      <w:marLeft w:val="0"/>
      <w:marRight w:val="0"/>
      <w:marTop w:val="0"/>
      <w:marBottom w:val="0"/>
      <w:divBdr>
        <w:top w:val="none" w:sz="0" w:space="0" w:color="auto"/>
        <w:left w:val="none" w:sz="0" w:space="0" w:color="auto"/>
        <w:bottom w:val="none" w:sz="0" w:space="0" w:color="auto"/>
        <w:right w:val="none" w:sz="0" w:space="0" w:color="auto"/>
      </w:divBdr>
    </w:div>
    <w:div w:id="1019772549">
      <w:bodyDiv w:val="1"/>
      <w:marLeft w:val="0"/>
      <w:marRight w:val="0"/>
      <w:marTop w:val="0"/>
      <w:marBottom w:val="0"/>
      <w:divBdr>
        <w:top w:val="none" w:sz="0" w:space="0" w:color="auto"/>
        <w:left w:val="none" w:sz="0" w:space="0" w:color="auto"/>
        <w:bottom w:val="none" w:sz="0" w:space="0" w:color="auto"/>
        <w:right w:val="none" w:sz="0" w:space="0" w:color="auto"/>
      </w:divBdr>
    </w:div>
    <w:div w:id="1097942689">
      <w:bodyDiv w:val="1"/>
      <w:marLeft w:val="0"/>
      <w:marRight w:val="0"/>
      <w:marTop w:val="0"/>
      <w:marBottom w:val="0"/>
      <w:divBdr>
        <w:top w:val="none" w:sz="0" w:space="0" w:color="auto"/>
        <w:left w:val="none" w:sz="0" w:space="0" w:color="auto"/>
        <w:bottom w:val="none" w:sz="0" w:space="0" w:color="auto"/>
        <w:right w:val="none" w:sz="0" w:space="0" w:color="auto"/>
      </w:divBdr>
    </w:div>
    <w:div w:id="1205017186">
      <w:bodyDiv w:val="1"/>
      <w:marLeft w:val="0"/>
      <w:marRight w:val="0"/>
      <w:marTop w:val="0"/>
      <w:marBottom w:val="0"/>
      <w:divBdr>
        <w:top w:val="none" w:sz="0" w:space="0" w:color="auto"/>
        <w:left w:val="none" w:sz="0" w:space="0" w:color="auto"/>
        <w:bottom w:val="none" w:sz="0" w:space="0" w:color="auto"/>
        <w:right w:val="none" w:sz="0" w:space="0" w:color="auto"/>
      </w:divBdr>
    </w:div>
    <w:div w:id="1208881643">
      <w:bodyDiv w:val="1"/>
      <w:marLeft w:val="0"/>
      <w:marRight w:val="0"/>
      <w:marTop w:val="0"/>
      <w:marBottom w:val="0"/>
      <w:divBdr>
        <w:top w:val="none" w:sz="0" w:space="0" w:color="auto"/>
        <w:left w:val="none" w:sz="0" w:space="0" w:color="auto"/>
        <w:bottom w:val="none" w:sz="0" w:space="0" w:color="auto"/>
        <w:right w:val="none" w:sz="0" w:space="0" w:color="auto"/>
      </w:divBdr>
    </w:div>
    <w:div w:id="1221359422">
      <w:bodyDiv w:val="1"/>
      <w:marLeft w:val="0"/>
      <w:marRight w:val="0"/>
      <w:marTop w:val="0"/>
      <w:marBottom w:val="0"/>
      <w:divBdr>
        <w:top w:val="none" w:sz="0" w:space="0" w:color="auto"/>
        <w:left w:val="none" w:sz="0" w:space="0" w:color="auto"/>
        <w:bottom w:val="none" w:sz="0" w:space="0" w:color="auto"/>
        <w:right w:val="none" w:sz="0" w:space="0" w:color="auto"/>
      </w:divBdr>
    </w:div>
    <w:div w:id="1236473175">
      <w:bodyDiv w:val="1"/>
      <w:marLeft w:val="0"/>
      <w:marRight w:val="0"/>
      <w:marTop w:val="0"/>
      <w:marBottom w:val="0"/>
      <w:divBdr>
        <w:top w:val="none" w:sz="0" w:space="0" w:color="auto"/>
        <w:left w:val="none" w:sz="0" w:space="0" w:color="auto"/>
        <w:bottom w:val="none" w:sz="0" w:space="0" w:color="auto"/>
        <w:right w:val="none" w:sz="0" w:space="0" w:color="auto"/>
      </w:divBdr>
    </w:div>
    <w:div w:id="1270234076">
      <w:bodyDiv w:val="1"/>
      <w:marLeft w:val="0"/>
      <w:marRight w:val="0"/>
      <w:marTop w:val="0"/>
      <w:marBottom w:val="0"/>
      <w:divBdr>
        <w:top w:val="none" w:sz="0" w:space="0" w:color="auto"/>
        <w:left w:val="none" w:sz="0" w:space="0" w:color="auto"/>
        <w:bottom w:val="none" w:sz="0" w:space="0" w:color="auto"/>
        <w:right w:val="none" w:sz="0" w:space="0" w:color="auto"/>
      </w:divBdr>
    </w:div>
    <w:div w:id="1274705371">
      <w:bodyDiv w:val="1"/>
      <w:marLeft w:val="0"/>
      <w:marRight w:val="0"/>
      <w:marTop w:val="0"/>
      <w:marBottom w:val="0"/>
      <w:divBdr>
        <w:top w:val="none" w:sz="0" w:space="0" w:color="auto"/>
        <w:left w:val="none" w:sz="0" w:space="0" w:color="auto"/>
        <w:bottom w:val="none" w:sz="0" w:space="0" w:color="auto"/>
        <w:right w:val="none" w:sz="0" w:space="0" w:color="auto"/>
      </w:divBdr>
    </w:div>
    <w:div w:id="1304307761">
      <w:bodyDiv w:val="1"/>
      <w:marLeft w:val="0"/>
      <w:marRight w:val="0"/>
      <w:marTop w:val="0"/>
      <w:marBottom w:val="0"/>
      <w:divBdr>
        <w:top w:val="none" w:sz="0" w:space="0" w:color="auto"/>
        <w:left w:val="none" w:sz="0" w:space="0" w:color="auto"/>
        <w:bottom w:val="none" w:sz="0" w:space="0" w:color="auto"/>
        <w:right w:val="none" w:sz="0" w:space="0" w:color="auto"/>
      </w:divBdr>
    </w:div>
    <w:div w:id="1385374861">
      <w:bodyDiv w:val="1"/>
      <w:marLeft w:val="0"/>
      <w:marRight w:val="0"/>
      <w:marTop w:val="0"/>
      <w:marBottom w:val="0"/>
      <w:divBdr>
        <w:top w:val="none" w:sz="0" w:space="0" w:color="auto"/>
        <w:left w:val="none" w:sz="0" w:space="0" w:color="auto"/>
        <w:bottom w:val="none" w:sz="0" w:space="0" w:color="auto"/>
        <w:right w:val="none" w:sz="0" w:space="0" w:color="auto"/>
      </w:divBdr>
    </w:div>
    <w:div w:id="1395163052">
      <w:bodyDiv w:val="1"/>
      <w:marLeft w:val="0"/>
      <w:marRight w:val="0"/>
      <w:marTop w:val="0"/>
      <w:marBottom w:val="0"/>
      <w:divBdr>
        <w:top w:val="none" w:sz="0" w:space="0" w:color="auto"/>
        <w:left w:val="none" w:sz="0" w:space="0" w:color="auto"/>
        <w:bottom w:val="none" w:sz="0" w:space="0" w:color="auto"/>
        <w:right w:val="none" w:sz="0" w:space="0" w:color="auto"/>
      </w:divBdr>
    </w:div>
    <w:div w:id="1405831136">
      <w:bodyDiv w:val="1"/>
      <w:marLeft w:val="0"/>
      <w:marRight w:val="0"/>
      <w:marTop w:val="0"/>
      <w:marBottom w:val="0"/>
      <w:divBdr>
        <w:top w:val="none" w:sz="0" w:space="0" w:color="auto"/>
        <w:left w:val="none" w:sz="0" w:space="0" w:color="auto"/>
        <w:bottom w:val="none" w:sz="0" w:space="0" w:color="auto"/>
        <w:right w:val="none" w:sz="0" w:space="0" w:color="auto"/>
      </w:divBdr>
    </w:div>
    <w:div w:id="1437864446">
      <w:bodyDiv w:val="1"/>
      <w:marLeft w:val="0"/>
      <w:marRight w:val="0"/>
      <w:marTop w:val="0"/>
      <w:marBottom w:val="0"/>
      <w:divBdr>
        <w:top w:val="none" w:sz="0" w:space="0" w:color="auto"/>
        <w:left w:val="none" w:sz="0" w:space="0" w:color="auto"/>
        <w:bottom w:val="none" w:sz="0" w:space="0" w:color="auto"/>
        <w:right w:val="none" w:sz="0" w:space="0" w:color="auto"/>
      </w:divBdr>
    </w:div>
    <w:div w:id="1445415977">
      <w:bodyDiv w:val="1"/>
      <w:marLeft w:val="0"/>
      <w:marRight w:val="0"/>
      <w:marTop w:val="0"/>
      <w:marBottom w:val="0"/>
      <w:divBdr>
        <w:top w:val="none" w:sz="0" w:space="0" w:color="auto"/>
        <w:left w:val="none" w:sz="0" w:space="0" w:color="auto"/>
        <w:bottom w:val="none" w:sz="0" w:space="0" w:color="auto"/>
        <w:right w:val="none" w:sz="0" w:space="0" w:color="auto"/>
      </w:divBdr>
      <w:divsChild>
        <w:div w:id="318467585">
          <w:marLeft w:val="0"/>
          <w:marRight w:val="0"/>
          <w:marTop w:val="0"/>
          <w:marBottom w:val="0"/>
          <w:divBdr>
            <w:top w:val="none" w:sz="0" w:space="0" w:color="auto"/>
            <w:left w:val="none" w:sz="0" w:space="0" w:color="auto"/>
            <w:bottom w:val="none" w:sz="0" w:space="0" w:color="auto"/>
            <w:right w:val="none" w:sz="0" w:space="0" w:color="auto"/>
          </w:divBdr>
          <w:divsChild>
            <w:div w:id="1435396931">
              <w:marLeft w:val="0"/>
              <w:marRight w:val="0"/>
              <w:marTop w:val="100"/>
              <w:marBottom w:val="100"/>
              <w:divBdr>
                <w:top w:val="none" w:sz="0" w:space="0" w:color="auto"/>
                <w:left w:val="none" w:sz="0" w:space="0" w:color="auto"/>
                <w:bottom w:val="none" w:sz="0" w:space="0" w:color="auto"/>
                <w:right w:val="none" w:sz="0" w:space="0" w:color="auto"/>
              </w:divBdr>
              <w:divsChild>
                <w:div w:id="1981808692">
                  <w:marLeft w:val="0"/>
                  <w:marRight w:val="0"/>
                  <w:marTop w:val="0"/>
                  <w:marBottom w:val="0"/>
                  <w:divBdr>
                    <w:top w:val="none" w:sz="0" w:space="0" w:color="auto"/>
                    <w:left w:val="none" w:sz="0" w:space="0" w:color="auto"/>
                    <w:bottom w:val="none" w:sz="0" w:space="0" w:color="auto"/>
                    <w:right w:val="none" w:sz="0" w:space="0" w:color="auto"/>
                  </w:divBdr>
                  <w:divsChild>
                    <w:div w:id="182262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306950">
      <w:bodyDiv w:val="1"/>
      <w:marLeft w:val="0"/>
      <w:marRight w:val="0"/>
      <w:marTop w:val="0"/>
      <w:marBottom w:val="0"/>
      <w:divBdr>
        <w:top w:val="none" w:sz="0" w:space="0" w:color="auto"/>
        <w:left w:val="none" w:sz="0" w:space="0" w:color="auto"/>
        <w:bottom w:val="none" w:sz="0" w:space="0" w:color="auto"/>
        <w:right w:val="none" w:sz="0" w:space="0" w:color="auto"/>
      </w:divBdr>
    </w:div>
    <w:div w:id="1510557730">
      <w:bodyDiv w:val="1"/>
      <w:marLeft w:val="0"/>
      <w:marRight w:val="0"/>
      <w:marTop w:val="0"/>
      <w:marBottom w:val="0"/>
      <w:divBdr>
        <w:top w:val="none" w:sz="0" w:space="0" w:color="auto"/>
        <w:left w:val="none" w:sz="0" w:space="0" w:color="auto"/>
        <w:bottom w:val="none" w:sz="0" w:space="0" w:color="auto"/>
        <w:right w:val="none" w:sz="0" w:space="0" w:color="auto"/>
      </w:divBdr>
    </w:div>
    <w:div w:id="1554653252">
      <w:bodyDiv w:val="1"/>
      <w:marLeft w:val="0"/>
      <w:marRight w:val="0"/>
      <w:marTop w:val="0"/>
      <w:marBottom w:val="0"/>
      <w:divBdr>
        <w:top w:val="none" w:sz="0" w:space="0" w:color="auto"/>
        <w:left w:val="none" w:sz="0" w:space="0" w:color="auto"/>
        <w:bottom w:val="none" w:sz="0" w:space="0" w:color="auto"/>
        <w:right w:val="none" w:sz="0" w:space="0" w:color="auto"/>
      </w:divBdr>
    </w:div>
    <w:div w:id="1589264743">
      <w:bodyDiv w:val="1"/>
      <w:marLeft w:val="0"/>
      <w:marRight w:val="0"/>
      <w:marTop w:val="0"/>
      <w:marBottom w:val="0"/>
      <w:divBdr>
        <w:top w:val="none" w:sz="0" w:space="0" w:color="auto"/>
        <w:left w:val="none" w:sz="0" w:space="0" w:color="auto"/>
        <w:bottom w:val="none" w:sz="0" w:space="0" w:color="auto"/>
        <w:right w:val="none" w:sz="0" w:space="0" w:color="auto"/>
      </w:divBdr>
    </w:div>
    <w:div w:id="1654065200">
      <w:bodyDiv w:val="1"/>
      <w:marLeft w:val="0"/>
      <w:marRight w:val="0"/>
      <w:marTop w:val="0"/>
      <w:marBottom w:val="0"/>
      <w:divBdr>
        <w:top w:val="none" w:sz="0" w:space="0" w:color="auto"/>
        <w:left w:val="none" w:sz="0" w:space="0" w:color="auto"/>
        <w:bottom w:val="none" w:sz="0" w:space="0" w:color="auto"/>
        <w:right w:val="none" w:sz="0" w:space="0" w:color="auto"/>
      </w:divBdr>
    </w:div>
    <w:div w:id="1683318852">
      <w:bodyDiv w:val="1"/>
      <w:marLeft w:val="0"/>
      <w:marRight w:val="0"/>
      <w:marTop w:val="0"/>
      <w:marBottom w:val="0"/>
      <w:divBdr>
        <w:top w:val="none" w:sz="0" w:space="0" w:color="auto"/>
        <w:left w:val="none" w:sz="0" w:space="0" w:color="auto"/>
        <w:bottom w:val="none" w:sz="0" w:space="0" w:color="auto"/>
        <w:right w:val="none" w:sz="0" w:space="0" w:color="auto"/>
      </w:divBdr>
    </w:div>
    <w:div w:id="1735658555">
      <w:bodyDiv w:val="1"/>
      <w:marLeft w:val="0"/>
      <w:marRight w:val="0"/>
      <w:marTop w:val="0"/>
      <w:marBottom w:val="0"/>
      <w:divBdr>
        <w:top w:val="none" w:sz="0" w:space="0" w:color="auto"/>
        <w:left w:val="none" w:sz="0" w:space="0" w:color="auto"/>
        <w:bottom w:val="none" w:sz="0" w:space="0" w:color="auto"/>
        <w:right w:val="none" w:sz="0" w:space="0" w:color="auto"/>
      </w:divBdr>
    </w:div>
    <w:div w:id="1745178318">
      <w:bodyDiv w:val="1"/>
      <w:marLeft w:val="0"/>
      <w:marRight w:val="0"/>
      <w:marTop w:val="0"/>
      <w:marBottom w:val="0"/>
      <w:divBdr>
        <w:top w:val="none" w:sz="0" w:space="0" w:color="auto"/>
        <w:left w:val="none" w:sz="0" w:space="0" w:color="auto"/>
        <w:bottom w:val="none" w:sz="0" w:space="0" w:color="auto"/>
        <w:right w:val="none" w:sz="0" w:space="0" w:color="auto"/>
      </w:divBdr>
    </w:div>
    <w:div w:id="1751345226">
      <w:bodyDiv w:val="1"/>
      <w:marLeft w:val="0"/>
      <w:marRight w:val="0"/>
      <w:marTop w:val="0"/>
      <w:marBottom w:val="0"/>
      <w:divBdr>
        <w:top w:val="none" w:sz="0" w:space="0" w:color="auto"/>
        <w:left w:val="none" w:sz="0" w:space="0" w:color="auto"/>
        <w:bottom w:val="none" w:sz="0" w:space="0" w:color="auto"/>
        <w:right w:val="none" w:sz="0" w:space="0" w:color="auto"/>
      </w:divBdr>
    </w:div>
    <w:div w:id="1789353340">
      <w:bodyDiv w:val="1"/>
      <w:marLeft w:val="0"/>
      <w:marRight w:val="0"/>
      <w:marTop w:val="0"/>
      <w:marBottom w:val="0"/>
      <w:divBdr>
        <w:top w:val="none" w:sz="0" w:space="0" w:color="auto"/>
        <w:left w:val="none" w:sz="0" w:space="0" w:color="auto"/>
        <w:bottom w:val="none" w:sz="0" w:space="0" w:color="auto"/>
        <w:right w:val="none" w:sz="0" w:space="0" w:color="auto"/>
      </w:divBdr>
    </w:div>
    <w:div w:id="1794399666">
      <w:bodyDiv w:val="1"/>
      <w:marLeft w:val="0"/>
      <w:marRight w:val="0"/>
      <w:marTop w:val="0"/>
      <w:marBottom w:val="0"/>
      <w:divBdr>
        <w:top w:val="none" w:sz="0" w:space="0" w:color="auto"/>
        <w:left w:val="none" w:sz="0" w:space="0" w:color="auto"/>
        <w:bottom w:val="none" w:sz="0" w:space="0" w:color="auto"/>
        <w:right w:val="none" w:sz="0" w:space="0" w:color="auto"/>
      </w:divBdr>
    </w:div>
    <w:div w:id="1802529891">
      <w:bodyDiv w:val="1"/>
      <w:marLeft w:val="0"/>
      <w:marRight w:val="0"/>
      <w:marTop w:val="0"/>
      <w:marBottom w:val="0"/>
      <w:divBdr>
        <w:top w:val="none" w:sz="0" w:space="0" w:color="auto"/>
        <w:left w:val="none" w:sz="0" w:space="0" w:color="auto"/>
        <w:bottom w:val="none" w:sz="0" w:space="0" w:color="auto"/>
        <w:right w:val="none" w:sz="0" w:space="0" w:color="auto"/>
      </w:divBdr>
    </w:div>
    <w:div w:id="1847404451">
      <w:bodyDiv w:val="1"/>
      <w:marLeft w:val="0"/>
      <w:marRight w:val="0"/>
      <w:marTop w:val="0"/>
      <w:marBottom w:val="0"/>
      <w:divBdr>
        <w:top w:val="none" w:sz="0" w:space="0" w:color="auto"/>
        <w:left w:val="none" w:sz="0" w:space="0" w:color="auto"/>
        <w:bottom w:val="none" w:sz="0" w:space="0" w:color="auto"/>
        <w:right w:val="none" w:sz="0" w:space="0" w:color="auto"/>
      </w:divBdr>
    </w:div>
    <w:div w:id="1883781382">
      <w:bodyDiv w:val="1"/>
      <w:marLeft w:val="0"/>
      <w:marRight w:val="0"/>
      <w:marTop w:val="0"/>
      <w:marBottom w:val="0"/>
      <w:divBdr>
        <w:top w:val="none" w:sz="0" w:space="0" w:color="auto"/>
        <w:left w:val="none" w:sz="0" w:space="0" w:color="auto"/>
        <w:bottom w:val="none" w:sz="0" w:space="0" w:color="auto"/>
        <w:right w:val="none" w:sz="0" w:space="0" w:color="auto"/>
      </w:divBdr>
    </w:div>
    <w:div w:id="1945726566">
      <w:bodyDiv w:val="1"/>
      <w:marLeft w:val="0"/>
      <w:marRight w:val="0"/>
      <w:marTop w:val="0"/>
      <w:marBottom w:val="0"/>
      <w:divBdr>
        <w:top w:val="none" w:sz="0" w:space="0" w:color="auto"/>
        <w:left w:val="none" w:sz="0" w:space="0" w:color="auto"/>
        <w:bottom w:val="none" w:sz="0" w:space="0" w:color="auto"/>
        <w:right w:val="none" w:sz="0" w:space="0" w:color="auto"/>
      </w:divBdr>
    </w:div>
    <w:div w:id="2053652467">
      <w:bodyDiv w:val="1"/>
      <w:marLeft w:val="0"/>
      <w:marRight w:val="0"/>
      <w:marTop w:val="0"/>
      <w:marBottom w:val="0"/>
      <w:divBdr>
        <w:top w:val="none" w:sz="0" w:space="0" w:color="auto"/>
        <w:left w:val="none" w:sz="0" w:space="0" w:color="auto"/>
        <w:bottom w:val="none" w:sz="0" w:space="0" w:color="auto"/>
        <w:right w:val="none" w:sz="0" w:space="0" w:color="auto"/>
      </w:divBdr>
    </w:div>
    <w:div w:id="2074959716">
      <w:bodyDiv w:val="1"/>
      <w:marLeft w:val="0"/>
      <w:marRight w:val="0"/>
      <w:marTop w:val="0"/>
      <w:marBottom w:val="0"/>
      <w:divBdr>
        <w:top w:val="none" w:sz="0" w:space="0" w:color="auto"/>
        <w:left w:val="none" w:sz="0" w:space="0" w:color="auto"/>
        <w:bottom w:val="none" w:sz="0" w:space="0" w:color="auto"/>
        <w:right w:val="none" w:sz="0" w:space="0" w:color="auto"/>
      </w:divBdr>
    </w:div>
    <w:div w:id="2103138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0" Type="http://schemas.openxmlformats.org/officeDocument/2006/relationships/fontTable" Target="fontTable.xml"/><Relationship Id="rId51" Type="http://schemas.openxmlformats.org/officeDocument/2006/relationships/theme" Target="theme/theme1.xml"/><Relationship Id="rId52" Type="http://schemas.openxmlformats.org/officeDocument/2006/relationships/image" Target="media/image8.png"/><Relationship Id="rId53" Type="http://schemas.openxmlformats.org/officeDocument/2006/relationships/image" Target="media/image23.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6" Type="http://schemas.openxmlformats.org/officeDocument/2006/relationships/footnotes" Target="footnotes.xml"/><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png"/><Relationship Id="rId63" Type="http://schemas.openxmlformats.org/officeDocument/2006/relationships/image" Target="media/image48.png"/><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image" Target="media/image52.png"/><Relationship Id="rId68" Type="http://schemas.openxmlformats.org/officeDocument/2006/relationships/image" Target="media/image53.png"/><Relationship Id="rId69" Type="http://schemas.openxmlformats.org/officeDocument/2006/relationships/image" Target="media/image54.png"/><Relationship Id="rId7" Type="http://schemas.openxmlformats.org/officeDocument/2006/relationships/endnotes" Target="endnotes.xml"/><Relationship Id="rId70" Type="http://schemas.openxmlformats.org/officeDocument/2006/relationships/image" Target="media/image55.png"/><Relationship Id="rId71" Type="http://schemas.openxmlformats.org/officeDocument/2006/relationships/image" Target="media/image56.png"/><Relationship Id="rId72" Type="http://schemas.openxmlformats.org/officeDocument/2006/relationships/image" Target="media/image57.png"/><Relationship Id="rId73" Type="http://schemas.openxmlformats.org/officeDocument/2006/relationships/image" Target="media/image58.png"/><Relationship Id="rId74" Type="http://schemas.openxmlformats.org/officeDocument/2006/relationships/image" Target="media/image59.png"/><Relationship Id="rId75" Type="http://schemas.openxmlformats.org/officeDocument/2006/relationships/image" Target="media/image60.png"/><Relationship Id="rId76" Type="http://schemas.openxmlformats.org/officeDocument/2006/relationships/image" Target="media/image61.png"/><Relationship Id="rId77" Type="http://schemas.openxmlformats.org/officeDocument/2006/relationships/image" Target="media/image62.png"/><Relationship Id="rId78" Type="http://schemas.openxmlformats.org/officeDocument/2006/relationships/image" Target="media/image63.png"/><Relationship Id="rId79" Type="http://schemas.openxmlformats.org/officeDocument/2006/relationships/image" Target="media/image64.png"/><Relationship Id="rId80" Type="http://schemas.openxmlformats.org/officeDocument/2006/relationships/image" Target="media/image65.png"/><Relationship Id="rId81" Type="http://schemas.openxmlformats.org/officeDocument/2006/relationships/image" Target="media/image66.png"/><Relationship Id="rId82" Type="http://schemas.openxmlformats.org/officeDocument/2006/relationships/image" Target="media/image67.png"/><Relationship Id="rId83" Type="http://schemas.openxmlformats.org/officeDocument/2006/relationships/image" Target="media/image68.png"/><Relationship Id="rId84" Type="http://schemas.openxmlformats.org/officeDocument/2006/relationships/image" Target="media/image69.png"/><Relationship Id="rId85" Type="http://schemas.openxmlformats.org/officeDocument/2006/relationships/image" Target="media/image70.png"/><Relationship Id="rId86" Type="http://schemas.openxmlformats.org/officeDocument/2006/relationships/image" Target="media/image71.png"/><Relationship Id="rId87" Type="http://schemas.openxmlformats.org/officeDocument/2006/relationships/image" Target="media/image72.png"/><Relationship Id="rId88" Type="http://schemas.openxmlformats.org/officeDocument/2006/relationships/image" Target="media/image73.png"/><Relationship Id="rId89" Type="http://schemas.openxmlformats.org/officeDocument/2006/relationships/image" Target="media/image74.png"/><Relationship Id="rId90" Type="http://schemas.openxmlformats.org/officeDocument/2006/relationships/image" Target="media/image75.png"/><Relationship Id="rId91" Type="http://schemas.openxmlformats.org/officeDocument/2006/relationships/header" Target="header1.xml"/><Relationship Id="rId92" Type="http://schemas.openxmlformats.org/officeDocument/2006/relationships/footer" Target="footer1.xml"/><Relationship Id="rId1" Type="http://schemas.openxmlformats.org/officeDocument/2006/relationships/customXml" Target="../customXml/item1.xml"/><Relationship Id="rId5" Type="http://schemas.openxmlformats.org/officeDocument/2006/relationships/webSettings" Target="webSettings.xml"/><Relationship Id="rId8" Type="http://schemas.openxmlformats.org/officeDocument/2006/relationships/hyperlink" Target="https://github.com/Lab-of-Infinity/Datatrained-Projects/tree/main/Evaluation%20Project%202%20HR%20Analytics%20Project-%20Understanding%20the%20Attrition%20in%20HR" TargetMode="External"/><Relationship Id="rId47" Type="http://schemas.openxmlformats.org/officeDocument/2006/relationships/hyperlink" Target="https://github.com/rajawatvp/Evaluation_projects_phase_1/blob/main/HR%20Analytics%20Project%20phase%201.ipynb" TargetMode="External"/></Relationships>
</file>

<file path=word/_rels/endnotes.xml.rels><?xml version="1.0" encoding="UTF-8" standalone="yes"?>
<Relationships xmlns="http://schemas.openxmlformats.org/package/2006/relationships"></Relationships>
</file>

<file path=word/_rels/footer1.xml.rels><?xml version="1.0" encoding="UTF-8" standalone="yes"?>
<Relationships xmlns="http://schemas.openxmlformats.org/package/2006/relationships"></Relationships>
</file>

<file path=word/_rels/footnotes.xml.rels><?xml version="1.0" encoding="UTF-8" standalone="yes"?>
<Relationships xmlns="http://schemas.openxmlformats.org/package/2006/relationships"></Relationships>
</file>

<file path=word/_rels/header1.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等线 Light"/>
        <a:font script="Hant" typeface="新細明體"/>
        <a:font script="Jpan" typeface="游ゴシック Light"/>
      </a:majorFont>
      <a:minorFont>
        <a:latin typeface="Calibri" panose="020F0502020204030204"/>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等线"/>
        <a:font script="Hant" typeface="新細明體"/>
        <a:font script="Jpan" typeface="游明朝"/>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3B70D-3E3D-46EE-81CA-FA74C9F8F61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 Analytics Project- Machine Learning to Understand &amp; Predict HR Attrition</dc:title>
  <dc:creator>Infinity</dc:creator>
  <cp:lastModifiedBy>VIPIN PRATAP SINGH RAJAWAT (VPS RAJAWAT)</cp:lastModifiedBy>
</cp:coreProperties>
</file>