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03665705" w:displacedByCustomXml="next"/>
    <w:sdt>
      <w:sdtPr>
        <w:rPr>
          <w:b/>
          <w:sz w:val="20"/>
        </w:rPr>
        <w:id w:val="-881705555"/>
        <w:docPartObj>
          <w:docPartGallery w:val="Cover Pages"/>
          <w:docPartUnique/>
        </w:docPartObj>
      </w:sdtPr>
      <w:sdtEndPr>
        <w:rPr>
          <w:b w:val="0"/>
          <w:bCs/>
          <w:sz w:val="24"/>
        </w:rPr>
      </w:sdtEndPr>
      <w:sdtContent>
        <w:p w14:paraId="5F83EAAB" w14:textId="77777777" w:rsidR="0075656D" w:rsidRPr="004A3923" w:rsidRDefault="0075656D" w:rsidP="0075656D">
          <w:pPr>
            <w:pStyle w:val="Heading2Char"/>
            <w:spacing w:before="0" w:after="0" w:line="360" w:lineRule="auto"/>
            <w:jc w:val="both"/>
            <w:rPr>
              <w:b/>
              <w:sz w:val="20"/>
            </w:rPr>
          </w:pPr>
        </w:p>
        <w:p w14:paraId="62CE8A0B" w14:textId="77777777" w:rsidR="0075656D" w:rsidRDefault="0075656D" w:rsidP="0075656D">
          <w:pPr>
            <w:pStyle w:val="Heading2Char"/>
            <w:spacing w:after="0" w:line="360" w:lineRule="auto"/>
            <w:ind w:left="6734"/>
            <w:jc w:val="both"/>
            <w:rPr>
              <w:sz w:val="20"/>
            </w:rPr>
          </w:pPr>
          <w:r w:rsidRPr="006621FB">
            <w:rPr>
              <w:noProof/>
              <w:sz w:val="20"/>
            </w:rPr>
            <w:drawing>
              <wp:anchor distT="0" distB="0" distL="114300" distR="114300" simplePos="0" relativeHeight="251661312" behindDoc="0" locked="0" layoutInCell="1" allowOverlap="1" wp14:anchorId="1B6859CB" wp14:editId="0D49841C">
                <wp:simplePos x="0" y="0"/>
                <wp:positionH relativeFrom="column">
                  <wp:posOffset>182880</wp:posOffset>
                </wp:positionH>
                <wp:positionV relativeFrom="paragraph">
                  <wp:posOffset>7620</wp:posOffset>
                </wp:positionV>
                <wp:extent cx="1627505" cy="630555"/>
                <wp:effectExtent l="0" t="0" r="0" b="0"/>
                <wp:wrapSquare wrapText="bothSides"/>
                <wp:docPr id="203843500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27505" cy="630555"/>
                        </a:xfrm>
                        <a:prstGeom prst="rect">
                          <a:avLst/>
                        </a:prstGeom>
                      </pic:spPr>
                    </pic:pic>
                  </a:graphicData>
                </a:graphic>
                <wp14:sizeRelH relativeFrom="page">
                  <wp14:pctWidth>0</wp14:pctWidth>
                </wp14:sizeRelH>
                <wp14:sizeRelV relativeFrom="page">
                  <wp14:pctHeight>0</wp14:pctHeight>
                </wp14:sizeRelV>
              </wp:anchor>
            </w:drawing>
          </w:r>
          <w:r>
            <w:rPr>
              <w:noProof/>
              <w:sz w:val="20"/>
            </w:rPr>
            <w:drawing>
              <wp:inline distT="0" distB="0" distL="0" distR="0" wp14:anchorId="585DE4F6" wp14:editId="25259373">
                <wp:extent cx="1790178" cy="683037"/>
                <wp:effectExtent l="0" t="0" r="0" b="0"/>
                <wp:docPr id="2038435009"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6" cstate="print"/>
                        <a:stretch>
                          <a:fillRect/>
                        </a:stretch>
                      </pic:blipFill>
                      <pic:spPr>
                        <a:xfrm>
                          <a:off x="0" y="0"/>
                          <a:ext cx="1790178" cy="683037"/>
                        </a:xfrm>
                        <a:prstGeom prst="rect">
                          <a:avLst/>
                        </a:prstGeom>
                      </pic:spPr>
                    </pic:pic>
                  </a:graphicData>
                </a:graphic>
              </wp:inline>
            </w:drawing>
          </w:r>
        </w:p>
        <w:p w14:paraId="2892C5BA" w14:textId="77777777" w:rsidR="0075656D" w:rsidRDefault="0075656D" w:rsidP="0075656D">
          <w:pPr>
            <w:pStyle w:val="Heading2Char"/>
            <w:spacing w:after="0" w:line="360" w:lineRule="auto"/>
            <w:jc w:val="both"/>
            <w:rPr>
              <w:b/>
            </w:rPr>
          </w:pPr>
        </w:p>
        <w:p w14:paraId="21B84278" w14:textId="77777777" w:rsidR="0075656D" w:rsidRDefault="0075656D" w:rsidP="0075656D">
          <w:pPr>
            <w:pStyle w:val="Heading2Char"/>
            <w:spacing w:before="209" w:after="0" w:line="360" w:lineRule="auto"/>
            <w:jc w:val="both"/>
            <w:rPr>
              <w:b/>
            </w:rPr>
          </w:pPr>
        </w:p>
        <w:p w14:paraId="34DABD87" w14:textId="77777777" w:rsidR="0075656D" w:rsidRDefault="0075656D" w:rsidP="0075656D">
          <w:pPr>
            <w:spacing w:before="1" w:after="0" w:line="360" w:lineRule="auto"/>
            <w:ind w:left="2854" w:right="2850" w:hanging="8"/>
            <w:jc w:val="both"/>
            <w:rPr>
              <w:b/>
            </w:rPr>
          </w:pPr>
          <w:r>
            <w:rPr>
              <w:b/>
            </w:rPr>
            <w:t>Texas College of Management &amp; IT Bachelor</w:t>
          </w:r>
          <w:r>
            <w:rPr>
              <w:b/>
              <w:spacing w:val="-10"/>
            </w:rPr>
            <w:t xml:space="preserve"> </w:t>
          </w:r>
          <w:r>
            <w:rPr>
              <w:b/>
            </w:rPr>
            <w:t>of</w:t>
          </w:r>
          <w:r>
            <w:rPr>
              <w:b/>
              <w:spacing w:val="-10"/>
            </w:rPr>
            <w:t xml:space="preserve"> </w:t>
          </w:r>
          <w:r>
            <w:rPr>
              <w:b/>
            </w:rPr>
            <w:t>Information</w:t>
          </w:r>
          <w:r>
            <w:rPr>
              <w:b/>
              <w:spacing w:val="-10"/>
            </w:rPr>
            <w:t xml:space="preserve"> </w:t>
          </w:r>
          <w:r>
            <w:rPr>
              <w:b/>
            </w:rPr>
            <w:t>Technology</w:t>
          </w:r>
          <w:r>
            <w:rPr>
              <w:b/>
              <w:spacing w:val="-10"/>
            </w:rPr>
            <w:t xml:space="preserve"> </w:t>
          </w:r>
          <w:r>
            <w:rPr>
              <w:b/>
            </w:rPr>
            <w:t>(BIT)</w:t>
          </w:r>
        </w:p>
        <w:p w14:paraId="46A5A5E8" w14:textId="77777777" w:rsidR="0075656D" w:rsidRDefault="0075656D" w:rsidP="0075656D">
          <w:pPr>
            <w:pStyle w:val="Heading2Char"/>
            <w:spacing w:after="0" w:line="360" w:lineRule="auto"/>
            <w:jc w:val="both"/>
            <w:rPr>
              <w:b/>
            </w:rPr>
          </w:pPr>
        </w:p>
        <w:p w14:paraId="5BDA8228" w14:textId="77777777" w:rsidR="0075656D" w:rsidRDefault="0075656D" w:rsidP="0075656D">
          <w:pPr>
            <w:pStyle w:val="Heading2Char"/>
            <w:spacing w:before="271" w:after="0" w:line="360" w:lineRule="auto"/>
            <w:jc w:val="both"/>
            <w:rPr>
              <w:b/>
            </w:rPr>
          </w:pPr>
        </w:p>
        <w:p w14:paraId="68C0204E" w14:textId="77777777" w:rsidR="0075656D" w:rsidRPr="00CD451E" w:rsidRDefault="0075656D" w:rsidP="0075656D">
          <w:pPr>
            <w:spacing w:before="1" w:after="0" w:line="360" w:lineRule="auto"/>
            <w:ind w:left="2"/>
            <w:jc w:val="both"/>
            <w:rPr>
              <w:b/>
              <w:i/>
            </w:rPr>
          </w:pPr>
          <w:r w:rsidRPr="00CD451E">
            <w:rPr>
              <w:b/>
            </w:rPr>
            <w:t>Social Values and Ethics in Profession</w:t>
          </w:r>
        </w:p>
        <w:p w14:paraId="2DA44021" w14:textId="77777777" w:rsidR="0075656D" w:rsidRDefault="0075656D" w:rsidP="0075656D">
          <w:pPr>
            <w:pStyle w:val="Heading2Char"/>
            <w:spacing w:after="0" w:line="360" w:lineRule="auto"/>
            <w:jc w:val="both"/>
            <w:rPr>
              <w:i/>
            </w:rPr>
          </w:pPr>
          <w:r>
            <w:rPr>
              <w:i/>
              <w:noProof/>
            </w:rPr>
            <mc:AlternateContent>
              <mc:Choice Requires="wps">
                <w:drawing>
                  <wp:anchor distT="0" distB="0" distL="114300" distR="114300" simplePos="0" relativeHeight="251662336" behindDoc="0" locked="0" layoutInCell="1" allowOverlap="1" wp14:anchorId="2D9673B4" wp14:editId="7FE17A75">
                    <wp:simplePos x="0" y="0"/>
                    <wp:positionH relativeFrom="column">
                      <wp:posOffset>1965960</wp:posOffset>
                    </wp:positionH>
                    <wp:positionV relativeFrom="paragraph">
                      <wp:posOffset>385445</wp:posOffset>
                    </wp:positionV>
                    <wp:extent cx="2461260" cy="1485900"/>
                    <wp:effectExtent l="0" t="0" r="0" b="0"/>
                    <wp:wrapTopAndBottom/>
                    <wp:docPr id="48" name="Text Box 48"/>
                    <wp:cNvGraphicFramePr/>
                    <a:graphic xmlns:a="http://schemas.openxmlformats.org/drawingml/2006/main">
                      <a:graphicData uri="http://schemas.microsoft.com/office/word/2010/wordprocessingShape">
                        <wps:wsp>
                          <wps:cNvSpPr txBox="1"/>
                          <wps:spPr>
                            <a:xfrm>
                              <a:off x="0" y="0"/>
                              <a:ext cx="2461260" cy="1485900"/>
                            </a:xfrm>
                            <a:prstGeom prst="rect">
                              <a:avLst/>
                            </a:prstGeom>
                            <a:noFill/>
                            <a:ln w="6350">
                              <a:noFill/>
                            </a:ln>
                          </wps:spPr>
                          <wps:txbx>
                            <w:txbxContent>
                              <w:p w14:paraId="25382598" w14:textId="77777777" w:rsidR="0075656D" w:rsidRDefault="0075656D" w:rsidP="0075656D">
                                <w:pPr>
                                  <w:pStyle w:val="Heading2Char"/>
                                  <w:jc w:val="center"/>
                                  <w:rPr>
                                    <w:b/>
                                  </w:rPr>
                                </w:pPr>
                                <w:r>
                                  <w:rPr>
                                    <w:b/>
                                  </w:rPr>
                                  <w:t>Submitted By:</w:t>
                                </w:r>
                              </w:p>
                              <w:p w14:paraId="76070F0F" w14:textId="77777777" w:rsidR="0075656D" w:rsidRDefault="0075656D" w:rsidP="0075656D">
                                <w:pPr>
                                  <w:pStyle w:val="Heading2Char"/>
                                  <w:rPr>
                                    <w:b/>
                                  </w:rPr>
                                </w:pPr>
                                <w:r>
                                  <w:rPr>
                                    <w:b/>
                                  </w:rPr>
                                  <w:t xml:space="preserve">Name: </w:t>
                                </w:r>
                                <w:proofErr w:type="spellStart"/>
                                <w:r>
                                  <w:rPr>
                                    <w:b/>
                                  </w:rPr>
                                  <w:t>Govinda</w:t>
                                </w:r>
                                <w:proofErr w:type="spellEnd"/>
                                <w:r>
                                  <w:rPr>
                                    <w:b/>
                                  </w:rPr>
                                  <w:t xml:space="preserve"> Kumar Rajbanshi </w:t>
                                </w:r>
                              </w:p>
                              <w:p w14:paraId="07D9A04C" w14:textId="77777777" w:rsidR="0075656D" w:rsidRDefault="0075656D" w:rsidP="0075656D">
                                <w:pPr>
                                  <w:pStyle w:val="Heading2Char"/>
                                  <w:rPr>
                                    <w:b/>
                                  </w:rPr>
                                </w:pPr>
                                <w:r>
                                  <w:rPr>
                                    <w:b/>
                                  </w:rPr>
                                  <w:t>LCID: LC00017001924</w:t>
                                </w:r>
                              </w:p>
                              <w:p w14:paraId="42E7422D" w14:textId="77777777" w:rsidR="0075656D" w:rsidRDefault="0075656D" w:rsidP="0075656D">
                                <w:pPr>
                                  <w:pStyle w:val="Heading2Char"/>
                                  <w:rPr>
                                    <w:b/>
                                  </w:rPr>
                                </w:pPr>
                                <w:r>
                                  <w:rPr>
                                    <w:b/>
                                  </w:rPr>
                                  <w:t>Semester: 6</w:t>
                                </w:r>
                                <w:r>
                                  <w:rPr>
                                    <w:b/>
                                    <w:vertAlign w:val="superscript"/>
                                  </w:rPr>
                                  <w:t xml:space="preserve">th </w:t>
                                </w:r>
                                <w:r>
                                  <w:rPr>
                                    <w:b/>
                                  </w:rPr>
                                  <w:t xml:space="preserve">Sem </w:t>
                                </w:r>
                              </w:p>
                              <w:p w14:paraId="3CE28586" w14:textId="77777777" w:rsidR="0075656D" w:rsidRPr="00CD451E" w:rsidRDefault="0075656D" w:rsidP="0075656D">
                                <w:pPr>
                                  <w:pStyle w:val="Heading2Char"/>
                                  <w:rPr>
                                    <w:b/>
                                  </w:rPr>
                                </w:pPr>
                                <w:r>
                                  <w:rPr>
                                    <w:b/>
                                  </w:rPr>
                                  <w:t>Section: A</w:t>
                                </w:r>
                              </w:p>
                              <w:p w14:paraId="592942F7" w14:textId="77777777" w:rsidR="0075656D" w:rsidRDefault="0075656D" w:rsidP="007565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9673B4" id="_x0000_t202" coordsize="21600,21600" o:spt="202" path="m,l,21600r21600,l21600,xe">
                    <v:stroke joinstyle="miter"/>
                    <v:path gradientshapeok="t" o:connecttype="rect"/>
                  </v:shapetype>
                  <v:shape id="Text Box 48" o:spid="_x0000_s1026" type="#_x0000_t202" style="position:absolute;left:0;text-align:left;margin-left:154.8pt;margin-top:30.35pt;width:193.8pt;height:1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" filled="f" stroked="f" strokeweight=".5pt">
                    <v:textbox>
                      <w:txbxContent>
                        <w:p w14:paraId="25382598" w14:textId="77777777" w:rsidR="0075656D" w:rsidRDefault="0075656D" w:rsidP="0075656D">
                          <w:pPr>
                            <w:pStyle w:val="Heading2Char"/>
                            <w:jc w:val="center"/>
                            <w:rPr>
                              <w:b/>
                            </w:rPr>
                          </w:pPr>
                          <w:r>
                            <w:rPr>
                              <w:b/>
                            </w:rPr>
                            <w:t>Submitted By:</w:t>
                          </w:r>
                        </w:p>
                        <w:p w14:paraId="76070F0F" w14:textId="77777777" w:rsidR="0075656D" w:rsidRDefault="0075656D" w:rsidP="0075656D">
                          <w:pPr>
                            <w:pStyle w:val="Heading2Char"/>
                            <w:rPr>
                              <w:b/>
                            </w:rPr>
                          </w:pPr>
                          <w:r>
                            <w:rPr>
                              <w:b/>
                            </w:rPr>
                            <w:t xml:space="preserve">Name: </w:t>
                          </w:r>
                          <w:proofErr w:type="spellStart"/>
                          <w:r>
                            <w:rPr>
                              <w:b/>
                            </w:rPr>
                            <w:t>Govinda</w:t>
                          </w:r>
                          <w:proofErr w:type="spellEnd"/>
                          <w:r>
                            <w:rPr>
                              <w:b/>
                            </w:rPr>
                            <w:t xml:space="preserve"> Kumar Rajbanshi </w:t>
                          </w:r>
                        </w:p>
                        <w:p w14:paraId="07D9A04C" w14:textId="77777777" w:rsidR="0075656D" w:rsidRDefault="0075656D" w:rsidP="0075656D">
                          <w:pPr>
                            <w:pStyle w:val="Heading2Char"/>
                            <w:rPr>
                              <w:b/>
                            </w:rPr>
                          </w:pPr>
                          <w:r>
                            <w:rPr>
                              <w:b/>
                            </w:rPr>
                            <w:t>LCID: LC00017001924</w:t>
                          </w:r>
                        </w:p>
                        <w:p w14:paraId="42E7422D" w14:textId="77777777" w:rsidR="0075656D" w:rsidRDefault="0075656D" w:rsidP="0075656D">
                          <w:pPr>
                            <w:pStyle w:val="Heading2Char"/>
                            <w:rPr>
                              <w:b/>
                            </w:rPr>
                          </w:pPr>
                          <w:r>
                            <w:rPr>
                              <w:b/>
                            </w:rPr>
                            <w:t>Semester: 6</w:t>
                          </w:r>
                          <w:r>
                            <w:rPr>
                              <w:b/>
                              <w:vertAlign w:val="superscript"/>
                            </w:rPr>
                            <w:t xml:space="preserve">th </w:t>
                          </w:r>
                          <w:r>
                            <w:rPr>
                              <w:b/>
                            </w:rPr>
                            <w:t xml:space="preserve">Sem </w:t>
                          </w:r>
                        </w:p>
                        <w:p w14:paraId="3CE28586" w14:textId="77777777" w:rsidR="0075656D" w:rsidRPr="00CD451E" w:rsidRDefault="0075656D" w:rsidP="0075656D">
                          <w:pPr>
                            <w:pStyle w:val="Heading2Char"/>
                            <w:rPr>
                              <w:b/>
                            </w:rPr>
                          </w:pPr>
                          <w:r>
                            <w:rPr>
                              <w:b/>
                            </w:rPr>
                            <w:t>Section: A</w:t>
                          </w:r>
                        </w:p>
                        <w:p w14:paraId="592942F7" w14:textId="77777777" w:rsidR="0075656D" w:rsidRDefault="0075656D" w:rsidP="0075656D"/>
                      </w:txbxContent>
                    </v:textbox>
                    <w10:wrap type="topAndBottom"/>
                  </v:shape>
                </w:pict>
              </mc:Fallback>
            </mc:AlternateContent>
          </w:r>
        </w:p>
        <w:p w14:paraId="113D0C21" w14:textId="77777777" w:rsidR="0075656D" w:rsidRDefault="0075656D" w:rsidP="0075656D">
          <w:pPr>
            <w:pStyle w:val="Heading2Char"/>
            <w:spacing w:after="0" w:line="360" w:lineRule="auto"/>
            <w:jc w:val="both"/>
            <w:rPr>
              <w:i/>
            </w:rPr>
          </w:pPr>
          <w:r>
            <w:rPr>
              <w:i/>
              <w:noProof/>
            </w:rPr>
            <mc:AlternateContent>
              <mc:Choice Requires="wps">
                <w:drawing>
                  <wp:anchor distT="0" distB="0" distL="114300" distR="114300" simplePos="0" relativeHeight="251663360" behindDoc="0" locked="0" layoutInCell="1" allowOverlap="1" wp14:anchorId="0823D1F1" wp14:editId="6139D2B4">
                    <wp:simplePos x="0" y="0"/>
                    <wp:positionH relativeFrom="column">
                      <wp:posOffset>1264920</wp:posOffset>
                    </wp:positionH>
                    <wp:positionV relativeFrom="paragraph">
                      <wp:posOffset>1901825</wp:posOffset>
                    </wp:positionV>
                    <wp:extent cx="3870960" cy="1257300"/>
                    <wp:effectExtent l="0" t="0" r="0" b="0"/>
                    <wp:wrapTopAndBottom/>
                    <wp:docPr id="49" name="Text Box 49"/>
                    <wp:cNvGraphicFramePr/>
                    <a:graphic xmlns:a="http://schemas.openxmlformats.org/drawingml/2006/main">
                      <a:graphicData uri="http://schemas.microsoft.com/office/word/2010/wordprocessingShape">
                        <wps:wsp>
                          <wps:cNvSpPr txBox="1"/>
                          <wps:spPr>
                            <a:xfrm>
                              <a:off x="0" y="0"/>
                              <a:ext cx="3870960" cy="1257300"/>
                            </a:xfrm>
                            <a:prstGeom prst="rect">
                              <a:avLst/>
                            </a:prstGeom>
                            <a:noFill/>
                            <a:ln w="6350">
                              <a:noFill/>
                            </a:ln>
                          </wps:spPr>
                          <wps:txbx>
                            <w:txbxContent>
                              <w:p w14:paraId="18FEA446" w14:textId="77777777" w:rsidR="0075656D" w:rsidRDefault="0075656D" w:rsidP="0075656D">
                                <w:pPr>
                                  <w:pStyle w:val="Heading2Char"/>
                                  <w:jc w:val="center"/>
                                  <w:rPr>
                                    <w:b/>
                                  </w:rPr>
                                </w:pPr>
                                <w:r>
                                  <w:rPr>
                                    <w:b/>
                                  </w:rPr>
                                  <w:t>Submitted To:</w:t>
                                </w:r>
                              </w:p>
                              <w:p w14:paraId="7BF0CA86" w14:textId="77777777" w:rsidR="0075656D" w:rsidRDefault="0075656D" w:rsidP="0075656D">
                                <w:pPr>
                                  <w:pStyle w:val="Heading2Char"/>
                                  <w:rPr>
                                    <w:b/>
                                  </w:rPr>
                                </w:pPr>
                                <w:r>
                                  <w:rPr>
                                    <w:b/>
                                  </w:rPr>
                                  <w:t xml:space="preserve">Instructor Name: Umesh </w:t>
                                </w:r>
                                <w:proofErr w:type="spellStart"/>
                                <w:r>
                                  <w:rPr>
                                    <w:b/>
                                  </w:rPr>
                                  <w:t>Rokaya</w:t>
                                </w:r>
                                <w:proofErr w:type="spellEnd"/>
                              </w:p>
                              <w:p w14:paraId="5F966041" w14:textId="77777777" w:rsidR="0075656D" w:rsidRPr="00CD451E" w:rsidRDefault="0075656D" w:rsidP="0075656D">
                                <w:pPr>
                                  <w:spacing w:before="1"/>
                                  <w:ind w:left="2"/>
                                  <w:jc w:val="center"/>
                                  <w:rPr>
                                    <w:b/>
                                    <w:i/>
                                  </w:rPr>
                                </w:pPr>
                                <w:r>
                                  <w:rPr>
                                    <w:b/>
                                  </w:rPr>
                                  <w:t>Course:</w:t>
                                </w:r>
                                <w:r w:rsidRPr="00EE271B">
                                  <w:rPr>
                                    <w:b/>
                                  </w:rPr>
                                  <w:t xml:space="preserve"> </w:t>
                                </w:r>
                                <w:r w:rsidRPr="00CD451E">
                                  <w:rPr>
                                    <w:b/>
                                  </w:rPr>
                                  <w:t>Social Values and Ethics in Profession</w:t>
                                </w:r>
                                <w:r>
                                  <w:rPr>
                                    <w:b/>
                                  </w:rPr>
                                  <w:t xml:space="preserve"> (BIT366)</w:t>
                                </w:r>
                              </w:p>
                              <w:p w14:paraId="26F774E8" w14:textId="77777777" w:rsidR="0075656D" w:rsidRPr="009871AD" w:rsidRDefault="0075656D" w:rsidP="0075656D">
                                <w:pPr>
                                  <w:pStyle w:val="Heading2Char"/>
                                </w:pPr>
                                <w:r>
                                  <w:rPr>
                                    <w:b/>
                                  </w:rPr>
                                  <w:t>Date of Submission: 26</w:t>
                                </w:r>
                                <w:r>
                                  <w:rPr>
                                    <w:b/>
                                    <w:vertAlign w:val="superscript"/>
                                  </w:rPr>
                                  <w:t xml:space="preserve">th </w:t>
                                </w:r>
                                <w:r>
                                  <w:rPr>
                                    <w:b/>
                                  </w:rPr>
                                  <w:t>July,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3D1F1" id="Text Box 49" o:spid="_x0000_s1027" type="#_x0000_t202" style="position:absolute;left:0;text-align:left;margin-left:99.6pt;margin-top:149.75pt;width:304.8pt;height: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" filled="f" stroked="f" strokeweight=".5pt">
                    <v:textbox>
                      <w:txbxContent>
                        <w:p w14:paraId="18FEA446" w14:textId="77777777" w:rsidR="0075656D" w:rsidRDefault="0075656D" w:rsidP="0075656D">
                          <w:pPr>
                            <w:pStyle w:val="Heading2Char"/>
                            <w:jc w:val="center"/>
                            <w:rPr>
                              <w:b/>
                            </w:rPr>
                          </w:pPr>
                          <w:r>
                            <w:rPr>
                              <w:b/>
                            </w:rPr>
                            <w:t>Submitted To:</w:t>
                          </w:r>
                        </w:p>
                        <w:p w14:paraId="7BF0CA86" w14:textId="77777777" w:rsidR="0075656D" w:rsidRDefault="0075656D" w:rsidP="0075656D">
                          <w:pPr>
                            <w:pStyle w:val="Heading2Char"/>
                            <w:rPr>
                              <w:b/>
                            </w:rPr>
                          </w:pPr>
                          <w:r>
                            <w:rPr>
                              <w:b/>
                            </w:rPr>
                            <w:t xml:space="preserve">Instructor Name: Umesh </w:t>
                          </w:r>
                          <w:proofErr w:type="spellStart"/>
                          <w:r>
                            <w:rPr>
                              <w:b/>
                            </w:rPr>
                            <w:t>Rokaya</w:t>
                          </w:r>
                          <w:proofErr w:type="spellEnd"/>
                        </w:p>
                        <w:p w14:paraId="5F966041" w14:textId="77777777" w:rsidR="0075656D" w:rsidRPr="00CD451E" w:rsidRDefault="0075656D" w:rsidP="0075656D">
                          <w:pPr>
                            <w:spacing w:before="1"/>
                            <w:ind w:left="2"/>
                            <w:jc w:val="center"/>
                            <w:rPr>
                              <w:b/>
                              <w:i/>
                            </w:rPr>
                          </w:pPr>
                          <w:r>
                            <w:rPr>
                              <w:b/>
                            </w:rPr>
                            <w:t>Course:</w:t>
                          </w:r>
                          <w:r w:rsidRPr="00EE271B">
                            <w:rPr>
                              <w:b/>
                            </w:rPr>
                            <w:t xml:space="preserve"> </w:t>
                          </w:r>
                          <w:r w:rsidRPr="00CD451E">
                            <w:rPr>
                              <w:b/>
                            </w:rPr>
                            <w:t>Social Values and Ethics in Profession</w:t>
                          </w:r>
                          <w:r>
                            <w:rPr>
                              <w:b/>
                            </w:rPr>
                            <w:t xml:space="preserve"> (BIT366)</w:t>
                          </w:r>
                        </w:p>
                        <w:p w14:paraId="26F774E8" w14:textId="77777777" w:rsidR="0075656D" w:rsidRPr="009871AD" w:rsidRDefault="0075656D" w:rsidP="0075656D">
                          <w:pPr>
                            <w:pStyle w:val="Heading2Char"/>
                          </w:pPr>
                          <w:r>
                            <w:rPr>
                              <w:b/>
                            </w:rPr>
                            <w:t>Date of Submission: 26</w:t>
                          </w:r>
                          <w:r>
                            <w:rPr>
                              <w:b/>
                              <w:vertAlign w:val="superscript"/>
                            </w:rPr>
                            <w:t xml:space="preserve">th </w:t>
                          </w:r>
                          <w:r>
                            <w:rPr>
                              <w:b/>
                            </w:rPr>
                            <w:t>July, 2025</w:t>
                          </w:r>
                        </w:p>
                      </w:txbxContent>
                    </v:textbox>
                    <w10:wrap type="topAndBottom"/>
                  </v:shape>
                </w:pict>
              </mc:Fallback>
            </mc:AlternateContent>
          </w:r>
        </w:p>
        <w:p w14:paraId="6E07152B" w14:textId="77777777" w:rsidR="0075656D" w:rsidRDefault="0075656D" w:rsidP="0075656D">
          <w:pPr>
            <w:pStyle w:val="Heading2Char"/>
            <w:spacing w:after="0" w:line="360" w:lineRule="auto"/>
            <w:jc w:val="both"/>
            <w:rPr>
              <w:sz w:val="20"/>
            </w:rPr>
          </w:pPr>
        </w:p>
        <w:p w14:paraId="20C401E4" w14:textId="77777777" w:rsidR="0075656D" w:rsidRDefault="0075656D" w:rsidP="0075656D">
          <w:pPr>
            <w:pStyle w:val="Heading2Char"/>
            <w:spacing w:after="0" w:line="360" w:lineRule="auto"/>
            <w:jc w:val="both"/>
            <w:rPr>
              <w:sz w:val="20"/>
            </w:rPr>
          </w:pPr>
        </w:p>
        <w:p w14:paraId="1A8957A1" w14:textId="77777777" w:rsidR="0075656D" w:rsidRDefault="0075656D" w:rsidP="0075656D">
          <w:pPr>
            <w:pStyle w:val="Heading2Char"/>
            <w:spacing w:before="36" w:after="0" w:line="360" w:lineRule="auto"/>
            <w:jc w:val="both"/>
            <w:rPr>
              <w:sz w:val="20"/>
            </w:rPr>
          </w:pPr>
          <w:r>
            <w:rPr>
              <w:noProof/>
              <w:sz w:val="20"/>
            </w:rPr>
            <mc:AlternateContent>
              <mc:Choice Requires="wpg">
                <w:drawing>
                  <wp:anchor distT="0" distB="0" distL="0" distR="0" simplePos="0" relativeHeight="251659264" behindDoc="1" locked="0" layoutInCell="1" allowOverlap="1" wp14:anchorId="02554086" wp14:editId="1B991532">
                    <wp:simplePos x="0" y="0"/>
                    <wp:positionH relativeFrom="page">
                      <wp:posOffset>914400</wp:posOffset>
                    </wp:positionH>
                    <wp:positionV relativeFrom="paragraph">
                      <wp:posOffset>184621</wp:posOffset>
                    </wp:positionV>
                    <wp:extent cx="5944870" cy="2159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51" name="Graphic 28"/>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52" name="Graphic 29"/>
                            <wps:cNvSpPr/>
                            <wps:spPr>
                              <a:xfrm>
                                <a:off x="5941821"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3" name="Graphic 30"/>
                            <wps:cNvSpPr/>
                            <wps:spPr>
                              <a:xfrm>
                                <a:off x="304" y="1282"/>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4" name="Graphic 31"/>
                            <wps:cNvSpPr/>
                            <wps:spPr>
                              <a:xfrm>
                                <a:off x="5941821"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5" name="Graphic 32"/>
                            <wps:cNvSpPr/>
                            <wps:spPr>
                              <a:xfrm>
                                <a:off x="304" y="1803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6" name="Graphic 33"/>
                            <wps:cNvSpPr/>
                            <wps:spPr>
                              <a:xfrm>
                                <a:off x="304" y="18033"/>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7B5BFFA" id="Group 50" o:spid="_x0000_s1026" style="position:absolute;margin-left:1in;margin-top:14.55pt;width:468.1pt;height:1.7pt;z-index:-251657216;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">
                    <v:shape id="Graphic 2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" path="m5943600,l,,,19685r5943600,l5943600,xe" fillcolor="#9f9f9f" stroked="f">
                      <v:path arrowok="t"/>
                    </v:shape>
                    <v:shape id="Graphic 29" o:spid="_x0000_s1028" style="position:absolute;left:59418;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vJwwAAANsAAAAPAAAAZHJzL2Rvd25yZXYueG1sRI9PawIx&#10;FMTvhX6H8ArearZCxa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GH17ycMAAADbAAAADwAA&#10;AAAAAAAAAAAAAAAHAgAAZHJzL2Rvd25yZXYueG1sUEsFBgAAAAADAAMAtwAAAPcCAAAAAA==&#10;" path="m3047,l,,,3047r3047,l3047,xe" fillcolor="#e2e2e2" stroked="f">
                      <v:path arrowok="t"/>
                    </v:shape>
                    <v:shape id="Graphic 30" o:spid="_x0000_s1029" style="position:absolute;left:3;top:1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" path="m3048,3035l,3035,,16751r3048,l3048,3035xem5944552,r-3035,l5941517,3035r3035,l5944552,xe" fillcolor="#9f9f9f" stroked="f">
                      <v:path arrowok="t"/>
                    </v:shape>
                    <v:shape id="Graphic 31" o:spid="_x0000_s1030" style="position:absolute;left:59418;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" path="m3047,l,,,13715r3047,l3047,xe" fillcolor="#e2e2e2" stroked="f">
                      <v:path arrowok="t"/>
                    </v:shape>
                    <v:shape id="Graphic 32"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" path="m3047,l,,,3048r3047,l3047,xe" fillcolor="#9f9f9f" stroked="f">
                      <v:path arrowok="t"/>
                    </v:shape>
                    <v:shape id="Graphic 33" o:spid="_x0000_s1032" style="position:absolute;left:3;top:18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21F38020" w14:textId="77777777" w:rsidR="0075656D" w:rsidRDefault="0075656D" w:rsidP="0075656D">
          <w:pPr>
            <w:spacing w:before="181" w:after="0" w:line="360" w:lineRule="auto"/>
            <w:ind w:left="2" w:right="2"/>
            <w:jc w:val="both"/>
            <w:rPr>
              <w:i/>
            </w:rPr>
          </w:pPr>
          <w:r>
            <w:rPr>
              <w:i/>
            </w:rPr>
            <w:t>Texas</w:t>
          </w:r>
          <w:r>
            <w:rPr>
              <w:i/>
              <w:spacing w:val="-2"/>
            </w:rPr>
            <w:t xml:space="preserve"> </w:t>
          </w:r>
          <w:r>
            <w:rPr>
              <w:i/>
            </w:rPr>
            <w:t>College</w:t>
          </w:r>
          <w:r>
            <w:rPr>
              <w:i/>
              <w:spacing w:val="-2"/>
            </w:rPr>
            <w:t xml:space="preserve"> </w:t>
          </w:r>
          <w:r>
            <w:rPr>
              <w:i/>
            </w:rPr>
            <w:t>of</w:t>
          </w:r>
          <w:r>
            <w:rPr>
              <w:i/>
              <w:spacing w:val="-1"/>
            </w:rPr>
            <w:t xml:space="preserve"> </w:t>
          </w:r>
          <w:r>
            <w:rPr>
              <w:i/>
            </w:rPr>
            <w:t>Management</w:t>
          </w:r>
          <w:r>
            <w:rPr>
              <w:i/>
              <w:spacing w:val="4"/>
            </w:rPr>
            <w:t xml:space="preserve"> </w:t>
          </w:r>
          <w:r>
            <w:rPr>
              <w:i/>
            </w:rPr>
            <w:t>&amp;</w:t>
          </w:r>
          <w:r>
            <w:rPr>
              <w:i/>
              <w:spacing w:val="-6"/>
            </w:rPr>
            <w:t xml:space="preserve"> </w:t>
          </w:r>
          <w:r>
            <w:rPr>
              <w:i/>
            </w:rPr>
            <w:t>IT,</w:t>
          </w:r>
          <w:r>
            <w:rPr>
              <w:i/>
              <w:spacing w:val="-1"/>
            </w:rPr>
            <w:t xml:space="preserve"> </w:t>
          </w:r>
          <w:r>
            <w:rPr>
              <w:i/>
              <w:spacing w:val="-2"/>
            </w:rPr>
            <w:t>Kathmandu</w:t>
          </w:r>
        </w:p>
        <w:p w14:paraId="15870DCA" w14:textId="77777777" w:rsidR="0075656D" w:rsidRDefault="0075656D" w:rsidP="0075656D">
          <w:pPr>
            <w:pStyle w:val="Heading2Char"/>
            <w:spacing w:before="83" w:after="0" w:line="360" w:lineRule="auto"/>
            <w:jc w:val="both"/>
            <w:rPr>
              <w:i/>
              <w:sz w:val="20"/>
            </w:rPr>
            <w:sectPr w:rsidR="0075656D" w:rsidSect="00EE271B">
              <w:pgSz w:w="12240" w:h="15840"/>
              <w:pgMar w:top="1820" w:right="1080" w:bottom="280" w:left="1080" w:header="720" w:footer="720" w:gutter="0"/>
              <w:pgNumType w:start="0"/>
              <w:cols w:space="720"/>
              <w:titlePg/>
              <w:docGrid w:linePitch="299"/>
            </w:sectPr>
          </w:pPr>
          <w:r>
            <w:rPr>
              <w:i/>
              <w:noProof/>
              <w:sz w:val="20"/>
            </w:rPr>
            <mc:AlternateContent>
              <mc:Choice Requires="wpg">
                <w:drawing>
                  <wp:anchor distT="0" distB="0" distL="0" distR="0" simplePos="0" relativeHeight="251660288" behindDoc="1" locked="0" layoutInCell="1" allowOverlap="1" wp14:anchorId="5ACEE1B4" wp14:editId="4DB58C42">
                    <wp:simplePos x="0" y="0"/>
                    <wp:positionH relativeFrom="page">
                      <wp:posOffset>914400</wp:posOffset>
                    </wp:positionH>
                    <wp:positionV relativeFrom="paragraph">
                      <wp:posOffset>213982</wp:posOffset>
                    </wp:positionV>
                    <wp:extent cx="5944870" cy="2159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58" name="Graphic 35"/>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59" name="Graphic 36"/>
                            <wps:cNvSpPr/>
                            <wps:spPr>
                              <a:xfrm>
                                <a:off x="5941821"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0" name="Graphic 37"/>
                            <wps:cNvSpPr/>
                            <wps:spPr>
                              <a:xfrm>
                                <a:off x="304" y="1282"/>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1" name="Graphic 38"/>
                            <wps:cNvSpPr/>
                            <wps:spPr>
                              <a:xfrm>
                                <a:off x="5941821"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2" name="Graphic 39"/>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3" name="Graphic 40"/>
                            <wps:cNvSpPr/>
                            <wps:spPr>
                              <a:xfrm>
                                <a:off x="304" y="1804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333C29" id="Group 57" o:spid="_x0000_s1026" style="position:absolute;margin-left:1in;margin-top:16.85pt;width:468.1pt;height:1.7pt;z-index:-251656192;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">
                    <v:shape id="Graphic 3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" path="m5943600,l,,,19685r5943600,l5943600,xe" fillcolor="#9f9f9f" stroked="f">
                      <v:path arrowok="t"/>
                    </v:shape>
                    <v:shape id="Graphic 36" o:spid="_x0000_s1028" style="position:absolute;left:59418;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m4wwAAANsAAAAPAAAAZHJzL2Rvd25yZXYueG1sRI9PawIx&#10;FMTvhX6H8ArearYFi6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FtnpuMMAAADbAAAADwAA&#10;AAAAAAAAAAAAAAAHAgAAZHJzL2Rvd25yZXYueG1sUEsFBgAAAAADAAMAtwAAAPcCAAAAAA==&#10;" path="m3047,l,,,3047r3047,l3047,xe" fillcolor="#e2e2e2" stroked="f">
                      <v:path arrowok="t"/>
                    </v:shape>
                    <v:shape id="Graphic 37" o:spid="_x0000_s1029" style="position:absolute;left:3;top:1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" path="m3048,3035l,3035,,16751r3048,l3048,3035xem5944552,r-3035,l5941517,3035r3035,l5944552,xe" fillcolor="#9f9f9f" stroked="f">
                      <v:path arrowok="t"/>
                    </v:shape>
                    <v:shape id="Graphic 38" o:spid="_x0000_s1030" style="position:absolute;left:59418;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" path="m3047,l,,,13716r3047,l3047,xe" fillcolor="#e2e2e2" stroked="f">
                      <v:path arrowok="t"/>
                    </v:shape>
                    <v:shape id="Graphic 39"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" path="m3047,l,,,3047r3047,l3047,xe" fillcolor="#9f9f9f" stroked="f">
                      <v:path arrowok="t"/>
                    </v:shape>
                    <v:shape id="Graphic 40" o:spid="_x0000_s1032" style="position:absolute;left:3;top:18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sdt>
          <w:sdtPr>
            <w:rPr>
              <w:rFonts w:ascii="Times New Roman" w:eastAsia="Times New Roman" w:hAnsi="Times New Roman" w:cs="Times New Roman"/>
              <w:color w:val="auto"/>
              <w:sz w:val="24"/>
              <w:szCs w:val="22"/>
            </w:rPr>
            <w:id w:val="940655849"/>
            <w:docPartObj>
              <w:docPartGallery w:val="Table of Contents"/>
              <w:docPartUnique/>
            </w:docPartObj>
          </w:sdtPr>
          <w:sdtEndPr>
            <w:rPr>
              <w:b/>
              <w:bCs/>
              <w:noProof/>
            </w:rPr>
          </w:sdtEndPr>
          <w:sdtContent>
            <w:p w14:paraId="7928C0C4" w14:textId="77777777" w:rsidR="0075656D" w:rsidRDefault="0075656D" w:rsidP="0075656D">
              <w:pPr>
                <w:pStyle w:val="TOCHeading"/>
                <w:spacing w:after="0" w:line="360" w:lineRule="auto"/>
                <w:jc w:val="both"/>
              </w:pPr>
              <w:r>
                <w:t>Table of Contents</w:t>
              </w:r>
            </w:p>
            <w:p w14:paraId="2B781CDC" w14:textId="75835B4C" w:rsidR="0075656D" w:rsidRDefault="0075656D" w:rsidP="0075656D">
              <w:pPr>
                <w:pStyle w:val="TOC1"/>
                <w:tabs>
                  <w:tab w:val="left" w:pos="3178"/>
                  <w:tab w:val="right" w:leader="dot" w:pos="10070"/>
                </w:tabs>
                <w:spacing w:after="0" w:line="360" w:lineRule="auto"/>
                <w:jc w:val="both"/>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03745163" w:history="1">
                <w:r w:rsidRPr="00957F29">
                  <w:rPr>
                    <w:rStyle w:val="Hyperlink"/>
                    <w:noProof/>
                  </w:rPr>
                  <w:t>Chapter</w:t>
                </w:r>
                <w:r w:rsidRPr="00957F29">
                  <w:rPr>
                    <w:rStyle w:val="Hyperlink"/>
                    <w:noProof/>
                    <w:spacing w:val="-7"/>
                  </w:rPr>
                  <w:t xml:space="preserve"> </w:t>
                </w:r>
                <w:r w:rsidRPr="00957F29">
                  <w:rPr>
                    <w:rStyle w:val="Hyperlink"/>
                    <w:noProof/>
                  </w:rPr>
                  <w:t>1:</w:t>
                </w:r>
                <w:r w:rsidRPr="00957F29">
                  <w:rPr>
                    <w:rStyle w:val="Hyperlink"/>
                    <w:noProof/>
                    <w:spacing w:val="-1"/>
                  </w:rPr>
                  <w:t xml:space="preserve"> </w:t>
                </w:r>
                <w:r w:rsidRPr="00957F29">
                  <w:rPr>
                    <w:rStyle w:val="Hyperlink"/>
                    <w:noProof/>
                  </w:rPr>
                  <w:t>Catalyst</w:t>
                </w:r>
                <w:r w:rsidRPr="00957F29">
                  <w:rPr>
                    <w:rStyle w:val="Hyperlink"/>
                    <w:noProof/>
                    <w:spacing w:val="-2"/>
                  </w:rPr>
                  <w:t xml:space="preserve"> </w:t>
                </w:r>
                <w:r w:rsidRPr="00957F29">
                  <w:rPr>
                    <w:rStyle w:val="Hyperlink"/>
                    <w:noProof/>
                  </w:rPr>
                  <w:t>for</w:t>
                </w:r>
                <w:r w:rsidRPr="00957F29">
                  <w:rPr>
                    <w:rStyle w:val="Hyperlink"/>
                    <w:noProof/>
                    <w:spacing w:val="-6"/>
                  </w:rPr>
                  <w:t xml:space="preserve"> </w:t>
                </w:r>
                <w:r w:rsidRPr="00957F29">
                  <w:rPr>
                    <w:rStyle w:val="Hyperlink"/>
                    <w:noProof/>
                    <w:spacing w:val="-2"/>
                  </w:rPr>
                  <w:t>Change</w:t>
                </w:r>
                <w:r>
                  <w:rPr>
                    <w:rFonts w:asciiTheme="minorHAnsi" w:eastAsiaTheme="minorEastAsia" w:hAnsiTheme="minorHAnsi" w:cstheme="minorBidi"/>
                    <w:noProof/>
                    <w:sz w:val="22"/>
                  </w:rPr>
                  <w:tab/>
                </w:r>
                <w:r w:rsidRPr="00957F29">
                  <w:rPr>
                    <w:rStyle w:val="Hyperlink"/>
                    <w:noProof/>
                  </w:rPr>
                  <w:t>[10</w:t>
                </w:r>
                <w:r w:rsidRPr="00957F29">
                  <w:rPr>
                    <w:rStyle w:val="Hyperlink"/>
                    <w:noProof/>
                    <w:spacing w:val="-3"/>
                  </w:rPr>
                  <w:t xml:space="preserve"> </w:t>
                </w:r>
                <w:r w:rsidRPr="00957F29">
                  <w:rPr>
                    <w:rStyle w:val="Hyperlink"/>
                    <w:noProof/>
                    <w:spacing w:val="-2"/>
                  </w:rPr>
                  <w:t>Marks]</w:t>
                </w:r>
                <w:r>
                  <w:rPr>
                    <w:noProof/>
                    <w:webHidden/>
                  </w:rPr>
                  <w:tab/>
                </w:r>
                <w:r>
                  <w:rPr>
                    <w:noProof/>
                    <w:webHidden/>
                  </w:rPr>
                  <w:fldChar w:fldCharType="begin"/>
                </w:r>
                <w:r>
                  <w:rPr>
                    <w:noProof/>
                    <w:webHidden/>
                  </w:rPr>
                  <w:instrText xml:space="preserve"> PAGEREF _Toc203745163 \h </w:instrText>
                </w:r>
                <w:r>
                  <w:rPr>
                    <w:noProof/>
                    <w:webHidden/>
                  </w:rPr>
                </w:r>
                <w:r>
                  <w:rPr>
                    <w:noProof/>
                    <w:webHidden/>
                  </w:rPr>
                  <w:fldChar w:fldCharType="separate"/>
                </w:r>
                <w:r>
                  <w:rPr>
                    <w:noProof/>
                    <w:webHidden/>
                  </w:rPr>
                  <w:t>3</w:t>
                </w:r>
                <w:r>
                  <w:rPr>
                    <w:noProof/>
                    <w:webHidden/>
                  </w:rPr>
                  <w:fldChar w:fldCharType="end"/>
                </w:r>
              </w:hyperlink>
            </w:p>
            <w:p w14:paraId="39F7EEED" w14:textId="5B55603D" w:rsidR="0075656D" w:rsidRDefault="0075656D" w:rsidP="0075656D">
              <w:pPr>
                <w:pStyle w:val="TOC1"/>
                <w:tabs>
                  <w:tab w:val="right" w:leader="dot" w:pos="10070"/>
                </w:tabs>
                <w:spacing w:after="0" w:line="360" w:lineRule="auto"/>
                <w:jc w:val="both"/>
                <w:rPr>
                  <w:rFonts w:asciiTheme="minorHAnsi" w:eastAsiaTheme="minorEastAsia" w:hAnsiTheme="minorHAnsi" w:cstheme="minorBidi"/>
                  <w:noProof/>
                  <w:sz w:val="22"/>
                </w:rPr>
              </w:pPr>
              <w:hyperlink w:anchor="_Toc203745164" w:history="1">
                <w:r w:rsidRPr="00957F29">
                  <w:rPr>
                    <w:rStyle w:val="Hyperlink"/>
                    <w:noProof/>
                  </w:rPr>
                  <w:t>Case Study  [10 Marks]</w:t>
                </w:r>
                <w:r>
                  <w:rPr>
                    <w:noProof/>
                    <w:webHidden/>
                  </w:rPr>
                  <w:tab/>
                </w:r>
                <w:r>
                  <w:rPr>
                    <w:noProof/>
                    <w:webHidden/>
                  </w:rPr>
                  <w:fldChar w:fldCharType="begin"/>
                </w:r>
                <w:r>
                  <w:rPr>
                    <w:noProof/>
                    <w:webHidden/>
                  </w:rPr>
                  <w:instrText xml:space="preserve"> PAGEREF _Toc203745164 \h </w:instrText>
                </w:r>
                <w:r>
                  <w:rPr>
                    <w:noProof/>
                    <w:webHidden/>
                  </w:rPr>
                </w:r>
                <w:r>
                  <w:rPr>
                    <w:noProof/>
                    <w:webHidden/>
                  </w:rPr>
                  <w:fldChar w:fldCharType="separate"/>
                </w:r>
                <w:r>
                  <w:rPr>
                    <w:noProof/>
                    <w:webHidden/>
                  </w:rPr>
                  <w:t>4</w:t>
                </w:r>
                <w:r>
                  <w:rPr>
                    <w:noProof/>
                    <w:webHidden/>
                  </w:rPr>
                  <w:fldChar w:fldCharType="end"/>
                </w:r>
              </w:hyperlink>
            </w:p>
            <w:p w14:paraId="7795CD1D" w14:textId="153605B3" w:rsidR="0075656D" w:rsidRDefault="0075656D" w:rsidP="0075656D">
              <w:pPr>
                <w:pStyle w:val="TOC2"/>
                <w:tabs>
                  <w:tab w:val="right" w:leader="dot" w:pos="10070"/>
                </w:tabs>
                <w:spacing w:after="0" w:line="360" w:lineRule="auto"/>
                <w:jc w:val="both"/>
                <w:rPr>
                  <w:rFonts w:asciiTheme="minorHAnsi" w:eastAsiaTheme="minorEastAsia" w:hAnsiTheme="minorHAnsi" w:cstheme="minorBidi"/>
                  <w:noProof/>
                  <w:sz w:val="22"/>
                </w:rPr>
              </w:pPr>
              <w:hyperlink w:anchor="_Toc203745165" w:history="1">
                <w:r w:rsidRPr="00957F29">
                  <w:rPr>
                    <w:rStyle w:val="Hyperlink"/>
                    <w:noProof/>
                  </w:rPr>
                  <w:t>Privacy</w:t>
                </w:r>
                <w:r w:rsidRPr="00957F29">
                  <w:rPr>
                    <w:rStyle w:val="Hyperlink"/>
                    <w:noProof/>
                    <w:spacing w:val="-4"/>
                  </w:rPr>
                  <w:t xml:space="preserve"> </w:t>
                </w:r>
                <w:r w:rsidRPr="00957F29">
                  <w:rPr>
                    <w:rStyle w:val="Hyperlink"/>
                    <w:noProof/>
                    <w:spacing w:val="-2"/>
                  </w:rPr>
                  <w:t>Focus</w:t>
                </w:r>
                <w:r>
                  <w:rPr>
                    <w:noProof/>
                    <w:webHidden/>
                  </w:rPr>
                  <w:tab/>
                </w:r>
                <w:r>
                  <w:rPr>
                    <w:noProof/>
                    <w:webHidden/>
                  </w:rPr>
                  <w:fldChar w:fldCharType="begin"/>
                </w:r>
                <w:r>
                  <w:rPr>
                    <w:noProof/>
                    <w:webHidden/>
                  </w:rPr>
                  <w:instrText xml:space="preserve"> PAGEREF _Toc203745165 \h </w:instrText>
                </w:r>
                <w:r>
                  <w:rPr>
                    <w:noProof/>
                    <w:webHidden/>
                  </w:rPr>
                </w:r>
                <w:r>
                  <w:rPr>
                    <w:noProof/>
                    <w:webHidden/>
                  </w:rPr>
                  <w:fldChar w:fldCharType="separate"/>
                </w:r>
                <w:r>
                  <w:rPr>
                    <w:noProof/>
                    <w:webHidden/>
                  </w:rPr>
                  <w:t>6</w:t>
                </w:r>
                <w:r>
                  <w:rPr>
                    <w:noProof/>
                    <w:webHidden/>
                  </w:rPr>
                  <w:fldChar w:fldCharType="end"/>
                </w:r>
              </w:hyperlink>
            </w:p>
            <w:p w14:paraId="48EADBA1" w14:textId="1AD0FDA8" w:rsidR="0075656D" w:rsidRDefault="0075656D" w:rsidP="0075656D">
              <w:pPr>
                <w:pStyle w:val="TOC2"/>
                <w:tabs>
                  <w:tab w:val="right" w:leader="dot" w:pos="10070"/>
                </w:tabs>
                <w:spacing w:after="0" w:line="360" w:lineRule="auto"/>
                <w:jc w:val="both"/>
                <w:rPr>
                  <w:rFonts w:asciiTheme="minorHAnsi" w:eastAsiaTheme="minorEastAsia" w:hAnsiTheme="minorHAnsi" w:cstheme="minorBidi"/>
                  <w:noProof/>
                  <w:sz w:val="22"/>
                </w:rPr>
              </w:pPr>
              <w:hyperlink w:anchor="_Toc203745166" w:history="1">
                <w:r w:rsidRPr="00957F29">
                  <w:rPr>
                    <w:rStyle w:val="Hyperlink"/>
                    <w:noProof/>
                  </w:rPr>
                  <w:t>Transparency</w:t>
                </w:r>
                <w:r w:rsidRPr="00957F29">
                  <w:rPr>
                    <w:rStyle w:val="Hyperlink"/>
                    <w:noProof/>
                    <w:spacing w:val="-11"/>
                  </w:rPr>
                  <w:t xml:space="preserve"> </w:t>
                </w:r>
                <w:r w:rsidRPr="00957F29">
                  <w:rPr>
                    <w:rStyle w:val="Hyperlink"/>
                    <w:noProof/>
                  </w:rPr>
                  <w:t>vs.</w:t>
                </w:r>
                <w:r w:rsidRPr="00957F29">
                  <w:rPr>
                    <w:rStyle w:val="Hyperlink"/>
                    <w:noProof/>
                    <w:spacing w:val="-11"/>
                  </w:rPr>
                  <w:t xml:space="preserve"> </w:t>
                </w:r>
                <w:r w:rsidRPr="00957F29">
                  <w:rPr>
                    <w:rStyle w:val="Hyperlink"/>
                    <w:noProof/>
                  </w:rPr>
                  <w:t>Trade</w:t>
                </w:r>
                <w:r w:rsidRPr="00957F29">
                  <w:rPr>
                    <w:rStyle w:val="Hyperlink"/>
                    <w:noProof/>
                    <w:spacing w:val="-7"/>
                  </w:rPr>
                  <w:t xml:space="preserve"> </w:t>
                </w:r>
                <w:r w:rsidRPr="00957F29">
                  <w:rPr>
                    <w:rStyle w:val="Hyperlink"/>
                    <w:noProof/>
                    <w:spacing w:val="-2"/>
                  </w:rPr>
                  <w:t>Secret</w:t>
                </w:r>
                <w:r>
                  <w:rPr>
                    <w:noProof/>
                    <w:webHidden/>
                  </w:rPr>
                  <w:tab/>
                </w:r>
                <w:r>
                  <w:rPr>
                    <w:noProof/>
                    <w:webHidden/>
                  </w:rPr>
                  <w:fldChar w:fldCharType="begin"/>
                </w:r>
                <w:r>
                  <w:rPr>
                    <w:noProof/>
                    <w:webHidden/>
                  </w:rPr>
                  <w:instrText xml:space="preserve"> PAGEREF _Toc203745166 \h </w:instrText>
                </w:r>
                <w:r>
                  <w:rPr>
                    <w:noProof/>
                    <w:webHidden/>
                  </w:rPr>
                </w:r>
                <w:r>
                  <w:rPr>
                    <w:noProof/>
                    <w:webHidden/>
                  </w:rPr>
                  <w:fldChar w:fldCharType="separate"/>
                </w:r>
                <w:r>
                  <w:rPr>
                    <w:noProof/>
                    <w:webHidden/>
                  </w:rPr>
                  <w:t>7</w:t>
                </w:r>
                <w:r>
                  <w:rPr>
                    <w:noProof/>
                    <w:webHidden/>
                  </w:rPr>
                  <w:fldChar w:fldCharType="end"/>
                </w:r>
              </w:hyperlink>
            </w:p>
            <w:p w14:paraId="74F88055" w14:textId="37691F34" w:rsidR="0075656D" w:rsidRDefault="0075656D" w:rsidP="0075656D">
              <w:pPr>
                <w:pStyle w:val="TOC2"/>
                <w:tabs>
                  <w:tab w:val="right" w:leader="dot" w:pos="10070"/>
                </w:tabs>
                <w:spacing w:after="0" w:line="360" w:lineRule="auto"/>
                <w:jc w:val="both"/>
                <w:rPr>
                  <w:rFonts w:asciiTheme="minorHAnsi" w:eastAsiaTheme="minorEastAsia" w:hAnsiTheme="minorHAnsi" w:cstheme="minorBidi"/>
                  <w:noProof/>
                  <w:sz w:val="22"/>
                </w:rPr>
              </w:pPr>
              <w:hyperlink w:anchor="_Toc203745167" w:history="1">
                <w:r w:rsidRPr="00957F29">
                  <w:rPr>
                    <w:rStyle w:val="Hyperlink"/>
                    <w:noProof/>
                  </w:rPr>
                  <w:t>Bias</w:t>
                </w:r>
                <w:r w:rsidRPr="00957F29">
                  <w:rPr>
                    <w:rStyle w:val="Hyperlink"/>
                    <w:noProof/>
                    <w:spacing w:val="-5"/>
                  </w:rPr>
                  <w:t xml:space="preserve"> </w:t>
                </w:r>
                <w:r w:rsidRPr="00957F29">
                  <w:rPr>
                    <w:rStyle w:val="Hyperlink"/>
                    <w:noProof/>
                    <w:spacing w:val="-2"/>
                  </w:rPr>
                  <w:t>Check</w:t>
                </w:r>
                <w:r>
                  <w:rPr>
                    <w:noProof/>
                    <w:webHidden/>
                  </w:rPr>
                  <w:tab/>
                </w:r>
                <w:r>
                  <w:rPr>
                    <w:noProof/>
                    <w:webHidden/>
                  </w:rPr>
                  <w:fldChar w:fldCharType="begin"/>
                </w:r>
                <w:r>
                  <w:rPr>
                    <w:noProof/>
                    <w:webHidden/>
                  </w:rPr>
                  <w:instrText xml:space="preserve"> PAGEREF _Toc203745167 \h </w:instrText>
                </w:r>
                <w:r>
                  <w:rPr>
                    <w:noProof/>
                    <w:webHidden/>
                  </w:rPr>
                </w:r>
                <w:r>
                  <w:rPr>
                    <w:noProof/>
                    <w:webHidden/>
                  </w:rPr>
                  <w:fldChar w:fldCharType="separate"/>
                </w:r>
                <w:r>
                  <w:rPr>
                    <w:noProof/>
                    <w:webHidden/>
                  </w:rPr>
                  <w:t>8</w:t>
                </w:r>
                <w:r>
                  <w:rPr>
                    <w:noProof/>
                    <w:webHidden/>
                  </w:rPr>
                  <w:fldChar w:fldCharType="end"/>
                </w:r>
              </w:hyperlink>
            </w:p>
            <w:p w14:paraId="7C603CB4" w14:textId="3FBA8AA0" w:rsidR="0075656D" w:rsidRDefault="0075656D" w:rsidP="0075656D">
              <w:pPr>
                <w:pStyle w:val="TOC2"/>
                <w:tabs>
                  <w:tab w:val="right" w:leader="dot" w:pos="10070"/>
                </w:tabs>
                <w:spacing w:after="0" w:line="360" w:lineRule="auto"/>
                <w:jc w:val="both"/>
                <w:rPr>
                  <w:rFonts w:asciiTheme="minorHAnsi" w:eastAsiaTheme="minorEastAsia" w:hAnsiTheme="minorHAnsi" w:cstheme="minorBidi"/>
                  <w:noProof/>
                  <w:sz w:val="22"/>
                </w:rPr>
              </w:pPr>
              <w:hyperlink w:anchor="_Toc203745168" w:history="1">
                <w:r w:rsidRPr="00957F29">
                  <w:rPr>
                    <w:rStyle w:val="Hyperlink"/>
                    <w:noProof/>
                  </w:rPr>
                  <w:t>Data Retention</w:t>
                </w:r>
                <w:r>
                  <w:rPr>
                    <w:noProof/>
                    <w:webHidden/>
                  </w:rPr>
                  <w:tab/>
                </w:r>
                <w:r>
                  <w:rPr>
                    <w:noProof/>
                    <w:webHidden/>
                  </w:rPr>
                  <w:fldChar w:fldCharType="begin"/>
                </w:r>
                <w:r>
                  <w:rPr>
                    <w:noProof/>
                    <w:webHidden/>
                  </w:rPr>
                  <w:instrText xml:space="preserve"> PAGEREF _Toc203745168 \h </w:instrText>
                </w:r>
                <w:r>
                  <w:rPr>
                    <w:noProof/>
                    <w:webHidden/>
                  </w:rPr>
                </w:r>
                <w:r>
                  <w:rPr>
                    <w:noProof/>
                    <w:webHidden/>
                  </w:rPr>
                  <w:fldChar w:fldCharType="separate"/>
                </w:r>
                <w:r>
                  <w:rPr>
                    <w:noProof/>
                    <w:webHidden/>
                  </w:rPr>
                  <w:t>8</w:t>
                </w:r>
                <w:r>
                  <w:rPr>
                    <w:noProof/>
                    <w:webHidden/>
                  </w:rPr>
                  <w:fldChar w:fldCharType="end"/>
                </w:r>
              </w:hyperlink>
            </w:p>
            <w:p w14:paraId="1305C11A" w14:textId="24376DAF" w:rsidR="0075656D" w:rsidRDefault="0075656D" w:rsidP="0075656D">
              <w:pPr>
                <w:pStyle w:val="TOC2"/>
                <w:tabs>
                  <w:tab w:val="right" w:leader="dot" w:pos="10070"/>
                </w:tabs>
                <w:spacing w:after="0" w:line="360" w:lineRule="auto"/>
                <w:jc w:val="both"/>
                <w:rPr>
                  <w:rFonts w:asciiTheme="minorHAnsi" w:eastAsiaTheme="minorEastAsia" w:hAnsiTheme="minorHAnsi" w:cstheme="minorBidi"/>
                  <w:noProof/>
                  <w:sz w:val="22"/>
                </w:rPr>
              </w:pPr>
              <w:hyperlink w:anchor="_Toc203745169" w:history="1">
                <w:r w:rsidRPr="00957F29">
                  <w:rPr>
                    <w:rStyle w:val="Hyperlink"/>
                    <w:noProof/>
                  </w:rPr>
                  <w:t>Human</w:t>
                </w:r>
                <w:r w:rsidRPr="00957F29">
                  <w:rPr>
                    <w:rStyle w:val="Hyperlink"/>
                    <w:noProof/>
                    <w:spacing w:val="-1"/>
                  </w:rPr>
                  <w:t xml:space="preserve"> </w:t>
                </w:r>
                <w:r w:rsidRPr="00957F29">
                  <w:rPr>
                    <w:rStyle w:val="Hyperlink"/>
                    <w:noProof/>
                  </w:rPr>
                  <w:t>vs.</w:t>
                </w:r>
                <w:r w:rsidRPr="00957F29">
                  <w:rPr>
                    <w:rStyle w:val="Hyperlink"/>
                    <w:noProof/>
                    <w:spacing w:val="-1"/>
                  </w:rPr>
                  <w:t xml:space="preserve"> </w:t>
                </w:r>
                <w:r w:rsidRPr="00957F29">
                  <w:rPr>
                    <w:rStyle w:val="Hyperlink"/>
                    <w:noProof/>
                  </w:rPr>
                  <w:t>Machine</w:t>
                </w:r>
                <w:r w:rsidRPr="00957F29">
                  <w:rPr>
                    <w:rStyle w:val="Hyperlink"/>
                    <w:noProof/>
                    <w:spacing w:val="-1"/>
                  </w:rPr>
                  <w:t xml:space="preserve"> </w:t>
                </w:r>
                <w:r w:rsidRPr="00957F29">
                  <w:rPr>
                    <w:rStyle w:val="Hyperlink"/>
                    <w:noProof/>
                    <w:spacing w:val="-2"/>
                  </w:rPr>
                  <w:t>Judgment</w:t>
                </w:r>
                <w:r>
                  <w:rPr>
                    <w:noProof/>
                    <w:webHidden/>
                  </w:rPr>
                  <w:tab/>
                </w:r>
                <w:r>
                  <w:rPr>
                    <w:noProof/>
                    <w:webHidden/>
                  </w:rPr>
                  <w:fldChar w:fldCharType="begin"/>
                </w:r>
                <w:r>
                  <w:rPr>
                    <w:noProof/>
                    <w:webHidden/>
                  </w:rPr>
                  <w:instrText xml:space="preserve"> PAGEREF _Toc203745169 \h </w:instrText>
                </w:r>
                <w:r>
                  <w:rPr>
                    <w:noProof/>
                    <w:webHidden/>
                  </w:rPr>
                </w:r>
                <w:r>
                  <w:rPr>
                    <w:noProof/>
                    <w:webHidden/>
                  </w:rPr>
                  <w:fldChar w:fldCharType="separate"/>
                </w:r>
                <w:r>
                  <w:rPr>
                    <w:noProof/>
                    <w:webHidden/>
                  </w:rPr>
                  <w:t>9</w:t>
                </w:r>
                <w:r>
                  <w:rPr>
                    <w:noProof/>
                    <w:webHidden/>
                  </w:rPr>
                  <w:fldChar w:fldCharType="end"/>
                </w:r>
              </w:hyperlink>
            </w:p>
            <w:p w14:paraId="5ECDB1B9" w14:textId="6F415CAA" w:rsidR="0075656D" w:rsidRDefault="0075656D" w:rsidP="0075656D">
              <w:pPr>
                <w:pStyle w:val="TOC1"/>
                <w:tabs>
                  <w:tab w:val="left" w:pos="3459"/>
                  <w:tab w:val="right" w:leader="dot" w:pos="10070"/>
                </w:tabs>
                <w:spacing w:after="0" w:line="360" w:lineRule="auto"/>
                <w:jc w:val="both"/>
                <w:rPr>
                  <w:rFonts w:asciiTheme="minorHAnsi" w:eastAsiaTheme="minorEastAsia" w:hAnsiTheme="minorHAnsi" w:cstheme="minorBidi"/>
                  <w:noProof/>
                  <w:sz w:val="22"/>
                </w:rPr>
              </w:pPr>
              <w:hyperlink w:anchor="_Toc203745170" w:history="1">
                <w:r w:rsidRPr="00957F29">
                  <w:rPr>
                    <w:rStyle w:val="Hyperlink"/>
                    <w:noProof/>
                  </w:rPr>
                  <w:t>Chapter: 2 Introduction To Ethics</w:t>
                </w:r>
                <w:r>
                  <w:rPr>
                    <w:rFonts w:asciiTheme="minorHAnsi" w:eastAsiaTheme="minorEastAsia" w:hAnsiTheme="minorHAnsi" w:cstheme="minorBidi"/>
                    <w:noProof/>
                    <w:sz w:val="22"/>
                  </w:rPr>
                  <w:tab/>
                </w:r>
                <w:r w:rsidRPr="00957F29">
                  <w:rPr>
                    <w:rStyle w:val="Hyperlink"/>
                    <w:noProof/>
                  </w:rPr>
                  <w:t>[ Marks :10]</w:t>
                </w:r>
                <w:r>
                  <w:rPr>
                    <w:noProof/>
                    <w:webHidden/>
                  </w:rPr>
                  <w:tab/>
                </w:r>
                <w:r>
                  <w:rPr>
                    <w:noProof/>
                    <w:webHidden/>
                  </w:rPr>
                  <w:fldChar w:fldCharType="begin"/>
                </w:r>
                <w:r>
                  <w:rPr>
                    <w:noProof/>
                    <w:webHidden/>
                  </w:rPr>
                  <w:instrText xml:space="preserve"> PAGEREF _Toc203745170 \h </w:instrText>
                </w:r>
                <w:r>
                  <w:rPr>
                    <w:noProof/>
                    <w:webHidden/>
                  </w:rPr>
                </w:r>
                <w:r>
                  <w:rPr>
                    <w:noProof/>
                    <w:webHidden/>
                  </w:rPr>
                  <w:fldChar w:fldCharType="separate"/>
                </w:r>
                <w:r>
                  <w:rPr>
                    <w:noProof/>
                    <w:webHidden/>
                  </w:rPr>
                  <w:t>10</w:t>
                </w:r>
                <w:r>
                  <w:rPr>
                    <w:noProof/>
                    <w:webHidden/>
                  </w:rPr>
                  <w:fldChar w:fldCharType="end"/>
                </w:r>
              </w:hyperlink>
            </w:p>
            <w:p w14:paraId="1427F7A7" w14:textId="6D0E63BC" w:rsidR="0075656D" w:rsidRDefault="0075656D" w:rsidP="0075656D">
              <w:pPr>
                <w:pStyle w:val="TOC2"/>
                <w:tabs>
                  <w:tab w:val="right" w:leader="dot" w:pos="10070"/>
                </w:tabs>
                <w:spacing w:after="0" w:line="360" w:lineRule="auto"/>
                <w:jc w:val="both"/>
                <w:rPr>
                  <w:rFonts w:asciiTheme="minorHAnsi" w:eastAsiaTheme="minorEastAsia" w:hAnsiTheme="minorHAnsi" w:cstheme="minorBidi"/>
                  <w:noProof/>
                  <w:sz w:val="22"/>
                </w:rPr>
              </w:pPr>
              <w:hyperlink w:anchor="_Toc203745171" w:history="1">
                <w:r w:rsidRPr="00957F29">
                  <w:rPr>
                    <w:rStyle w:val="Hyperlink"/>
                    <w:noProof/>
                  </w:rPr>
                  <w:t>Case</w:t>
                </w:r>
                <w:r w:rsidRPr="00957F29">
                  <w:rPr>
                    <w:rStyle w:val="Hyperlink"/>
                    <w:noProof/>
                    <w:spacing w:val="-8"/>
                  </w:rPr>
                  <w:t xml:space="preserve"> </w:t>
                </w:r>
                <w:r w:rsidRPr="00957F29">
                  <w:rPr>
                    <w:rStyle w:val="Hyperlink"/>
                    <w:noProof/>
                  </w:rPr>
                  <w:t>Study:</w:t>
                </w:r>
                <w:r w:rsidRPr="00957F29">
                  <w:rPr>
                    <w:rStyle w:val="Hyperlink"/>
                    <w:noProof/>
                    <w:spacing w:val="-10"/>
                  </w:rPr>
                  <w:t xml:space="preserve"> </w:t>
                </w:r>
                <w:r w:rsidRPr="00957F29">
                  <w:rPr>
                    <w:rStyle w:val="Hyperlink"/>
                    <w:noProof/>
                  </w:rPr>
                  <w:t>Whistleblower</w:t>
                </w:r>
                <w:r w:rsidRPr="00957F29">
                  <w:rPr>
                    <w:rStyle w:val="Hyperlink"/>
                    <w:noProof/>
                    <w:spacing w:val="-10"/>
                  </w:rPr>
                  <w:t xml:space="preserve"> </w:t>
                </w:r>
                <w:r w:rsidRPr="00957F29">
                  <w:rPr>
                    <w:rStyle w:val="Hyperlink"/>
                    <w:noProof/>
                  </w:rPr>
                  <w:t>in</w:t>
                </w:r>
                <w:r w:rsidRPr="00957F29">
                  <w:rPr>
                    <w:rStyle w:val="Hyperlink"/>
                    <w:noProof/>
                    <w:spacing w:val="-2"/>
                  </w:rPr>
                  <w:t xml:space="preserve"> </w:t>
                </w:r>
                <w:r w:rsidRPr="00957F29">
                  <w:rPr>
                    <w:rStyle w:val="Hyperlink"/>
                    <w:noProof/>
                  </w:rPr>
                  <w:t>a</w:t>
                </w:r>
                <w:r w:rsidRPr="00957F29">
                  <w:rPr>
                    <w:rStyle w:val="Hyperlink"/>
                    <w:noProof/>
                    <w:spacing w:val="-8"/>
                  </w:rPr>
                  <w:t xml:space="preserve"> </w:t>
                </w:r>
                <w:r w:rsidRPr="00957F29">
                  <w:rPr>
                    <w:rStyle w:val="Hyperlink"/>
                    <w:noProof/>
                  </w:rPr>
                  <w:t>Tech</w:t>
                </w:r>
                <w:r w:rsidRPr="00957F29">
                  <w:rPr>
                    <w:rStyle w:val="Hyperlink"/>
                    <w:noProof/>
                    <w:spacing w:val="-4"/>
                  </w:rPr>
                  <w:t xml:space="preserve"> </w:t>
                </w:r>
                <w:r w:rsidRPr="00957F29">
                  <w:rPr>
                    <w:rStyle w:val="Hyperlink"/>
                    <w:noProof/>
                  </w:rPr>
                  <w:t>Company</w:t>
                </w:r>
                <w:r w:rsidRPr="00957F29">
                  <w:rPr>
                    <w:rStyle w:val="Hyperlink"/>
                    <w:noProof/>
                    <w:spacing w:val="-2"/>
                  </w:rPr>
                  <w:t xml:space="preserve"> </w:t>
                </w:r>
                <w:r w:rsidRPr="00957F29">
                  <w:rPr>
                    <w:rStyle w:val="Hyperlink"/>
                    <w:noProof/>
                  </w:rPr>
                  <w:t>–</w:t>
                </w:r>
                <w:r w:rsidRPr="00957F29">
                  <w:rPr>
                    <w:rStyle w:val="Hyperlink"/>
                    <w:noProof/>
                    <w:spacing w:val="-4"/>
                  </w:rPr>
                  <w:t xml:space="preserve"> </w:t>
                </w:r>
                <w:r w:rsidRPr="00957F29">
                  <w:rPr>
                    <w:rStyle w:val="Hyperlink"/>
                    <w:noProof/>
                  </w:rPr>
                  <w:t>Ethics</w:t>
                </w:r>
                <w:r w:rsidRPr="00957F29">
                  <w:rPr>
                    <w:rStyle w:val="Hyperlink"/>
                    <w:noProof/>
                    <w:spacing w:val="-4"/>
                  </w:rPr>
                  <w:t xml:space="preserve"> </w:t>
                </w:r>
                <w:r w:rsidRPr="00957F29">
                  <w:rPr>
                    <w:rStyle w:val="Hyperlink"/>
                    <w:noProof/>
                  </w:rPr>
                  <w:t>vs.</w:t>
                </w:r>
                <w:r w:rsidRPr="00957F29">
                  <w:rPr>
                    <w:rStyle w:val="Hyperlink"/>
                    <w:noProof/>
                    <w:spacing w:val="-4"/>
                  </w:rPr>
                  <w:t xml:space="preserve"> </w:t>
                </w:r>
                <w:r w:rsidRPr="00957F29">
                  <w:rPr>
                    <w:rStyle w:val="Hyperlink"/>
                    <w:noProof/>
                    <w:spacing w:val="-2"/>
                  </w:rPr>
                  <w:t>Loyalty</w:t>
                </w:r>
                <w:r>
                  <w:rPr>
                    <w:noProof/>
                    <w:webHidden/>
                  </w:rPr>
                  <w:tab/>
                </w:r>
                <w:r>
                  <w:rPr>
                    <w:noProof/>
                    <w:webHidden/>
                  </w:rPr>
                  <w:fldChar w:fldCharType="begin"/>
                </w:r>
                <w:r>
                  <w:rPr>
                    <w:noProof/>
                    <w:webHidden/>
                  </w:rPr>
                  <w:instrText xml:space="preserve"> PAGEREF _Toc203745171 \h </w:instrText>
                </w:r>
                <w:r>
                  <w:rPr>
                    <w:noProof/>
                    <w:webHidden/>
                  </w:rPr>
                </w:r>
                <w:r>
                  <w:rPr>
                    <w:noProof/>
                    <w:webHidden/>
                  </w:rPr>
                  <w:fldChar w:fldCharType="separate"/>
                </w:r>
                <w:r>
                  <w:rPr>
                    <w:noProof/>
                    <w:webHidden/>
                  </w:rPr>
                  <w:t>10</w:t>
                </w:r>
                <w:r>
                  <w:rPr>
                    <w:noProof/>
                    <w:webHidden/>
                  </w:rPr>
                  <w:fldChar w:fldCharType="end"/>
                </w:r>
              </w:hyperlink>
            </w:p>
            <w:p w14:paraId="5C54754B" w14:textId="2D458DC5" w:rsidR="0075656D" w:rsidRDefault="0075656D" w:rsidP="0075656D">
              <w:pPr>
                <w:pStyle w:val="TOC1"/>
                <w:tabs>
                  <w:tab w:val="left" w:pos="1320"/>
                  <w:tab w:val="right" w:leader="dot" w:pos="10070"/>
                </w:tabs>
                <w:spacing w:after="0" w:line="360" w:lineRule="auto"/>
                <w:jc w:val="both"/>
                <w:rPr>
                  <w:rFonts w:asciiTheme="minorHAnsi" w:eastAsiaTheme="minorEastAsia" w:hAnsiTheme="minorHAnsi" w:cstheme="minorBidi"/>
                  <w:noProof/>
                  <w:sz w:val="22"/>
                </w:rPr>
              </w:pPr>
              <w:hyperlink w:anchor="_Toc203745172" w:history="1">
                <w:r w:rsidRPr="00957F29">
                  <w:rPr>
                    <w:rStyle w:val="Hyperlink"/>
                    <w:noProof/>
                  </w:rPr>
                  <w:t>Chapter 3</w:t>
                </w:r>
                <w:r>
                  <w:rPr>
                    <w:rFonts w:asciiTheme="minorHAnsi" w:eastAsiaTheme="minorEastAsia" w:hAnsiTheme="minorHAnsi" w:cstheme="minorBidi"/>
                    <w:noProof/>
                    <w:sz w:val="22"/>
                  </w:rPr>
                  <w:tab/>
                </w:r>
                <w:r w:rsidRPr="00957F29">
                  <w:rPr>
                    <w:rStyle w:val="Hyperlink"/>
                    <w:noProof/>
                  </w:rPr>
                  <w:t>Privacy [ Marks :10]</w:t>
                </w:r>
                <w:r>
                  <w:rPr>
                    <w:noProof/>
                    <w:webHidden/>
                  </w:rPr>
                  <w:tab/>
                </w:r>
                <w:r>
                  <w:rPr>
                    <w:noProof/>
                    <w:webHidden/>
                  </w:rPr>
                  <w:fldChar w:fldCharType="begin"/>
                </w:r>
                <w:r>
                  <w:rPr>
                    <w:noProof/>
                    <w:webHidden/>
                  </w:rPr>
                  <w:instrText xml:space="preserve"> PAGEREF _Toc203745172 \h </w:instrText>
                </w:r>
                <w:r>
                  <w:rPr>
                    <w:noProof/>
                    <w:webHidden/>
                  </w:rPr>
                </w:r>
                <w:r>
                  <w:rPr>
                    <w:noProof/>
                    <w:webHidden/>
                  </w:rPr>
                  <w:fldChar w:fldCharType="separate"/>
                </w:r>
                <w:r>
                  <w:rPr>
                    <w:noProof/>
                    <w:webHidden/>
                  </w:rPr>
                  <w:t>17</w:t>
                </w:r>
                <w:r>
                  <w:rPr>
                    <w:noProof/>
                    <w:webHidden/>
                  </w:rPr>
                  <w:fldChar w:fldCharType="end"/>
                </w:r>
              </w:hyperlink>
            </w:p>
            <w:p w14:paraId="2F249DDB" w14:textId="58DFDB84" w:rsidR="0075656D" w:rsidRDefault="0075656D" w:rsidP="0075656D">
              <w:pPr>
                <w:pStyle w:val="TOC2"/>
                <w:tabs>
                  <w:tab w:val="right" w:leader="dot" w:pos="10070"/>
                </w:tabs>
                <w:spacing w:after="0" w:line="360" w:lineRule="auto"/>
                <w:jc w:val="both"/>
                <w:rPr>
                  <w:rFonts w:asciiTheme="minorHAnsi" w:eastAsiaTheme="minorEastAsia" w:hAnsiTheme="minorHAnsi" w:cstheme="minorBidi"/>
                  <w:noProof/>
                  <w:sz w:val="22"/>
                </w:rPr>
              </w:pPr>
              <w:hyperlink w:anchor="_Toc203745173" w:history="1">
                <w:r w:rsidRPr="00957F29">
                  <w:rPr>
                    <w:rStyle w:val="Hyperlink"/>
                    <w:noProof/>
                  </w:rPr>
                  <w:t>Activity-Based</w:t>
                </w:r>
                <w:r w:rsidRPr="00957F29">
                  <w:rPr>
                    <w:rStyle w:val="Hyperlink"/>
                    <w:noProof/>
                    <w:spacing w:val="9"/>
                  </w:rPr>
                  <w:t xml:space="preserve"> </w:t>
                </w:r>
                <w:r w:rsidRPr="00957F29">
                  <w:rPr>
                    <w:rStyle w:val="Hyperlink"/>
                    <w:noProof/>
                  </w:rPr>
                  <w:t>Assignment</w:t>
                </w:r>
                <w:r>
                  <w:rPr>
                    <w:noProof/>
                    <w:webHidden/>
                  </w:rPr>
                  <w:tab/>
                </w:r>
                <w:r>
                  <w:rPr>
                    <w:noProof/>
                    <w:webHidden/>
                  </w:rPr>
                  <w:fldChar w:fldCharType="begin"/>
                </w:r>
                <w:r>
                  <w:rPr>
                    <w:noProof/>
                    <w:webHidden/>
                  </w:rPr>
                  <w:instrText xml:space="preserve"> PAGEREF _Toc203745173 \h </w:instrText>
                </w:r>
                <w:r>
                  <w:rPr>
                    <w:noProof/>
                    <w:webHidden/>
                  </w:rPr>
                </w:r>
                <w:r>
                  <w:rPr>
                    <w:noProof/>
                    <w:webHidden/>
                  </w:rPr>
                  <w:fldChar w:fldCharType="separate"/>
                </w:r>
                <w:r>
                  <w:rPr>
                    <w:noProof/>
                    <w:webHidden/>
                  </w:rPr>
                  <w:t>18</w:t>
                </w:r>
                <w:r>
                  <w:rPr>
                    <w:noProof/>
                    <w:webHidden/>
                  </w:rPr>
                  <w:fldChar w:fldCharType="end"/>
                </w:r>
              </w:hyperlink>
            </w:p>
            <w:p w14:paraId="2AC8ABB5" w14:textId="411579A2" w:rsidR="0075656D" w:rsidRDefault="0075656D" w:rsidP="0075656D">
              <w:pPr>
                <w:pStyle w:val="TOC1"/>
                <w:tabs>
                  <w:tab w:val="right" w:leader="dot" w:pos="10070"/>
                </w:tabs>
                <w:spacing w:after="0" w:line="360" w:lineRule="auto"/>
                <w:jc w:val="both"/>
                <w:rPr>
                  <w:rFonts w:asciiTheme="minorHAnsi" w:eastAsiaTheme="minorEastAsia" w:hAnsiTheme="minorHAnsi" w:cstheme="minorBidi"/>
                  <w:noProof/>
                  <w:sz w:val="22"/>
                </w:rPr>
              </w:pPr>
              <w:hyperlink w:anchor="_Toc203745174" w:history="1">
                <w:r w:rsidRPr="00957F29">
                  <w:rPr>
                    <w:rStyle w:val="Hyperlink"/>
                    <w:noProof/>
                  </w:rPr>
                  <w:t>Chapter</w:t>
                </w:r>
                <w:r w:rsidRPr="00957F29">
                  <w:rPr>
                    <w:rStyle w:val="Hyperlink"/>
                    <w:noProof/>
                    <w:spacing w:val="-10"/>
                  </w:rPr>
                  <w:t xml:space="preserve"> </w:t>
                </w:r>
                <w:r w:rsidRPr="00957F29">
                  <w:rPr>
                    <w:rStyle w:val="Hyperlink"/>
                    <w:noProof/>
                  </w:rPr>
                  <w:t>4:</w:t>
                </w:r>
                <w:r w:rsidRPr="00957F29">
                  <w:rPr>
                    <w:rStyle w:val="Hyperlink"/>
                    <w:noProof/>
                    <w:spacing w:val="-3"/>
                  </w:rPr>
                  <w:t xml:space="preserve"> </w:t>
                </w:r>
                <w:r w:rsidRPr="00957F29">
                  <w:rPr>
                    <w:rStyle w:val="Hyperlink"/>
                    <w:noProof/>
                  </w:rPr>
                  <w:t>Intellectual</w:t>
                </w:r>
                <w:r w:rsidRPr="00957F29">
                  <w:rPr>
                    <w:rStyle w:val="Hyperlink"/>
                    <w:noProof/>
                    <w:spacing w:val="-4"/>
                  </w:rPr>
                  <w:t xml:space="preserve"> </w:t>
                </w:r>
                <w:r w:rsidRPr="00957F29">
                  <w:rPr>
                    <w:rStyle w:val="Hyperlink"/>
                    <w:noProof/>
                  </w:rPr>
                  <w:t>Property</w:t>
                </w:r>
                <w:r w:rsidRPr="00957F29">
                  <w:rPr>
                    <w:rStyle w:val="Hyperlink"/>
                    <w:noProof/>
                    <w:spacing w:val="-1"/>
                  </w:rPr>
                  <w:t xml:space="preserve"> </w:t>
                </w:r>
                <w:r w:rsidRPr="00957F29">
                  <w:rPr>
                    <w:rStyle w:val="Hyperlink"/>
                    <w:noProof/>
                  </w:rPr>
                  <w:t>[Marks:</w:t>
                </w:r>
                <w:r w:rsidRPr="00957F29">
                  <w:rPr>
                    <w:rStyle w:val="Hyperlink"/>
                    <w:noProof/>
                    <w:spacing w:val="-4"/>
                  </w:rPr>
                  <w:t xml:space="preserve"> </w:t>
                </w:r>
                <w:r w:rsidRPr="00957F29">
                  <w:rPr>
                    <w:rStyle w:val="Hyperlink"/>
                    <w:noProof/>
                    <w:spacing w:val="-5"/>
                  </w:rPr>
                  <w:t>10]</w:t>
                </w:r>
                <w:r>
                  <w:rPr>
                    <w:noProof/>
                    <w:webHidden/>
                  </w:rPr>
                  <w:tab/>
                </w:r>
                <w:r>
                  <w:rPr>
                    <w:noProof/>
                    <w:webHidden/>
                  </w:rPr>
                  <w:fldChar w:fldCharType="begin"/>
                </w:r>
                <w:r>
                  <w:rPr>
                    <w:noProof/>
                    <w:webHidden/>
                  </w:rPr>
                  <w:instrText xml:space="preserve"> PAGEREF _Toc203745174 \h </w:instrText>
                </w:r>
                <w:r>
                  <w:rPr>
                    <w:noProof/>
                    <w:webHidden/>
                  </w:rPr>
                </w:r>
                <w:r>
                  <w:rPr>
                    <w:noProof/>
                    <w:webHidden/>
                  </w:rPr>
                  <w:fldChar w:fldCharType="separate"/>
                </w:r>
                <w:r>
                  <w:rPr>
                    <w:noProof/>
                    <w:webHidden/>
                  </w:rPr>
                  <w:t>24</w:t>
                </w:r>
                <w:r>
                  <w:rPr>
                    <w:noProof/>
                    <w:webHidden/>
                  </w:rPr>
                  <w:fldChar w:fldCharType="end"/>
                </w:r>
              </w:hyperlink>
            </w:p>
            <w:p w14:paraId="6F700DBA" w14:textId="3302B697" w:rsidR="0075656D" w:rsidRDefault="0075656D" w:rsidP="0075656D">
              <w:pPr>
                <w:pStyle w:val="TOC3"/>
                <w:tabs>
                  <w:tab w:val="right" w:leader="dot" w:pos="10070"/>
                </w:tabs>
                <w:spacing w:after="0" w:line="360" w:lineRule="auto"/>
                <w:jc w:val="both"/>
                <w:rPr>
                  <w:rFonts w:asciiTheme="minorHAnsi" w:eastAsiaTheme="minorEastAsia" w:hAnsiTheme="minorHAnsi" w:cstheme="minorBidi"/>
                  <w:noProof/>
                  <w:sz w:val="22"/>
                </w:rPr>
              </w:pPr>
              <w:hyperlink w:anchor="_Toc203745175" w:history="1">
                <w:r w:rsidRPr="00957F29">
                  <w:rPr>
                    <w:rStyle w:val="Hyperlink"/>
                    <w:noProof/>
                  </w:rPr>
                  <w:t>1. Copyright Infringement</w:t>
                </w:r>
                <w:r>
                  <w:rPr>
                    <w:noProof/>
                    <w:webHidden/>
                  </w:rPr>
                  <w:tab/>
                </w:r>
                <w:r>
                  <w:rPr>
                    <w:noProof/>
                    <w:webHidden/>
                  </w:rPr>
                  <w:fldChar w:fldCharType="begin"/>
                </w:r>
                <w:r>
                  <w:rPr>
                    <w:noProof/>
                    <w:webHidden/>
                  </w:rPr>
                  <w:instrText xml:space="preserve"> PAGEREF _Toc203745175 \h </w:instrText>
                </w:r>
                <w:r>
                  <w:rPr>
                    <w:noProof/>
                    <w:webHidden/>
                  </w:rPr>
                </w:r>
                <w:r>
                  <w:rPr>
                    <w:noProof/>
                    <w:webHidden/>
                  </w:rPr>
                  <w:fldChar w:fldCharType="separate"/>
                </w:r>
                <w:r>
                  <w:rPr>
                    <w:noProof/>
                    <w:webHidden/>
                  </w:rPr>
                  <w:t>25</w:t>
                </w:r>
                <w:r>
                  <w:rPr>
                    <w:noProof/>
                    <w:webHidden/>
                  </w:rPr>
                  <w:fldChar w:fldCharType="end"/>
                </w:r>
              </w:hyperlink>
            </w:p>
            <w:p w14:paraId="38CB83A5" w14:textId="104A117F" w:rsidR="0075656D" w:rsidRDefault="0075656D" w:rsidP="0075656D">
              <w:pPr>
                <w:pStyle w:val="TOC3"/>
                <w:tabs>
                  <w:tab w:val="right" w:leader="dot" w:pos="10070"/>
                </w:tabs>
                <w:spacing w:after="0" w:line="360" w:lineRule="auto"/>
                <w:jc w:val="both"/>
                <w:rPr>
                  <w:rFonts w:asciiTheme="minorHAnsi" w:eastAsiaTheme="minorEastAsia" w:hAnsiTheme="minorHAnsi" w:cstheme="minorBidi"/>
                  <w:noProof/>
                  <w:sz w:val="22"/>
                </w:rPr>
              </w:pPr>
              <w:hyperlink w:anchor="_Toc203745176" w:history="1">
                <w:r w:rsidRPr="00957F29">
                  <w:rPr>
                    <w:rStyle w:val="Hyperlink"/>
                    <w:noProof/>
                  </w:rPr>
                  <w:t>2. Fair Use Challenges</w:t>
                </w:r>
                <w:r>
                  <w:rPr>
                    <w:noProof/>
                    <w:webHidden/>
                  </w:rPr>
                  <w:tab/>
                </w:r>
                <w:r>
                  <w:rPr>
                    <w:noProof/>
                    <w:webHidden/>
                  </w:rPr>
                  <w:fldChar w:fldCharType="begin"/>
                </w:r>
                <w:r>
                  <w:rPr>
                    <w:noProof/>
                    <w:webHidden/>
                  </w:rPr>
                  <w:instrText xml:space="preserve"> PAGEREF _Toc203745176 \h </w:instrText>
                </w:r>
                <w:r>
                  <w:rPr>
                    <w:noProof/>
                    <w:webHidden/>
                  </w:rPr>
                </w:r>
                <w:r>
                  <w:rPr>
                    <w:noProof/>
                    <w:webHidden/>
                  </w:rPr>
                  <w:fldChar w:fldCharType="separate"/>
                </w:r>
                <w:r>
                  <w:rPr>
                    <w:noProof/>
                    <w:webHidden/>
                  </w:rPr>
                  <w:t>25</w:t>
                </w:r>
                <w:r>
                  <w:rPr>
                    <w:noProof/>
                    <w:webHidden/>
                  </w:rPr>
                  <w:fldChar w:fldCharType="end"/>
                </w:r>
              </w:hyperlink>
            </w:p>
            <w:p w14:paraId="72861A25" w14:textId="56467C7F" w:rsidR="0075656D" w:rsidRDefault="0075656D" w:rsidP="0075656D">
              <w:pPr>
                <w:pStyle w:val="TOC3"/>
                <w:tabs>
                  <w:tab w:val="right" w:leader="dot" w:pos="10070"/>
                </w:tabs>
                <w:spacing w:after="0" w:line="360" w:lineRule="auto"/>
                <w:jc w:val="both"/>
                <w:rPr>
                  <w:rFonts w:asciiTheme="minorHAnsi" w:eastAsiaTheme="minorEastAsia" w:hAnsiTheme="minorHAnsi" w:cstheme="minorBidi"/>
                  <w:noProof/>
                  <w:sz w:val="22"/>
                </w:rPr>
              </w:pPr>
              <w:hyperlink w:anchor="_Toc203745177" w:history="1">
                <w:r w:rsidRPr="00957F29">
                  <w:rPr>
                    <w:rStyle w:val="Hyperlink"/>
                    <w:noProof/>
                  </w:rPr>
                  <w:t>3. Peer-to-Peer Sharing and Protection</w:t>
                </w:r>
                <w:r>
                  <w:rPr>
                    <w:noProof/>
                    <w:webHidden/>
                  </w:rPr>
                  <w:tab/>
                </w:r>
                <w:r>
                  <w:rPr>
                    <w:noProof/>
                    <w:webHidden/>
                  </w:rPr>
                  <w:fldChar w:fldCharType="begin"/>
                </w:r>
                <w:r>
                  <w:rPr>
                    <w:noProof/>
                    <w:webHidden/>
                  </w:rPr>
                  <w:instrText xml:space="preserve"> PAGEREF _Toc203745177 \h </w:instrText>
                </w:r>
                <w:r>
                  <w:rPr>
                    <w:noProof/>
                    <w:webHidden/>
                  </w:rPr>
                </w:r>
                <w:r>
                  <w:rPr>
                    <w:noProof/>
                    <w:webHidden/>
                  </w:rPr>
                  <w:fldChar w:fldCharType="separate"/>
                </w:r>
                <w:r>
                  <w:rPr>
                    <w:noProof/>
                    <w:webHidden/>
                  </w:rPr>
                  <w:t>25</w:t>
                </w:r>
                <w:r>
                  <w:rPr>
                    <w:noProof/>
                    <w:webHidden/>
                  </w:rPr>
                  <w:fldChar w:fldCharType="end"/>
                </w:r>
              </w:hyperlink>
            </w:p>
            <w:p w14:paraId="1DA5E90A" w14:textId="7B8C2770" w:rsidR="0075656D" w:rsidRDefault="0075656D" w:rsidP="0075656D">
              <w:pPr>
                <w:pStyle w:val="TOC1"/>
                <w:tabs>
                  <w:tab w:val="right" w:leader="dot" w:pos="10070"/>
                </w:tabs>
                <w:spacing w:after="0" w:line="360" w:lineRule="auto"/>
                <w:jc w:val="both"/>
                <w:rPr>
                  <w:rFonts w:asciiTheme="minorHAnsi" w:eastAsiaTheme="minorEastAsia" w:hAnsiTheme="minorHAnsi" w:cstheme="minorBidi"/>
                  <w:noProof/>
                  <w:sz w:val="22"/>
                </w:rPr>
              </w:pPr>
              <w:hyperlink w:anchor="_Toc203745178" w:history="1">
                <w:r w:rsidRPr="00957F29">
                  <w:rPr>
                    <w:rStyle w:val="Hyperlink"/>
                    <w:noProof/>
                  </w:rPr>
                  <w:t>Chapter</w:t>
                </w:r>
                <w:r w:rsidRPr="00957F29">
                  <w:rPr>
                    <w:rStyle w:val="Hyperlink"/>
                    <w:noProof/>
                    <w:spacing w:val="-9"/>
                  </w:rPr>
                  <w:t xml:space="preserve"> </w:t>
                </w:r>
                <w:r w:rsidRPr="00957F29">
                  <w:rPr>
                    <w:rStyle w:val="Hyperlink"/>
                    <w:noProof/>
                  </w:rPr>
                  <w:t>5:</w:t>
                </w:r>
                <w:r w:rsidRPr="00957F29">
                  <w:rPr>
                    <w:rStyle w:val="Hyperlink"/>
                    <w:noProof/>
                    <w:spacing w:val="55"/>
                  </w:rPr>
                  <w:t xml:space="preserve"> </w:t>
                </w:r>
                <w:r w:rsidRPr="00957F29">
                  <w:rPr>
                    <w:rStyle w:val="Hyperlink"/>
                    <w:noProof/>
                  </w:rPr>
                  <w:t>Networked</w:t>
                </w:r>
                <w:r w:rsidRPr="00957F29">
                  <w:rPr>
                    <w:rStyle w:val="Hyperlink"/>
                    <w:noProof/>
                    <w:spacing w:val="-1"/>
                  </w:rPr>
                  <w:t xml:space="preserve"> </w:t>
                </w:r>
                <w:r w:rsidRPr="00957F29">
                  <w:rPr>
                    <w:rStyle w:val="Hyperlink"/>
                    <w:noProof/>
                  </w:rPr>
                  <w:t>Communications</w:t>
                </w:r>
                <w:r w:rsidRPr="00957F29">
                  <w:rPr>
                    <w:rStyle w:val="Hyperlink"/>
                    <w:noProof/>
                    <w:spacing w:val="-1"/>
                  </w:rPr>
                  <w:t xml:space="preserve"> </w:t>
                </w:r>
                <w:r w:rsidRPr="00957F29">
                  <w:rPr>
                    <w:rStyle w:val="Hyperlink"/>
                    <w:noProof/>
                  </w:rPr>
                  <w:t>[Marks:</w:t>
                </w:r>
                <w:r w:rsidRPr="00957F29">
                  <w:rPr>
                    <w:rStyle w:val="Hyperlink"/>
                    <w:noProof/>
                    <w:spacing w:val="-2"/>
                  </w:rPr>
                  <w:t xml:space="preserve"> </w:t>
                </w:r>
                <w:r w:rsidRPr="00957F29">
                  <w:rPr>
                    <w:rStyle w:val="Hyperlink"/>
                    <w:noProof/>
                    <w:spacing w:val="-5"/>
                  </w:rPr>
                  <w:t>15]</w:t>
                </w:r>
                <w:r>
                  <w:rPr>
                    <w:noProof/>
                    <w:webHidden/>
                  </w:rPr>
                  <w:tab/>
                </w:r>
                <w:r>
                  <w:rPr>
                    <w:noProof/>
                    <w:webHidden/>
                  </w:rPr>
                  <w:fldChar w:fldCharType="begin"/>
                </w:r>
                <w:r>
                  <w:rPr>
                    <w:noProof/>
                    <w:webHidden/>
                  </w:rPr>
                  <w:instrText xml:space="preserve"> PAGEREF _Toc203745178 \h </w:instrText>
                </w:r>
                <w:r>
                  <w:rPr>
                    <w:noProof/>
                    <w:webHidden/>
                  </w:rPr>
                </w:r>
                <w:r>
                  <w:rPr>
                    <w:noProof/>
                    <w:webHidden/>
                  </w:rPr>
                  <w:fldChar w:fldCharType="separate"/>
                </w:r>
                <w:r>
                  <w:rPr>
                    <w:noProof/>
                    <w:webHidden/>
                  </w:rPr>
                  <w:t>29</w:t>
                </w:r>
                <w:r>
                  <w:rPr>
                    <w:noProof/>
                    <w:webHidden/>
                  </w:rPr>
                  <w:fldChar w:fldCharType="end"/>
                </w:r>
              </w:hyperlink>
            </w:p>
            <w:p w14:paraId="00E9F82F" w14:textId="731EC83A" w:rsidR="0075656D" w:rsidRDefault="0075656D" w:rsidP="0075656D">
              <w:pPr>
                <w:pStyle w:val="TOC2"/>
                <w:tabs>
                  <w:tab w:val="right" w:leader="dot" w:pos="10070"/>
                </w:tabs>
                <w:spacing w:after="0" w:line="360" w:lineRule="auto"/>
                <w:jc w:val="both"/>
                <w:rPr>
                  <w:rFonts w:asciiTheme="minorHAnsi" w:eastAsiaTheme="minorEastAsia" w:hAnsiTheme="minorHAnsi" w:cstheme="minorBidi"/>
                  <w:noProof/>
                  <w:sz w:val="22"/>
                </w:rPr>
              </w:pPr>
              <w:hyperlink w:anchor="_Toc203745179" w:history="1">
                <w:r w:rsidRPr="00957F29">
                  <w:rPr>
                    <w:rStyle w:val="Hyperlink"/>
                    <w:noProof/>
                  </w:rPr>
                  <w:t>Instructions:</w:t>
                </w:r>
                <w:r>
                  <w:rPr>
                    <w:noProof/>
                    <w:webHidden/>
                  </w:rPr>
                  <w:tab/>
                </w:r>
                <w:r>
                  <w:rPr>
                    <w:noProof/>
                    <w:webHidden/>
                  </w:rPr>
                  <w:fldChar w:fldCharType="begin"/>
                </w:r>
                <w:r>
                  <w:rPr>
                    <w:noProof/>
                    <w:webHidden/>
                  </w:rPr>
                  <w:instrText xml:space="preserve"> PAGEREF _Toc203745179 \h </w:instrText>
                </w:r>
                <w:r>
                  <w:rPr>
                    <w:noProof/>
                    <w:webHidden/>
                  </w:rPr>
                </w:r>
                <w:r>
                  <w:rPr>
                    <w:noProof/>
                    <w:webHidden/>
                  </w:rPr>
                  <w:fldChar w:fldCharType="separate"/>
                </w:r>
                <w:r>
                  <w:rPr>
                    <w:noProof/>
                    <w:webHidden/>
                  </w:rPr>
                  <w:t>29</w:t>
                </w:r>
                <w:r>
                  <w:rPr>
                    <w:noProof/>
                    <w:webHidden/>
                  </w:rPr>
                  <w:fldChar w:fldCharType="end"/>
                </w:r>
              </w:hyperlink>
            </w:p>
            <w:p w14:paraId="2AE2C47E" w14:textId="7F4841CA" w:rsidR="0075656D" w:rsidRDefault="0075656D" w:rsidP="0075656D">
              <w:pPr>
                <w:pStyle w:val="TOC1"/>
                <w:tabs>
                  <w:tab w:val="right" w:leader="dot" w:pos="10070"/>
                </w:tabs>
                <w:spacing w:after="0" w:line="360" w:lineRule="auto"/>
                <w:jc w:val="both"/>
                <w:rPr>
                  <w:rFonts w:asciiTheme="minorHAnsi" w:eastAsiaTheme="minorEastAsia" w:hAnsiTheme="minorHAnsi" w:cstheme="minorBidi"/>
                  <w:noProof/>
                  <w:sz w:val="22"/>
                </w:rPr>
              </w:pPr>
              <w:hyperlink w:anchor="_Toc203745180" w:history="1">
                <w:r w:rsidRPr="00957F29">
                  <w:rPr>
                    <w:rStyle w:val="Hyperlink"/>
                    <w:noProof/>
                  </w:rPr>
                  <w:t>Chapter</w:t>
                </w:r>
                <w:r w:rsidRPr="00957F29">
                  <w:rPr>
                    <w:rStyle w:val="Hyperlink"/>
                    <w:noProof/>
                    <w:spacing w:val="-10"/>
                  </w:rPr>
                  <w:t xml:space="preserve"> </w:t>
                </w:r>
                <w:r w:rsidRPr="00957F29">
                  <w:rPr>
                    <w:rStyle w:val="Hyperlink"/>
                    <w:noProof/>
                  </w:rPr>
                  <w:t>6:</w:t>
                </w:r>
                <w:r w:rsidRPr="00957F29">
                  <w:rPr>
                    <w:rStyle w:val="Hyperlink"/>
                    <w:noProof/>
                    <w:spacing w:val="-1"/>
                  </w:rPr>
                  <w:t xml:space="preserve"> </w:t>
                </w:r>
                <w:r w:rsidRPr="00957F29">
                  <w:rPr>
                    <w:rStyle w:val="Hyperlink"/>
                    <w:noProof/>
                  </w:rPr>
                  <w:t>Cyber</w:t>
                </w:r>
                <w:r w:rsidRPr="00957F29">
                  <w:rPr>
                    <w:rStyle w:val="Hyperlink"/>
                    <w:noProof/>
                    <w:spacing w:val="-7"/>
                  </w:rPr>
                  <w:t xml:space="preserve"> </w:t>
                </w:r>
                <w:r w:rsidRPr="00957F29">
                  <w:rPr>
                    <w:rStyle w:val="Hyperlink"/>
                    <w:noProof/>
                  </w:rPr>
                  <w:t>Law</w:t>
                </w:r>
                <w:r w:rsidRPr="00957F29">
                  <w:rPr>
                    <w:rStyle w:val="Hyperlink"/>
                    <w:noProof/>
                    <w:spacing w:val="58"/>
                  </w:rPr>
                  <w:t xml:space="preserve"> </w:t>
                </w:r>
                <w:r w:rsidRPr="00957F29">
                  <w:rPr>
                    <w:rStyle w:val="Hyperlink"/>
                    <w:noProof/>
                  </w:rPr>
                  <w:t>[Marks</w:t>
                </w:r>
                <w:r w:rsidRPr="00957F29">
                  <w:rPr>
                    <w:rStyle w:val="Hyperlink"/>
                    <w:noProof/>
                    <w:spacing w:val="-2"/>
                  </w:rPr>
                  <w:t xml:space="preserve"> </w:t>
                </w:r>
                <w:r w:rsidRPr="00957F29">
                  <w:rPr>
                    <w:rStyle w:val="Hyperlink"/>
                    <w:noProof/>
                  </w:rPr>
                  <w:t>:</w:t>
                </w:r>
                <w:r w:rsidRPr="00957F29">
                  <w:rPr>
                    <w:rStyle w:val="Hyperlink"/>
                    <w:noProof/>
                    <w:spacing w:val="-1"/>
                  </w:rPr>
                  <w:t xml:space="preserve"> </w:t>
                </w:r>
                <w:r w:rsidRPr="00957F29">
                  <w:rPr>
                    <w:rStyle w:val="Hyperlink"/>
                    <w:noProof/>
                  </w:rPr>
                  <w:t>10</w:t>
                </w:r>
                <w:r w:rsidRPr="00957F29">
                  <w:rPr>
                    <w:rStyle w:val="Hyperlink"/>
                    <w:noProof/>
                    <w:spacing w:val="-1"/>
                  </w:rPr>
                  <w:t xml:space="preserve"> </w:t>
                </w:r>
                <w:r w:rsidRPr="00957F29">
                  <w:rPr>
                    <w:rStyle w:val="Hyperlink"/>
                    <w:noProof/>
                    <w:spacing w:val="-10"/>
                  </w:rPr>
                  <w:t>]</w:t>
                </w:r>
                <w:r>
                  <w:rPr>
                    <w:noProof/>
                    <w:webHidden/>
                  </w:rPr>
                  <w:tab/>
                </w:r>
                <w:r>
                  <w:rPr>
                    <w:noProof/>
                    <w:webHidden/>
                  </w:rPr>
                  <w:fldChar w:fldCharType="begin"/>
                </w:r>
                <w:r>
                  <w:rPr>
                    <w:noProof/>
                    <w:webHidden/>
                  </w:rPr>
                  <w:instrText xml:space="preserve"> PAGEREF _Toc203745180 \h </w:instrText>
                </w:r>
                <w:r>
                  <w:rPr>
                    <w:noProof/>
                    <w:webHidden/>
                  </w:rPr>
                </w:r>
                <w:r>
                  <w:rPr>
                    <w:noProof/>
                    <w:webHidden/>
                  </w:rPr>
                  <w:fldChar w:fldCharType="separate"/>
                </w:r>
                <w:r>
                  <w:rPr>
                    <w:noProof/>
                    <w:webHidden/>
                  </w:rPr>
                  <w:t>31</w:t>
                </w:r>
                <w:r>
                  <w:rPr>
                    <w:noProof/>
                    <w:webHidden/>
                  </w:rPr>
                  <w:fldChar w:fldCharType="end"/>
                </w:r>
              </w:hyperlink>
            </w:p>
            <w:p w14:paraId="5898F010" w14:textId="2E9D518C" w:rsidR="0075656D" w:rsidRDefault="0075656D" w:rsidP="0075656D">
              <w:pPr>
                <w:pStyle w:val="TOC1"/>
                <w:tabs>
                  <w:tab w:val="right" w:leader="dot" w:pos="10070"/>
                </w:tabs>
                <w:spacing w:after="0" w:line="360" w:lineRule="auto"/>
                <w:jc w:val="both"/>
                <w:rPr>
                  <w:rFonts w:asciiTheme="minorHAnsi" w:eastAsiaTheme="minorEastAsia" w:hAnsiTheme="minorHAnsi" w:cstheme="minorBidi"/>
                  <w:noProof/>
                  <w:sz w:val="22"/>
                </w:rPr>
              </w:pPr>
              <w:hyperlink w:anchor="_Toc203745181" w:history="1">
                <w:r w:rsidRPr="00957F29">
                  <w:rPr>
                    <w:rStyle w:val="Hyperlink"/>
                    <w:noProof/>
                  </w:rPr>
                  <w:t>Chapter 7 : Cyber Ethics [ Marks: 10]</w:t>
                </w:r>
                <w:r>
                  <w:rPr>
                    <w:noProof/>
                    <w:webHidden/>
                  </w:rPr>
                  <w:tab/>
                </w:r>
                <w:r>
                  <w:rPr>
                    <w:noProof/>
                    <w:webHidden/>
                  </w:rPr>
                  <w:fldChar w:fldCharType="begin"/>
                </w:r>
                <w:r>
                  <w:rPr>
                    <w:noProof/>
                    <w:webHidden/>
                  </w:rPr>
                  <w:instrText xml:space="preserve"> PAGEREF _Toc203745181 \h </w:instrText>
                </w:r>
                <w:r>
                  <w:rPr>
                    <w:noProof/>
                    <w:webHidden/>
                  </w:rPr>
                </w:r>
                <w:r>
                  <w:rPr>
                    <w:noProof/>
                    <w:webHidden/>
                  </w:rPr>
                  <w:fldChar w:fldCharType="separate"/>
                </w:r>
                <w:r>
                  <w:rPr>
                    <w:noProof/>
                    <w:webHidden/>
                  </w:rPr>
                  <w:t>34</w:t>
                </w:r>
                <w:r>
                  <w:rPr>
                    <w:noProof/>
                    <w:webHidden/>
                  </w:rPr>
                  <w:fldChar w:fldCharType="end"/>
                </w:r>
              </w:hyperlink>
            </w:p>
            <w:p w14:paraId="7E3E766E" w14:textId="292162DD" w:rsidR="0075656D" w:rsidRDefault="0075656D" w:rsidP="0075656D">
              <w:pPr>
                <w:pStyle w:val="TOC1"/>
                <w:tabs>
                  <w:tab w:val="left" w:pos="1320"/>
                  <w:tab w:val="right" w:leader="dot" w:pos="10070"/>
                </w:tabs>
                <w:spacing w:after="0" w:line="360" w:lineRule="auto"/>
                <w:jc w:val="both"/>
                <w:rPr>
                  <w:rFonts w:asciiTheme="minorHAnsi" w:eastAsiaTheme="minorEastAsia" w:hAnsiTheme="minorHAnsi" w:cstheme="minorBidi"/>
                  <w:noProof/>
                  <w:sz w:val="22"/>
                </w:rPr>
              </w:pPr>
              <w:hyperlink w:anchor="_Toc203745182" w:history="1">
                <w:r w:rsidRPr="00957F29">
                  <w:rPr>
                    <w:rStyle w:val="Hyperlink"/>
                    <w:noProof/>
                  </w:rPr>
                  <w:t>Chapter</w:t>
                </w:r>
                <w:r w:rsidRPr="00957F29">
                  <w:rPr>
                    <w:rStyle w:val="Hyperlink"/>
                    <w:noProof/>
                    <w:spacing w:val="-8"/>
                  </w:rPr>
                  <w:t xml:space="preserve"> </w:t>
                </w:r>
                <w:r w:rsidRPr="00957F29">
                  <w:rPr>
                    <w:rStyle w:val="Hyperlink"/>
                    <w:noProof/>
                  </w:rPr>
                  <w:t>:</w:t>
                </w:r>
                <w:r w:rsidRPr="00957F29">
                  <w:rPr>
                    <w:rStyle w:val="Hyperlink"/>
                    <w:noProof/>
                    <w:spacing w:val="-2"/>
                  </w:rPr>
                  <w:t xml:space="preserve"> </w:t>
                </w:r>
                <w:r w:rsidRPr="00957F29">
                  <w:rPr>
                    <w:rStyle w:val="Hyperlink"/>
                    <w:noProof/>
                    <w:spacing w:val="-10"/>
                  </w:rPr>
                  <w:t>8</w:t>
                </w:r>
                <w:r>
                  <w:rPr>
                    <w:rFonts w:asciiTheme="minorHAnsi" w:eastAsiaTheme="minorEastAsia" w:hAnsiTheme="minorHAnsi" w:cstheme="minorBidi"/>
                    <w:noProof/>
                    <w:sz w:val="22"/>
                  </w:rPr>
                  <w:tab/>
                </w:r>
                <w:r w:rsidRPr="00957F29">
                  <w:rPr>
                    <w:rStyle w:val="Hyperlink"/>
                    <w:noProof/>
                  </w:rPr>
                  <w:t xml:space="preserve">Security </w:t>
                </w:r>
                <w:r w:rsidRPr="00957F29">
                  <w:rPr>
                    <w:rStyle w:val="Hyperlink"/>
                    <w:noProof/>
                    <w:spacing w:val="-2"/>
                  </w:rPr>
                  <w:t>Governance</w:t>
                </w:r>
                <w:r w:rsidRPr="00957F29">
                  <w:rPr>
                    <w:rStyle w:val="Hyperlink"/>
                    <w:noProof/>
                  </w:rPr>
                  <w:t xml:space="preserve"> [</w:t>
                </w:r>
                <w:r w:rsidRPr="00957F29">
                  <w:rPr>
                    <w:rStyle w:val="Hyperlink"/>
                    <w:noProof/>
                    <w:spacing w:val="-4"/>
                  </w:rPr>
                  <w:t xml:space="preserve"> </w:t>
                </w:r>
                <w:r w:rsidRPr="00957F29">
                  <w:rPr>
                    <w:rStyle w:val="Hyperlink"/>
                    <w:noProof/>
                  </w:rPr>
                  <w:t>Marks:</w:t>
                </w:r>
                <w:r w:rsidRPr="00957F29">
                  <w:rPr>
                    <w:rStyle w:val="Hyperlink"/>
                    <w:noProof/>
                    <w:spacing w:val="-1"/>
                  </w:rPr>
                  <w:t xml:space="preserve"> </w:t>
                </w:r>
                <w:r w:rsidRPr="00957F29">
                  <w:rPr>
                    <w:rStyle w:val="Hyperlink"/>
                    <w:noProof/>
                    <w:spacing w:val="-5"/>
                  </w:rPr>
                  <w:t>15]</w:t>
                </w:r>
                <w:r>
                  <w:rPr>
                    <w:noProof/>
                    <w:webHidden/>
                  </w:rPr>
                  <w:tab/>
                </w:r>
                <w:r>
                  <w:rPr>
                    <w:noProof/>
                    <w:webHidden/>
                  </w:rPr>
                  <w:fldChar w:fldCharType="begin"/>
                </w:r>
                <w:r>
                  <w:rPr>
                    <w:noProof/>
                    <w:webHidden/>
                  </w:rPr>
                  <w:instrText xml:space="preserve"> PAGEREF _Toc203745182 \h </w:instrText>
                </w:r>
                <w:r>
                  <w:rPr>
                    <w:noProof/>
                    <w:webHidden/>
                  </w:rPr>
                </w:r>
                <w:r>
                  <w:rPr>
                    <w:noProof/>
                    <w:webHidden/>
                  </w:rPr>
                  <w:fldChar w:fldCharType="separate"/>
                </w:r>
                <w:r>
                  <w:rPr>
                    <w:noProof/>
                    <w:webHidden/>
                  </w:rPr>
                  <w:t>45</w:t>
                </w:r>
                <w:r>
                  <w:rPr>
                    <w:noProof/>
                    <w:webHidden/>
                  </w:rPr>
                  <w:fldChar w:fldCharType="end"/>
                </w:r>
              </w:hyperlink>
            </w:p>
            <w:p w14:paraId="3D524F99" w14:textId="5BE28A45" w:rsidR="0075656D" w:rsidRDefault="0075656D" w:rsidP="0075656D">
              <w:pPr>
                <w:pStyle w:val="TOC3"/>
                <w:tabs>
                  <w:tab w:val="right" w:leader="dot" w:pos="10070"/>
                </w:tabs>
                <w:spacing w:after="0" w:line="360" w:lineRule="auto"/>
                <w:jc w:val="both"/>
                <w:rPr>
                  <w:rFonts w:asciiTheme="minorHAnsi" w:eastAsiaTheme="minorEastAsia" w:hAnsiTheme="minorHAnsi" w:cstheme="minorBidi"/>
                  <w:noProof/>
                  <w:sz w:val="22"/>
                </w:rPr>
              </w:pPr>
              <w:hyperlink w:anchor="_Toc203745183" w:history="1">
                <w:r w:rsidRPr="00957F29">
                  <w:rPr>
                    <w:rStyle w:val="Hyperlink"/>
                    <w:noProof/>
                  </w:rPr>
                  <w:t>1. Establish IT Security Governance Framework</w:t>
                </w:r>
                <w:r>
                  <w:rPr>
                    <w:noProof/>
                    <w:webHidden/>
                  </w:rPr>
                  <w:tab/>
                </w:r>
                <w:r>
                  <w:rPr>
                    <w:noProof/>
                    <w:webHidden/>
                  </w:rPr>
                  <w:fldChar w:fldCharType="begin"/>
                </w:r>
                <w:r>
                  <w:rPr>
                    <w:noProof/>
                    <w:webHidden/>
                  </w:rPr>
                  <w:instrText xml:space="preserve"> PAGEREF _Toc203745183 \h </w:instrText>
                </w:r>
                <w:r>
                  <w:rPr>
                    <w:noProof/>
                    <w:webHidden/>
                  </w:rPr>
                </w:r>
                <w:r>
                  <w:rPr>
                    <w:noProof/>
                    <w:webHidden/>
                  </w:rPr>
                  <w:fldChar w:fldCharType="separate"/>
                </w:r>
                <w:r>
                  <w:rPr>
                    <w:noProof/>
                    <w:webHidden/>
                  </w:rPr>
                  <w:t>46</w:t>
                </w:r>
                <w:r>
                  <w:rPr>
                    <w:noProof/>
                    <w:webHidden/>
                  </w:rPr>
                  <w:fldChar w:fldCharType="end"/>
                </w:r>
              </w:hyperlink>
            </w:p>
            <w:p w14:paraId="19C48151" w14:textId="411FED07" w:rsidR="0075656D" w:rsidRDefault="0075656D" w:rsidP="0075656D">
              <w:pPr>
                <w:pStyle w:val="TOC3"/>
                <w:tabs>
                  <w:tab w:val="right" w:leader="dot" w:pos="10070"/>
                </w:tabs>
                <w:spacing w:after="0" w:line="360" w:lineRule="auto"/>
                <w:jc w:val="both"/>
                <w:rPr>
                  <w:rFonts w:asciiTheme="minorHAnsi" w:eastAsiaTheme="minorEastAsia" w:hAnsiTheme="minorHAnsi" w:cstheme="minorBidi"/>
                  <w:noProof/>
                  <w:sz w:val="22"/>
                </w:rPr>
              </w:pPr>
              <w:hyperlink w:anchor="_Toc203745184" w:history="1">
                <w:r w:rsidRPr="00957F29">
                  <w:rPr>
                    <w:rStyle w:val="Hyperlink"/>
                    <w:noProof/>
                  </w:rPr>
                  <w:t>2. Board-Level Engagement and Risk Visibility</w:t>
                </w:r>
                <w:r>
                  <w:rPr>
                    <w:noProof/>
                    <w:webHidden/>
                  </w:rPr>
                  <w:tab/>
                </w:r>
                <w:r>
                  <w:rPr>
                    <w:noProof/>
                    <w:webHidden/>
                  </w:rPr>
                  <w:fldChar w:fldCharType="begin"/>
                </w:r>
                <w:r>
                  <w:rPr>
                    <w:noProof/>
                    <w:webHidden/>
                  </w:rPr>
                  <w:instrText xml:space="preserve"> PAGEREF _Toc203745184 \h </w:instrText>
                </w:r>
                <w:r>
                  <w:rPr>
                    <w:noProof/>
                    <w:webHidden/>
                  </w:rPr>
                </w:r>
                <w:r>
                  <w:rPr>
                    <w:noProof/>
                    <w:webHidden/>
                  </w:rPr>
                  <w:fldChar w:fldCharType="separate"/>
                </w:r>
                <w:r>
                  <w:rPr>
                    <w:noProof/>
                    <w:webHidden/>
                  </w:rPr>
                  <w:t>46</w:t>
                </w:r>
                <w:r>
                  <w:rPr>
                    <w:noProof/>
                    <w:webHidden/>
                  </w:rPr>
                  <w:fldChar w:fldCharType="end"/>
                </w:r>
              </w:hyperlink>
            </w:p>
            <w:p w14:paraId="22A1C703" w14:textId="03AA030F" w:rsidR="0075656D" w:rsidRDefault="0075656D" w:rsidP="0075656D">
              <w:pPr>
                <w:pStyle w:val="TOC3"/>
                <w:tabs>
                  <w:tab w:val="right" w:leader="dot" w:pos="10070"/>
                </w:tabs>
                <w:spacing w:after="0" w:line="360" w:lineRule="auto"/>
                <w:jc w:val="both"/>
                <w:rPr>
                  <w:rFonts w:asciiTheme="minorHAnsi" w:eastAsiaTheme="minorEastAsia" w:hAnsiTheme="minorHAnsi" w:cstheme="minorBidi"/>
                  <w:noProof/>
                  <w:sz w:val="22"/>
                </w:rPr>
              </w:pPr>
              <w:hyperlink w:anchor="_Toc203745185" w:history="1">
                <w:r w:rsidRPr="00957F29">
                  <w:rPr>
                    <w:rStyle w:val="Hyperlink"/>
                    <w:noProof/>
                  </w:rPr>
                  <w:t>3. Policy Development and Enforcement</w:t>
                </w:r>
                <w:r>
                  <w:rPr>
                    <w:noProof/>
                    <w:webHidden/>
                  </w:rPr>
                  <w:tab/>
                </w:r>
                <w:r>
                  <w:rPr>
                    <w:noProof/>
                    <w:webHidden/>
                  </w:rPr>
                  <w:fldChar w:fldCharType="begin"/>
                </w:r>
                <w:r>
                  <w:rPr>
                    <w:noProof/>
                    <w:webHidden/>
                  </w:rPr>
                  <w:instrText xml:space="preserve"> PAGEREF _Toc203745185 \h </w:instrText>
                </w:r>
                <w:r>
                  <w:rPr>
                    <w:noProof/>
                    <w:webHidden/>
                  </w:rPr>
                </w:r>
                <w:r>
                  <w:rPr>
                    <w:noProof/>
                    <w:webHidden/>
                  </w:rPr>
                  <w:fldChar w:fldCharType="separate"/>
                </w:r>
                <w:r>
                  <w:rPr>
                    <w:noProof/>
                    <w:webHidden/>
                  </w:rPr>
                  <w:t>46</w:t>
                </w:r>
                <w:r>
                  <w:rPr>
                    <w:noProof/>
                    <w:webHidden/>
                  </w:rPr>
                  <w:fldChar w:fldCharType="end"/>
                </w:r>
              </w:hyperlink>
            </w:p>
            <w:p w14:paraId="335C759D" w14:textId="46AE43C1" w:rsidR="0075656D" w:rsidRDefault="0075656D" w:rsidP="0075656D">
              <w:pPr>
                <w:pStyle w:val="TOC3"/>
                <w:tabs>
                  <w:tab w:val="right" w:leader="dot" w:pos="10070"/>
                </w:tabs>
                <w:spacing w:after="0" w:line="360" w:lineRule="auto"/>
                <w:jc w:val="both"/>
                <w:rPr>
                  <w:rFonts w:asciiTheme="minorHAnsi" w:eastAsiaTheme="minorEastAsia" w:hAnsiTheme="minorHAnsi" w:cstheme="minorBidi"/>
                  <w:noProof/>
                  <w:sz w:val="22"/>
                </w:rPr>
              </w:pPr>
              <w:hyperlink w:anchor="_Toc203745186" w:history="1">
                <w:r w:rsidRPr="00957F29">
                  <w:rPr>
                    <w:rStyle w:val="Hyperlink"/>
                    <w:noProof/>
                  </w:rPr>
                  <w:t>4. Audit Readiness and Compliance</w:t>
                </w:r>
                <w:r>
                  <w:rPr>
                    <w:noProof/>
                    <w:webHidden/>
                  </w:rPr>
                  <w:tab/>
                </w:r>
                <w:r>
                  <w:rPr>
                    <w:noProof/>
                    <w:webHidden/>
                  </w:rPr>
                  <w:fldChar w:fldCharType="begin"/>
                </w:r>
                <w:r>
                  <w:rPr>
                    <w:noProof/>
                    <w:webHidden/>
                  </w:rPr>
                  <w:instrText xml:space="preserve"> PAGEREF _Toc203745186 \h </w:instrText>
                </w:r>
                <w:r>
                  <w:rPr>
                    <w:noProof/>
                    <w:webHidden/>
                  </w:rPr>
                </w:r>
                <w:r>
                  <w:rPr>
                    <w:noProof/>
                    <w:webHidden/>
                  </w:rPr>
                  <w:fldChar w:fldCharType="separate"/>
                </w:r>
                <w:r>
                  <w:rPr>
                    <w:noProof/>
                    <w:webHidden/>
                  </w:rPr>
                  <w:t>47</w:t>
                </w:r>
                <w:r>
                  <w:rPr>
                    <w:noProof/>
                    <w:webHidden/>
                  </w:rPr>
                  <w:fldChar w:fldCharType="end"/>
                </w:r>
              </w:hyperlink>
            </w:p>
            <w:p w14:paraId="7D18D25C" w14:textId="4DF5B4A8" w:rsidR="0075656D" w:rsidRDefault="0075656D" w:rsidP="0075656D">
              <w:pPr>
                <w:pStyle w:val="TOC3"/>
                <w:tabs>
                  <w:tab w:val="right" w:leader="dot" w:pos="10070"/>
                </w:tabs>
                <w:spacing w:after="0" w:line="360" w:lineRule="auto"/>
                <w:jc w:val="both"/>
                <w:rPr>
                  <w:rFonts w:asciiTheme="minorHAnsi" w:eastAsiaTheme="minorEastAsia" w:hAnsiTheme="minorHAnsi" w:cstheme="minorBidi"/>
                  <w:noProof/>
                  <w:sz w:val="22"/>
                </w:rPr>
              </w:pPr>
              <w:hyperlink w:anchor="_Toc203745187" w:history="1">
                <w:r w:rsidRPr="00957F29">
                  <w:rPr>
                    <w:rStyle w:val="Hyperlink"/>
                    <w:noProof/>
                  </w:rPr>
                  <w:t>5. Data Protection and Privacy</w:t>
                </w:r>
                <w:r>
                  <w:rPr>
                    <w:noProof/>
                    <w:webHidden/>
                  </w:rPr>
                  <w:tab/>
                </w:r>
                <w:r>
                  <w:rPr>
                    <w:noProof/>
                    <w:webHidden/>
                  </w:rPr>
                  <w:fldChar w:fldCharType="begin"/>
                </w:r>
                <w:r>
                  <w:rPr>
                    <w:noProof/>
                    <w:webHidden/>
                  </w:rPr>
                  <w:instrText xml:space="preserve"> PAGEREF _Toc203745187 \h </w:instrText>
                </w:r>
                <w:r>
                  <w:rPr>
                    <w:noProof/>
                    <w:webHidden/>
                  </w:rPr>
                </w:r>
                <w:r>
                  <w:rPr>
                    <w:noProof/>
                    <w:webHidden/>
                  </w:rPr>
                  <w:fldChar w:fldCharType="separate"/>
                </w:r>
                <w:r>
                  <w:rPr>
                    <w:noProof/>
                    <w:webHidden/>
                  </w:rPr>
                  <w:t>47</w:t>
                </w:r>
                <w:r>
                  <w:rPr>
                    <w:noProof/>
                    <w:webHidden/>
                  </w:rPr>
                  <w:fldChar w:fldCharType="end"/>
                </w:r>
              </w:hyperlink>
            </w:p>
            <w:p w14:paraId="3C4B1AD1" w14:textId="08319656" w:rsidR="0075656D" w:rsidRDefault="0075656D" w:rsidP="0075656D">
              <w:pPr>
                <w:pStyle w:val="TOC3"/>
                <w:tabs>
                  <w:tab w:val="right" w:leader="dot" w:pos="10070"/>
                </w:tabs>
                <w:spacing w:after="0" w:line="360" w:lineRule="auto"/>
                <w:jc w:val="both"/>
                <w:rPr>
                  <w:rFonts w:asciiTheme="minorHAnsi" w:eastAsiaTheme="minorEastAsia" w:hAnsiTheme="minorHAnsi" w:cstheme="minorBidi"/>
                  <w:noProof/>
                  <w:sz w:val="22"/>
                </w:rPr>
              </w:pPr>
              <w:hyperlink w:anchor="_Toc203745188" w:history="1">
                <w:r w:rsidRPr="00957F29">
                  <w:rPr>
                    <w:rStyle w:val="Hyperlink"/>
                    <w:noProof/>
                  </w:rPr>
                  <w:t>6. AI and Cloud Security</w:t>
                </w:r>
                <w:r>
                  <w:rPr>
                    <w:noProof/>
                    <w:webHidden/>
                  </w:rPr>
                  <w:tab/>
                </w:r>
                <w:r>
                  <w:rPr>
                    <w:noProof/>
                    <w:webHidden/>
                  </w:rPr>
                  <w:fldChar w:fldCharType="begin"/>
                </w:r>
                <w:r>
                  <w:rPr>
                    <w:noProof/>
                    <w:webHidden/>
                  </w:rPr>
                  <w:instrText xml:space="preserve"> PAGEREF _Toc203745188 \h </w:instrText>
                </w:r>
                <w:r>
                  <w:rPr>
                    <w:noProof/>
                    <w:webHidden/>
                  </w:rPr>
                </w:r>
                <w:r>
                  <w:rPr>
                    <w:noProof/>
                    <w:webHidden/>
                  </w:rPr>
                  <w:fldChar w:fldCharType="separate"/>
                </w:r>
                <w:r>
                  <w:rPr>
                    <w:noProof/>
                    <w:webHidden/>
                  </w:rPr>
                  <w:t>47</w:t>
                </w:r>
                <w:r>
                  <w:rPr>
                    <w:noProof/>
                    <w:webHidden/>
                  </w:rPr>
                  <w:fldChar w:fldCharType="end"/>
                </w:r>
              </w:hyperlink>
            </w:p>
            <w:p w14:paraId="2850A675" w14:textId="371C4938" w:rsidR="0075656D" w:rsidRDefault="0075656D" w:rsidP="0075656D">
              <w:pPr>
                <w:pStyle w:val="TOC3"/>
                <w:tabs>
                  <w:tab w:val="right" w:leader="dot" w:pos="10070"/>
                </w:tabs>
                <w:spacing w:after="0" w:line="360" w:lineRule="auto"/>
                <w:jc w:val="both"/>
                <w:rPr>
                  <w:rFonts w:asciiTheme="minorHAnsi" w:eastAsiaTheme="minorEastAsia" w:hAnsiTheme="minorHAnsi" w:cstheme="minorBidi"/>
                  <w:noProof/>
                  <w:sz w:val="22"/>
                </w:rPr>
              </w:pPr>
              <w:hyperlink w:anchor="_Toc203745189" w:history="1">
                <w:r w:rsidRPr="00957F29">
                  <w:rPr>
                    <w:rStyle w:val="Hyperlink"/>
                    <w:noProof/>
                  </w:rPr>
                  <w:t>7. Incident Response and Business Continuity</w:t>
                </w:r>
                <w:r>
                  <w:rPr>
                    <w:noProof/>
                    <w:webHidden/>
                  </w:rPr>
                  <w:tab/>
                </w:r>
                <w:r>
                  <w:rPr>
                    <w:noProof/>
                    <w:webHidden/>
                  </w:rPr>
                  <w:fldChar w:fldCharType="begin"/>
                </w:r>
                <w:r>
                  <w:rPr>
                    <w:noProof/>
                    <w:webHidden/>
                  </w:rPr>
                  <w:instrText xml:space="preserve"> PAGEREF _Toc203745189 \h </w:instrText>
                </w:r>
                <w:r>
                  <w:rPr>
                    <w:noProof/>
                    <w:webHidden/>
                  </w:rPr>
                </w:r>
                <w:r>
                  <w:rPr>
                    <w:noProof/>
                    <w:webHidden/>
                  </w:rPr>
                  <w:fldChar w:fldCharType="separate"/>
                </w:r>
                <w:r>
                  <w:rPr>
                    <w:noProof/>
                    <w:webHidden/>
                  </w:rPr>
                  <w:t>47</w:t>
                </w:r>
                <w:r>
                  <w:rPr>
                    <w:noProof/>
                    <w:webHidden/>
                  </w:rPr>
                  <w:fldChar w:fldCharType="end"/>
                </w:r>
              </w:hyperlink>
            </w:p>
            <w:p w14:paraId="390EAAE0" w14:textId="370E3444" w:rsidR="0075656D" w:rsidRDefault="0075656D" w:rsidP="0075656D">
              <w:pPr>
                <w:pStyle w:val="TOC3"/>
                <w:tabs>
                  <w:tab w:val="right" w:leader="dot" w:pos="10070"/>
                </w:tabs>
                <w:spacing w:after="0" w:line="360" w:lineRule="auto"/>
                <w:jc w:val="both"/>
                <w:rPr>
                  <w:rFonts w:asciiTheme="minorHAnsi" w:eastAsiaTheme="minorEastAsia" w:hAnsiTheme="minorHAnsi" w:cstheme="minorBidi"/>
                  <w:noProof/>
                  <w:sz w:val="22"/>
                </w:rPr>
              </w:pPr>
              <w:hyperlink w:anchor="_Toc203745190" w:history="1">
                <w:r w:rsidRPr="00957F29">
                  <w:rPr>
                    <w:rStyle w:val="Hyperlink"/>
                    <w:noProof/>
                  </w:rPr>
                  <w:t>8. Culture of Security and Awareness</w:t>
                </w:r>
                <w:r>
                  <w:rPr>
                    <w:noProof/>
                    <w:webHidden/>
                  </w:rPr>
                  <w:tab/>
                </w:r>
                <w:r>
                  <w:rPr>
                    <w:noProof/>
                    <w:webHidden/>
                  </w:rPr>
                  <w:fldChar w:fldCharType="begin"/>
                </w:r>
                <w:r>
                  <w:rPr>
                    <w:noProof/>
                    <w:webHidden/>
                  </w:rPr>
                  <w:instrText xml:space="preserve"> PAGEREF _Toc203745190 \h </w:instrText>
                </w:r>
                <w:r>
                  <w:rPr>
                    <w:noProof/>
                    <w:webHidden/>
                  </w:rPr>
                </w:r>
                <w:r>
                  <w:rPr>
                    <w:noProof/>
                    <w:webHidden/>
                  </w:rPr>
                  <w:fldChar w:fldCharType="separate"/>
                </w:r>
                <w:r>
                  <w:rPr>
                    <w:noProof/>
                    <w:webHidden/>
                  </w:rPr>
                  <w:t>48</w:t>
                </w:r>
                <w:r>
                  <w:rPr>
                    <w:noProof/>
                    <w:webHidden/>
                  </w:rPr>
                  <w:fldChar w:fldCharType="end"/>
                </w:r>
              </w:hyperlink>
            </w:p>
            <w:p w14:paraId="02BE1B16" w14:textId="5D2E82B5" w:rsidR="0075656D" w:rsidRDefault="0075656D" w:rsidP="0075656D">
              <w:pPr>
                <w:pStyle w:val="TOC1"/>
                <w:tabs>
                  <w:tab w:val="right" w:leader="dot" w:pos="10070"/>
                </w:tabs>
                <w:spacing w:after="0" w:line="360" w:lineRule="auto"/>
                <w:jc w:val="both"/>
                <w:rPr>
                  <w:rFonts w:asciiTheme="minorHAnsi" w:eastAsiaTheme="minorEastAsia" w:hAnsiTheme="minorHAnsi" w:cstheme="minorBidi"/>
                  <w:noProof/>
                  <w:sz w:val="22"/>
                </w:rPr>
              </w:pPr>
              <w:hyperlink w:anchor="_Toc203745191" w:history="1">
                <w:r w:rsidRPr="00957F29">
                  <w:rPr>
                    <w:rStyle w:val="Hyperlink"/>
                    <w:noProof/>
                    <w:spacing w:val="-8"/>
                  </w:rPr>
                  <w:t>Your</w:t>
                </w:r>
                <w:r w:rsidRPr="00957F29">
                  <w:rPr>
                    <w:rStyle w:val="Hyperlink"/>
                    <w:noProof/>
                    <w:spacing w:val="-2"/>
                  </w:rPr>
                  <w:t xml:space="preserve"> Mission:</w:t>
                </w:r>
                <w:r>
                  <w:rPr>
                    <w:noProof/>
                    <w:webHidden/>
                  </w:rPr>
                  <w:tab/>
                </w:r>
                <w:r>
                  <w:rPr>
                    <w:noProof/>
                    <w:webHidden/>
                  </w:rPr>
                  <w:fldChar w:fldCharType="begin"/>
                </w:r>
                <w:r>
                  <w:rPr>
                    <w:noProof/>
                    <w:webHidden/>
                  </w:rPr>
                  <w:instrText xml:space="preserve"> PAGEREF _Toc203745191 \h </w:instrText>
                </w:r>
                <w:r>
                  <w:rPr>
                    <w:noProof/>
                    <w:webHidden/>
                  </w:rPr>
                </w:r>
                <w:r>
                  <w:rPr>
                    <w:noProof/>
                    <w:webHidden/>
                  </w:rPr>
                  <w:fldChar w:fldCharType="separate"/>
                </w:r>
                <w:r>
                  <w:rPr>
                    <w:noProof/>
                    <w:webHidden/>
                  </w:rPr>
                  <w:t>48</w:t>
                </w:r>
                <w:r>
                  <w:rPr>
                    <w:noProof/>
                    <w:webHidden/>
                  </w:rPr>
                  <w:fldChar w:fldCharType="end"/>
                </w:r>
              </w:hyperlink>
            </w:p>
            <w:p w14:paraId="5221C7F3" w14:textId="77777777" w:rsidR="0075656D" w:rsidRDefault="0075656D" w:rsidP="0075656D">
              <w:pPr>
                <w:spacing w:after="0" w:line="360" w:lineRule="auto"/>
                <w:jc w:val="both"/>
              </w:pPr>
              <w:r>
                <w:rPr>
                  <w:b/>
                  <w:bCs/>
                  <w:noProof/>
                </w:rPr>
                <w:fldChar w:fldCharType="end"/>
              </w:r>
            </w:p>
          </w:sdtContent>
        </w:sdt>
        <w:p w14:paraId="75008E84" w14:textId="77777777" w:rsidR="0075656D" w:rsidRDefault="0075656D" w:rsidP="0075656D">
          <w:pPr>
            <w:spacing w:after="0" w:line="360" w:lineRule="auto"/>
            <w:jc w:val="both"/>
            <w:rPr>
              <w:bCs/>
            </w:rPr>
          </w:pPr>
        </w:p>
      </w:sdtContent>
    </w:sdt>
    <w:p w14:paraId="31685B9C" w14:textId="77777777" w:rsidR="0075656D" w:rsidRPr="00450900" w:rsidRDefault="0075656D" w:rsidP="0075656D">
      <w:pPr>
        <w:spacing w:after="0" w:line="360" w:lineRule="auto"/>
        <w:jc w:val="both"/>
        <w:rPr>
          <w:rFonts w:eastAsia="Courier New" w:cs="Courier New"/>
          <w:b/>
          <w:bCs/>
          <w:sz w:val="36"/>
          <w:szCs w:val="58"/>
        </w:rPr>
      </w:pPr>
      <w:r>
        <w:br w:type="page"/>
      </w:r>
    </w:p>
    <w:p w14:paraId="0B8F3AAE" w14:textId="77777777" w:rsidR="0075656D" w:rsidRPr="00EE271B" w:rsidRDefault="0075656D" w:rsidP="0075656D">
      <w:pPr>
        <w:pStyle w:val="BodyText"/>
        <w:spacing w:after="0" w:line="360" w:lineRule="auto"/>
        <w:jc w:val="both"/>
      </w:pPr>
      <w:r>
        <w:lastRenderedPageBreak/>
        <w:t>Assignment</w:t>
      </w:r>
      <w:r>
        <w:rPr>
          <w:spacing w:val="-4"/>
        </w:rPr>
        <w:t xml:space="preserve"> </w:t>
      </w:r>
      <w:r>
        <w:rPr>
          <w:spacing w:val="-2"/>
        </w:rPr>
        <w:t>Tasks</w:t>
      </w:r>
    </w:p>
    <w:p w14:paraId="10CAD1DF" w14:textId="77777777" w:rsidR="0075656D" w:rsidRDefault="0075656D" w:rsidP="0075656D">
      <w:pPr>
        <w:pStyle w:val="Heading2Char"/>
        <w:spacing w:before="2" w:after="0" w:line="360" w:lineRule="auto"/>
        <w:jc w:val="both"/>
        <w:rPr>
          <w:b/>
        </w:rPr>
      </w:pPr>
    </w:p>
    <w:p w14:paraId="4FE21561" w14:textId="77777777" w:rsidR="0075656D" w:rsidRDefault="0075656D" w:rsidP="0075656D">
      <w:pPr>
        <w:pStyle w:val="Heading1"/>
        <w:spacing w:after="0" w:line="360" w:lineRule="auto"/>
        <w:jc w:val="both"/>
      </w:pPr>
      <w:bookmarkStart w:id="1" w:name="_Toc203745163"/>
      <w:r>
        <w:t>Chapter</w:t>
      </w:r>
      <w:r>
        <w:rPr>
          <w:spacing w:val="-7"/>
        </w:rPr>
        <w:t xml:space="preserve"> </w:t>
      </w:r>
      <w:r>
        <w:t>1:</w:t>
      </w:r>
      <w:r>
        <w:rPr>
          <w:spacing w:val="-1"/>
        </w:rPr>
        <w:t xml:space="preserve"> </w:t>
      </w:r>
      <w:r>
        <w:t>Catalyst</w:t>
      </w:r>
      <w:r>
        <w:rPr>
          <w:spacing w:val="-2"/>
        </w:rPr>
        <w:t xml:space="preserve"> </w:t>
      </w:r>
      <w:r>
        <w:t>for</w:t>
      </w:r>
      <w:r>
        <w:rPr>
          <w:spacing w:val="-6"/>
        </w:rPr>
        <w:t xml:space="preserve"> </w:t>
      </w:r>
      <w:r>
        <w:rPr>
          <w:spacing w:val="-2"/>
        </w:rPr>
        <w:t>Change</w:t>
      </w:r>
      <w:r>
        <w:tab/>
        <w:t>[10</w:t>
      </w:r>
      <w:r>
        <w:rPr>
          <w:spacing w:val="-3"/>
        </w:rPr>
        <w:t xml:space="preserve"> </w:t>
      </w:r>
      <w:r>
        <w:rPr>
          <w:spacing w:val="-2"/>
        </w:rPr>
        <w:t>Marks]</w:t>
      </w:r>
      <w:bookmarkEnd w:id="1"/>
    </w:p>
    <w:p w14:paraId="2F5AFB03" w14:textId="77777777" w:rsidR="0075656D" w:rsidRDefault="0075656D" w:rsidP="0075656D">
      <w:pPr>
        <w:pStyle w:val="Heading2Char"/>
        <w:spacing w:before="21" w:after="0" w:line="360" w:lineRule="auto"/>
        <w:jc w:val="both"/>
        <w:rPr>
          <w:b/>
        </w:rPr>
      </w:pPr>
    </w:p>
    <w:p w14:paraId="505C7496" w14:textId="77777777" w:rsidR="0075656D" w:rsidRDefault="0075656D" w:rsidP="0075656D">
      <w:pPr>
        <w:spacing w:after="0" w:line="360" w:lineRule="auto"/>
        <w:jc w:val="both"/>
      </w:pPr>
      <w:r>
        <w:t>Question:</w:t>
      </w:r>
    </w:p>
    <w:p w14:paraId="05F177D0" w14:textId="77777777" w:rsidR="0075656D" w:rsidRDefault="0075656D" w:rsidP="0075656D">
      <w:pPr>
        <w:spacing w:after="0" w:line="360" w:lineRule="auto"/>
        <w:jc w:val="both"/>
        <w:rPr>
          <w:spacing w:val="-2"/>
        </w:rPr>
      </w:pPr>
      <w:r>
        <w:t>Describe how human society has evolved from early civilization to the digital age. How have major technological changes—such as agriculture, industry, electricity, and digital tools—shaped our culture, economy, and daily life? Discuss the positive transformations and</w:t>
      </w:r>
      <w:r>
        <w:rPr>
          <w:spacing w:val="-9"/>
        </w:rPr>
        <w:t xml:space="preserve"> </w:t>
      </w:r>
      <w:r>
        <w:t>ethical</w:t>
      </w:r>
      <w:r>
        <w:rPr>
          <w:spacing w:val="-7"/>
        </w:rPr>
        <w:t xml:space="preserve"> </w:t>
      </w:r>
      <w:r>
        <w:t>challenges</w:t>
      </w:r>
      <w:r>
        <w:rPr>
          <w:spacing w:val="-9"/>
        </w:rPr>
        <w:t xml:space="preserve"> </w:t>
      </w:r>
      <w:r>
        <w:t>of</w:t>
      </w:r>
      <w:r>
        <w:rPr>
          <w:spacing w:val="-5"/>
        </w:rPr>
        <w:t xml:space="preserve"> </w:t>
      </w:r>
      <w:r>
        <w:t>modern</w:t>
      </w:r>
      <w:r>
        <w:rPr>
          <w:spacing w:val="-9"/>
        </w:rPr>
        <w:t xml:space="preserve"> </w:t>
      </w:r>
      <w:r>
        <w:t>technologies</w:t>
      </w:r>
      <w:r>
        <w:rPr>
          <w:spacing w:val="-7"/>
        </w:rPr>
        <w:t xml:space="preserve"> </w:t>
      </w:r>
      <w:r>
        <w:t>like</w:t>
      </w:r>
      <w:r>
        <w:rPr>
          <w:spacing w:val="-8"/>
        </w:rPr>
        <w:t xml:space="preserve"> </w:t>
      </w:r>
      <w:r>
        <w:t>the</w:t>
      </w:r>
      <w:r>
        <w:rPr>
          <w:spacing w:val="-10"/>
        </w:rPr>
        <w:t xml:space="preserve"> </w:t>
      </w:r>
      <w:r>
        <w:t>internet,</w:t>
      </w:r>
      <w:r>
        <w:rPr>
          <w:spacing w:val="-9"/>
        </w:rPr>
        <w:t xml:space="preserve"> </w:t>
      </w:r>
      <w:r>
        <w:t>smartphones,</w:t>
      </w:r>
      <w:r>
        <w:rPr>
          <w:spacing w:val="-9"/>
        </w:rPr>
        <w:t xml:space="preserve"> </w:t>
      </w:r>
      <w:r>
        <w:t>and</w:t>
      </w:r>
      <w:r>
        <w:rPr>
          <w:spacing w:val="-9"/>
        </w:rPr>
        <w:t xml:space="preserve"> </w:t>
      </w:r>
      <w:r>
        <w:t xml:space="preserve">artificial </w:t>
      </w:r>
      <w:r>
        <w:rPr>
          <w:spacing w:val="-2"/>
        </w:rPr>
        <w:t>intelligence.</w:t>
      </w:r>
    </w:p>
    <w:p w14:paraId="1B8E0775" w14:textId="77777777" w:rsidR="0075656D" w:rsidRDefault="0075656D" w:rsidP="0075656D">
      <w:pPr>
        <w:pStyle w:val="Heading2Char"/>
        <w:spacing w:before="135" w:after="0" w:line="360" w:lineRule="auto"/>
        <w:ind w:right="360"/>
        <w:jc w:val="both"/>
        <w:rPr>
          <w:spacing w:val="-2"/>
        </w:rPr>
      </w:pPr>
      <w:r>
        <w:rPr>
          <w:spacing w:val="-2"/>
        </w:rPr>
        <w:t>Answer:</w:t>
      </w:r>
    </w:p>
    <w:p w14:paraId="32C0E361" w14:textId="77777777" w:rsidR="0075656D" w:rsidRPr="00CD407B" w:rsidRDefault="0075656D" w:rsidP="0075656D">
      <w:pPr>
        <w:pStyle w:val="Heading2Char"/>
        <w:spacing w:before="135" w:after="0" w:line="360" w:lineRule="auto"/>
        <w:ind w:right="360"/>
        <w:jc w:val="both"/>
        <w:rPr>
          <w:spacing w:val="-2"/>
        </w:rPr>
      </w:pPr>
      <w:r>
        <w:t>Human civilization began its transformation over 10,000 years ago with the Agricultural Revolution. When our ancestors learned to cultivate crops and domesticate animals, they shifted from nomadic lifestyles to settling in fertile lands. This shift led to the formation of villages, and eventually cities, where surplus food enabled population growth and societal complexity. With structured communities came social hierarchies, governance, and the birth of culture—rituals, language, and art began to flourish.</w:t>
      </w:r>
    </w:p>
    <w:p w14:paraId="2CDFCBD8" w14:textId="77777777" w:rsidR="0075656D" w:rsidRDefault="0075656D" w:rsidP="0075656D">
      <w:pPr>
        <w:pStyle w:val="TitleChar"/>
        <w:spacing w:after="0" w:line="360" w:lineRule="auto"/>
        <w:jc w:val="both"/>
      </w:pPr>
      <w:r>
        <w:t>Centuries later, the Industrial Revolution sparked another seismic change. Powered by steam engines and machines, this era redefined production and labor. People moved from rural farms to urban factories, bringing about rapid urbanization and new social classes. Mass production lowered costs and increased availability of goods, fueling capitalist economies. Meanwhile, this age of mechanization sparked scientific curiosity, leading to medical, engineering, and transportation breakthroughs that extended life and connected distant regions.</w:t>
      </w:r>
    </w:p>
    <w:p w14:paraId="209BDB83" w14:textId="77777777" w:rsidR="0075656D" w:rsidRDefault="0075656D" w:rsidP="0075656D">
      <w:pPr>
        <w:pStyle w:val="TitleChar"/>
        <w:spacing w:after="0" w:line="360" w:lineRule="auto"/>
        <w:jc w:val="both"/>
      </w:pPr>
      <w:r>
        <w:t>The discovery and harnessing of electricity in the 19th and 20th centuries added a whole new dimension to human life. Electric lighting transformed how people lived and worked, freeing them from the constraints of natural daylight. Technologies like the telegraph, radio, and telephone made communication near-instantaneous across vast distances, shrinking the world and laying the foundation for global interconnectedness. Cultural exchange accelerated, and information flowed more freely than ever before.</w:t>
      </w:r>
    </w:p>
    <w:p w14:paraId="1640F35B" w14:textId="77777777" w:rsidR="0075656D" w:rsidRDefault="0075656D" w:rsidP="0075656D">
      <w:pPr>
        <w:pStyle w:val="TitleChar"/>
        <w:spacing w:after="0" w:line="360" w:lineRule="auto"/>
        <w:jc w:val="both"/>
      </w:pPr>
      <w:r>
        <w:t xml:space="preserve">Then came the Digital Age, reshaping every facet of society. Computers, smartphones, and the internet revolutionized how humans think, work, and connect. The global economy adapted rapidly, giving rise to remote work, digital entrepreneurship, and entire industries based on data and code. Education became accessible online, entertainment went virtual, and friendships transcended borders. Tools like artificial intelligence further expanded human capability—enhancing healthcare, optimizing industries, and even </w:t>
      </w:r>
      <w:r>
        <w:lastRenderedPageBreak/>
        <w:t>aiding creativity.</w:t>
      </w:r>
    </w:p>
    <w:p w14:paraId="54C49777" w14:textId="77777777" w:rsidR="0075656D" w:rsidRDefault="0075656D" w:rsidP="0075656D">
      <w:pPr>
        <w:pStyle w:val="TitleChar"/>
        <w:spacing w:after="0" w:line="360" w:lineRule="auto"/>
        <w:jc w:val="both"/>
      </w:pPr>
      <w:r>
        <w:t>But alongside remarkable progress, modern technology poses ethical dilemmas. The convenience of smartphones and the reach of social media have brought new pressures around privacy, misinformation, and mental health. Algorithms, while powerful, can carry biases with real-world consequences—from job discrimination to unjust surveillance. Moreover, the digital divide leaves many without access to these innovations, exacerbating global inequality.</w:t>
      </w:r>
    </w:p>
    <w:p w14:paraId="14F38CEB" w14:textId="77777777" w:rsidR="0075656D" w:rsidRDefault="0075656D" w:rsidP="0075656D">
      <w:pPr>
        <w:pStyle w:val="TitleChar"/>
        <w:spacing w:after="0" w:line="360" w:lineRule="auto"/>
        <w:jc w:val="both"/>
      </w:pPr>
      <w:r>
        <w:t>Technology is not just a collection of tools—it’s a mirror reflecting our values, intentions, and aspirations. From planting seeds in the ground to sending bytes through satellites, our journey has always been about adapting, inventing, and dreaming of what comes next. If you’d like, I can zoom into any specific era or dig deeper into AI’s impact—just say the word.</w:t>
      </w:r>
    </w:p>
    <w:p w14:paraId="5E71E14C" w14:textId="77777777" w:rsidR="0075656D" w:rsidRDefault="0075656D" w:rsidP="0075656D">
      <w:pPr>
        <w:pStyle w:val="Heading2Char"/>
        <w:spacing w:before="135" w:after="0" w:line="360" w:lineRule="auto"/>
        <w:ind w:right="360"/>
        <w:jc w:val="both"/>
      </w:pPr>
    </w:p>
    <w:p w14:paraId="51DCF6DA" w14:textId="77777777" w:rsidR="0075656D" w:rsidRDefault="0075656D" w:rsidP="0075656D">
      <w:pPr>
        <w:pStyle w:val="Heading2Char"/>
        <w:spacing w:before="143" w:after="0" w:line="360" w:lineRule="auto"/>
        <w:jc w:val="both"/>
      </w:pPr>
    </w:p>
    <w:p w14:paraId="24F6E5A9" w14:textId="77777777" w:rsidR="0075656D" w:rsidRPr="00CD407B" w:rsidRDefault="0075656D" w:rsidP="0075656D">
      <w:pPr>
        <w:pStyle w:val="Heading1"/>
        <w:spacing w:after="0" w:line="360" w:lineRule="auto"/>
        <w:jc w:val="both"/>
      </w:pPr>
      <w:bookmarkStart w:id="2" w:name="_Toc203745164"/>
      <w:r w:rsidRPr="00CD407B">
        <w:t xml:space="preserve">Case </w:t>
      </w:r>
      <w:proofErr w:type="gramStart"/>
      <w:r w:rsidRPr="00CD407B">
        <w:t>Study  [</w:t>
      </w:r>
      <w:proofErr w:type="gramEnd"/>
      <w:r w:rsidRPr="00CD407B">
        <w:t>10 Marks]</w:t>
      </w:r>
      <w:bookmarkEnd w:id="2"/>
    </w:p>
    <w:p w14:paraId="2ED53D6B" w14:textId="77777777" w:rsidR="0075656D" w:rsidRDefault="0075656D" w:rsidP="0075656D">
      <w:pPr>
        <w:pStyle w:val="Heading2Char"/>
        <w:spacing w:before="17" w:after="0" w:line="360" w:lineRule="auto"/>
        <w:jc w:val="both"/>
        <w:rPr>
          <w:b/>
        </w:rPr>
      </w:pPr>
    </w:p>
    <w:p w14:paraId="45A1EE1D" w14:textId="77777777" w:rsidR="0075656D" w:rsidRDefault="0075656D" w:rsidP="0075656D">
      <w:pPr>
        <w:pStyle w:val="Heading2Char"/>
        <w:spacing w:after="0" w:line="360" w:lineRule="auto"/>
        <w:ind w:left="360"/>
        <w:jc w:val="both"/>
      </w:pPr>
      <w:r>
        <w:t>Question</w:t>
      </w:r>
      <w:r>
        <w:rPr>
          <w:spacing w:val="-1"/>
        </w:rPr>
        <w:t xml:space="preserve"> </w:t>
      </w:r>
      <w:r>
        <w:rPr>
          <w:spacing w:val="-5"/>
        </w:rPr>
        <w:t>2:</w:t>
      </w:r>
    </w:p>
    <w:p w14:paraId="7038A9DF" w14:textId="77777777" w:rsidR="0075656D" w:rsidRDefault="0075656D" w:rsidP="0075656D">
      <w:pPr>
        <w:pStyle w:val="Heading2Char"/>
        <w:spacing w:before="26" w:after="0" w:line="360" w:lineRule="auto"/>
        <w:jc w:val="both"/>
      </w:pPr>
    </w:p>
    <w:p w14:paraId="48D9B9F6" w14:textId="77777777" w:rsidR="0075656D" w:rsidRDefault="0075656D" w:rsidP="0075656D">
      <w:pPr>
        <w:spacing w:after="0" w:line="360" w:lineRule="auto"/>
        <w:jc w:val="both"/>
      </w:pPr>
      <w:r>
        <w:t>Title:</w:t>
      </w:r>
      <w:r>
        <w:rPr>
          <w:spacing w:val="35"/>
        </w:rPr>
        <w:t xml:space="preserve"> </w:t>
      </w:r>
      <w:r>
        <w:t>Rejected</w:t>
      </w:r>
      <w:r>
        <w:rPr>
          <w:spacing w:val="-6"/>
        </w:rPr>
        <w:t xml:space="preserve"> </w:t>
      </w:r>
      <w:r>
        <w:t>by</w:t>
      </w:r>
      <w:r>
        <w:rPr>
          <w:spacing w:val="-5"/>
        </w:rPr>
        <w:t xml:space="preserve"> </w:t>
      </w:r>
      <w:r>
        <w:t>a</w:t>
      </w:r>
      <w:r>
        <w:rPr>
          <w:spacing w:val="-6"/>
        </w:rPr>
        <w:t xml:space="preserve"> </w:t>
      </w:r>
      <w:r>
        <w:t>Black-Box:</w:t>
      </w:r>
      <w:r>
        <w:rPr>
          <w:spacing w:val="-6"/>
        </w:rPr>
        <w:t xml:space="preserve"> </w:t>
      </w:r>
      <w:r>
        <w:t>Nicolette’s</w:t>
      </w:r>
      <w:r>
        <w:rPr>
          <w:spacing w:val="-6"/>
        </w:rPr>
        <w:t xml:space="preserve"> </w:t>
      </w:r>
      <w:proofErr w:type="spellStart"/>
      <w:r>
        <w:t>HireVue</w:t>
      </w:r>
      <w:proofErr w:type="spellEnd"/>
      <w:r>
        <w:rPr>
          <w:spacing w:val="-6"/>
        </w:rPr>
        <w:t xml:space="preserve"> </w:t>
      </w:r>
      <w:r>
        <w:rPr>
          <w:spacing w:val="-2"/>
        </w:rPr>
        <w:t>Interview</w:t>
      </w:r>
    </w:p>
    <w:p w14:paraId="63BFE636" w14:textId="77777777" w:rsidR="0075656D" w:rsidRDefault="0075656D" w:rsidP="0075656D">
      <w:pPr>
        <w:pStyle w:val="Heading2Char"/>
        <w:spacing w:before="21" w:after="0" w:line="360" w:lineRule="auto"/>
        <w:jc w:val="both"/>
        <w:rPr>
          <w:b/>
        </w:rPr>
      </w:pPr>
    </w:p>
    <w:p w14:paraId="53EF8945" w14:textId="77777777" w:rsidR="0075656D" w:rsidRDefault="0075656D" w:rsidP="0075656D">
      <w:pPr>
        <w:spacing w:before="1" w:after="0" w:line="360" w:lineRule="auto"/>
        <w:ind w:left="360"/>
        <w:jc w:val="both"/>
        <w:rPr>
          <w:b/>
        </w:rPr>
      </w:pPr>
      <w:r>
        <w:rPr>
          <w:b/>
          <w:spacing w:val="-2"/>
        </w:rPr>
        <w:t>Background</w:t>
      </w:r>
    </w:p>
    <w:p w14:paraId="27720C3C" w14:textId="77777777" w:rsidR="0075656D" w:rsidRDefault="0075656D" w:rsidP="0075656D">
      <w:pPr>
        <w:pStyle w:val="Heading2Char"/>
        <w:spacing w:before="134" w:after="0" w:line="360" w:lineRule="auto"/>
        <w:ind w:left="360" w:right="359"/>
        <w:jc w:val="both"/>
      </w:pPr>
      <w:r>
        <w:t>Nicolette</w:t>
      </w:r>
      <w:r>
        <w:rPr>
          <w:spacing w:val="80"/>
        </w:rPr>
        <w:t xml:space="preserve"> </w:t>
      </w:r>
      <w:proofErr w:type="spellStart"/>
      <w:r>
        <w:t>Vartuli</w:t>
      </w:r>
      <w:proofErr w:type="spellEnd"/>
      <w:r>
        <w:t>,</w:t>
      </w:r>
      <w:r>
        <w:rPr>
          <w:spacing w:val="80"/>
        </w:rPr>
        <w:t xml:space="preserve"> </w:t>
      </w:r>
      <w:r>
        <w:t>a</w:t>
      </w:r>
      <w:r>
        <w:rPr>
          <w:spacing w:val="80"/>
        </w:rPr>
        <w:t xml:space="preserve"> </w:t>
      </w:r>
      <w:r>
        <w:t>senior</w:t>
      </w:r>
      <w:r>
        <w:rPr>
          <w:spacing w:val="80"/>
        </w:rPr>
        <w:t xml:space="preserve"> </w:t>
      </w:r>
      <w:r>
        <w:t>with</w:t>
      </w:r>
      <w:r>
        <w:rPr>
          <w:spacing w:val="80"/>
        </w:rPr>
        <w:t xml:space="preserve"> </w:t>
      </w:r>
      <w:r>
        <w:t>a</w:t>
      </w:r>
      <w:r>
        <w:rPr>
          <w:spacing w:val="80"/>
        </w:rPr>
        <w:t xml:space="preserve"> </w:t>
      </w:r>
      <w:r>
        <w:t>3.5</w:t>
      </w:r>
      <w:r>
        <w:rPr>
          <w:spacing w:val="-14"/>
        </w:rPr>
        <w:t xml:space="preserve"> </w:t>
      </w:r>
      <w:r>
        <w:t>GPA,</w:t>
      </w:r>
      <w:r>
        <w:rPr>
          <w:spacing w:val="80"/>
        </w:rPr>
        <w:t xml:space="preserve"> </w:t>
      </w:r>
      <w:r>
        <w:t>applies</w:t>
      </w:r>
      <w:r>
        <w:rPr>
          <w:spacing w:val="80"/>
        </w:rPr>
        <w:t xml:space="preserve"> </w:t>
      </w:r>
      <w:r>
        <w:t>to</w:t>
      </w:r>
      <w:r>
        <w:rPr>
          <w:spacing w:val="80"/>
        </w:rPr>
        <w:t xml:space="preserve"> </w:t>
      </w:r>
      <w:r>
        <w:t>Barkley-Sturbridge</w:t>
      </w:r>
      <w:r>
        <w:rPr>
          <w:spacing w:val="80"/>
        </w:rPr>
        <w:t xml:space="preserve"> </w:t>
      </w:r>
      <w:r>
        <w:t>Capital.</w:t>
      </w:r>
      <w:r>
        <w:rPr>
          <w:spacing w:val="80"/>
        </w:rPr>
        <w:t xml:space="preserve"> </w:t>
      </w:r>
      <w:r>
        <w:t>Instead</w:t>
      </w:r>
      <w:r>
        <w:rPr>
          <w:spacing w:val="-9"/>
        </w:rPr>
        <w:t xml:space="preserve"> </w:t>
      </w:r>
      <w:r>
        <w:t>of</w:t>
      </w:r>
      <w:r>
        <w:rPr>
          <w:spacing w:val="-8"/>
        </w:rPr>
        <w:t xml:space="preserve"> </w:t>
      </w:r>
      <w:r>
        <w:t>a</w:t>
      </w:r>
      <w:r>
        <w:rPr>
          <w:spacing w:val="-10"/>
        </w:rPr>
        <w:t xml:space="preserve"> </w:t>
      </w:r>
      <w:r>
        <w:t>human</w:t>
      </w:r>
      <w:r>
        <w:rPr>
          <w:spacing w:val="-10"/>
        </w:rPr>
        <w:t xml:space="preserve"> </w:t>
      </w:r>
      <w:r>
        <w:t>interview,</w:t>
      </w:r>
      <w:r>
        <w:rPr>
          <w:spacing w:val="-9"/>
        </w:rPr>
        <w:t xml:space="preserve"> </w:t>
      </w:r>
      <w:r>
        <w:t>she</w:t>
      </w:r>
      <w:r>
        <w:rPr>
          <w:spacing w:val="-10"/>
        </w:rPr>
        <w:t xml:space="preserve"> </w:t>
      </w:r>
      <w:r>
        <w:t>records</w:t>
      </w:r>
      <w:r>
        <w:rPr>
          <w:spacing w:val="-10"/>
        </w:rPr>
        <w:t xml:space="preserve"> </w:t>
      </w:r>
      <w:r>
        <w:t>a</w:t>
      </w:r>
      <w:r>
        <w:rPr>
          <w:spacing w:val="-10"/>
        </w:rPr>
        <w:t xml:space="preserve"> </w:t>
      </w:r>
      <w:r>
        <w:t>20-minute</w:t>
      </w:r>
      <w:r>
        <w:rPr>
          <w:spacing w:val="-10"/>
        </w:rPr>
        <w:t xml:space="preserve"> </w:t>
      </w:r>
      <w:r>
        <w:t>video</w:t>
      </w:r>
      <w:r>
        <w:rPr>
          <w:spacing w:val="-10"/>
        </w:rPr>
        <w:t xml:space="preserve"> </w:t>
      </w:r>
      <w:r>
        <w:t>on</w:t>
      </w:r>
      <w:r>
        <w:rPr>
          <w:spacing w:val="-9"/>
        </w:rPr>
        <w:t xml:space="preserve"> </w:t>
      </w:r>
      <w:proofErr w:type="spellStart"/>
      <w:r>
        <w:t>HireVue</w:t>
      </w:r>
      <w:proofErr w:type="spellEnd"/>
      <w:r>
        <w:t>.</w:t>
      </w:r>
      <w:r>
        <w:rPr>
          <w:spacing w:val="-14"/>
        </w:rPr>
        <w:t xml:space="preserve"> </w:t>
      </w:r>
      <w:r>
        <w:t>The</w:t>
      </w:r>
      <w:r>
        <w:rPr>
          <w:spacing w:val="-10"/>
        </w:rPr>
        <w:t xml:space="preserve"> </w:t>
      </w:r>
      <w:r>
        <w:t>software,</w:t>
      </w:r>
      <w:r>
        <w:rPr>
          <w:spacing w:val="-9"/>
        </w:rPr>
        <w:t xml:space="preserve"> </w:t>
      </w:r>
      <w:r>
        <w:t>trained</w:t>
      </w:r>
      <w:r>
        <w:rPr>
          <w:spacing w:val="-9"/>
        </w:rPr>
        <w:t xml:space="preserve"> </w:t>
      </w:r>
      <w:r>
        <w:t>on videos of the bank’s top performers, analyzes her facial expressions, tone, and word choice, then issues</w:t>
      </w:r>
      <w:r>
        <w:rPr>
          <w:spacing w:val="-15"/>
        </w:rPr>
        <w:t xml:space="preserve"> </w:t>
      </w:r>
      <w:r>
        <w:t>a</w:t>
      </w:r>
      <w:r>
        <w:rPr>
          <w:spacing w:val="-15"/>
        </w:rPr>
        <w:t xml:space="preserve"> </w:t>
      </w:r>
      <w:r>
        <w:t>single</w:t>
      </w:r>
      <w:r>
        <w:rPr>
          <w:spacing w:val="-15"/>
        </w:rPr>
        <w:t xml:space="preserve"> </w:t>
      </w:r>
      <w:r>
        <w:t>score.</w:t>
      </w:r>
      <w:r>
        <w:rPr>
          <w:spacing w:val="-15"/>
        </w:rPr>
        <w:t xml:space="preserve"> </w:t>
      </w:r>
      <w:r>
        <w:t>Nicolette</w:t>
      </w:r>
      <w:r>
        <w:rPr>
          <w:spacing w:val="-15"/>
        </w:rPr>
        <w:t xml:space="preserve"> </w:t>
      </w:r>
      <w:r>
        <w:t>receives</w:t>
      </w:r>
      <w:r>
        <w:rPr>
          <w:spacing w:val="-15"/>
        </w:rPr>
        <w:t xml:space="preserve"> </w:t>
      </w:r>
      <w:r>
        <w:t>an</w:t>
      </w:r>
      <w:r>
        <w:rPr>
          <w:spacing w:val="-15"/>
        </w:rPr>
        <w:t xml:space="preserve"> </w:t>
      </w:r>
      <w:r>
        <w:t>auto-email:</w:t>
      </w:r>
      <w:r>
        <w:rPr>
          <w:spacing w:val="-13"/>
        </w:rPr>
        <w:t xml:space="preserve"> </w:t>
      </w:r>
      <w:r>
        <w:t>“You</w:t>
      </w:r>
      <w:r>
        <w:rPr>
          <w:spacing w:val="-15"/>
        </w:rPr>
        <w:t xml:space="preserve"> </w:t>
      </w:r>
      <w:r>
        <w:t>will</w:t>
      </w:r>
      <w:r>
        <w:rPr>
          <w:spacing w:val="-14"/>
        </w:rPr>
        <w:t xml:space="preserve"> </w:t>
      </w:r>
      <w:r>
        <w:t>not</w:t>
      </w:r>
      <w:r>
        <w:rPr>
          <w:spacing w:val="-15"/>
        </w:rPr>
        <w:t xml:space="preserve"> </w:t>
      </w:r>
      <w:r>
        <w:t>advance.”</w:t>
      </w:r>
      <w:r>
        <w:rPr>
          <w:spacing w:val="-15"/>
        </w:rPr>
        <w:t xml:space="preserve"> </w:t>
      </w:r>
      <w:r>
        <w:t>No</w:t>
      </w:r>
      <w:r>
        <w:rPr>
          <w:spacing w:val="-15"/>
        </w:rPr>
        <w:t xml:space="preserve"> </w:t>
      </w:r>
      <w:r>
        <w:t>reason</w:t>
      </w:r>
      <w:r>
        <w:rPr>
          <w:spacing w:val="-15"/>
        </w:rPr>
        <w:t xml:space="preserve"> </w:t>
      </w:r>
      <w:r>
        <w:t>is</w:t>
      </w:r>
      <w:r>
        <w:rPr>
          <w:spacing w:val="-14"/>
        </w:rPr>
        <w:t xml:space="preserve"> </w:t>
      </w:r>
      <w:r>
        <w:t xml:space="preserve">given; </w:t>
      </w:r>
      <w:proofErr w:type="spellStart"/>
      <w:r>
        <w:t>HireVue</w:t>
      </w:r>
      <w:proofErr w:type="spellEnd"/>
      <w:r>
        <w:t xml:space="preserve"> keeps her video for “future product improvement.”</w:t>
      </w:r>
    </w:p>
    <w:p w14:paraId="5D4C306A" w14:textId="77777777" w:rsidR="0075656D" w:rsidRDefault="0075656D" w:rsidP="0075656D">
      <w:pPr>
        <w:pStyle w:val="Heading2Char"/>
        <w:spacing w:before="160" w:after="0" w:line="360" w:lineRule="auto"/>
        <w:ind w:left="360"/>
        <w:jc w:val="both"/>
      </w:pPr>
      <w:r>
        <w:t>Key</w:t>
      </w:r>
      <w:r>
        <w:rPr>
          <w:spacing w:val="-2"/>
        </w:rPr>
        <w:t xml:space="preserve"> facts:</w:t>
      </w:r>
    </w:p>
    <w:p w14:paraId="4EEA2B72" w14:textId="77777777" w:rsidR="0075656D" w:rsidRDefault="0075656D" w:rsidP="0075656D">
      <w:pPr>
        <w:pStyle w:val="Heading2Char"/>
        <w:spacing w:before="22" w:after="0" w:line="360" w:lineRule="auto"/>
        <w:jc w:val="both"/>
      </w:pPr>
    </w:p>
    <w:p w14:paraId="0891A58F" w14:textId="77777777" w:rsidR="0075656D" w:rsidRDefault="0075656D" w:rsidP="0075656D">
      <w:pPr>
        <w:pStyle w:val="Heading3Char"/>
        <w:numPr>
          <w:ilvl w:val="1"/>
          <w:numId w:val="7"/>
        </w:numPr>
        <w:tabs>
          <w:tab w:val="left" w:pos="1080"/>
        </w:tabs>
        <w:spacing w:after="0" w:line="360" w:lineRule="auto"/>
        <w:ind w:right="359"/>
        <w:jc w:val="both"/>
      </w:pPr>
      <w:r>
        <w:t>Opaque</w:t>
      </w:r>
      <w:r>
        <w:rPr>
          <w:spacing w:val="-4"/>
        </w:rPr>
        <w:t xml:space="preserve"> </w:t>
      </w:r>
      <w:r>
        <w:t>Criteria:</w:t>
      </w:r>
      <w:r>
        <w:rPr>
          <w:spacing w:val="-15"/>
        </w:rPr>
        <w:t xml:space="preserve"> </w:t>
      </w:r>
      <w:r>
        <w:t>Neither</w:t>
      </w:r>
      <w:r>
        <w:rPr>
          <w:spacing w:val="-3"/>
        </w:rPr>
        <w:t xml:space="preserve"> </w:t>
      </w:r>
      <w:r>
        <w:t>Nicolette</w:t>
      </w:r>
      <w:r>
        <w:rPr>
          <w:spacing w:val="-3"/>
        </w:rPr>
        <w:t xml:space="preserve"> </w:t>
      </w:r>
      <w:r>
        <w:t>nor</w:t>
      </w:r>
      <w:r>
        <w:rPr>
          <w:spacing w:val="-3"/>
        </w:rPr>
        <w:t xml:space="preserve"> </w:t>
      </w:r>
      <w:r>
        <w:t>BSC</w:t>
      </w:r>
      <w:r>
        <w:rPr>
          <w:spacing w:val="-3"/>
        </w:rPr>
        <w:t xml:space="preserve"> </w:t>
      </w:r>
      <w:r>
        <w:t>knows</w:t>
      </w:r>
      <w:r>
        <w:rPr>
          <w:spacing w:val="-4"/>
        </w:rPr>
        <w:t xml:space="preserve"> </w:t>
      </w:r>
      <w:r>
        <w:t>which</w:t>
      </w:r>
      <w:r>
        <w:rPr>
          <w:spacing w:val="-3"/>
        </w:rPr>
        <w:t xml:space="preserve"> </w:t>
      </w:r>
      <w:r>
        <w:t>features</w:t>
      </w:r>
      <w:r>
        <w:rPr>
          <w:spacing w:val="-4"/>
        </w:rPr>
        <w:t xml:space="preserve"> </w:t>
      </w:r>
      <w:r>
        <w:t>drove</w:t>
      </w:r>
      <w:r>
        <w:rPr>
          <w:spacing w:val="-4"/>
        </w:rPr>
        <w:t xml:space="preserve"> </w:t>
      </w:r>
      <w:r>
        <w:t>the</w:t>
      </w:r>
      <w:r>
        <w:rPr>
          <w:spacing w:val="-3"/>
        </w:rPr>
        <w:t xml:space="preserve"> </w:t>
      </w:r>
      <w:r>
        <w:t>rejection;</w:t>
      </w:r>
      <w:r>
        <w:rPr>
          <w:spacing w:val="-3"/>
        </w:rPr>
        <w:t xml:space="preserve"> </w:t>
      </w:r>
      <w:r>
        <w:t>the model is proprietary.</w:t>
      </w:r>
    </w:p>
    <w:p w14:paraId="56891D10" w14:textId="77777777" w:rsidR="0075656D" w:rsidRDefault="0075656D" w:rsidP="0075656D">
      <w:pPr>
        <w:pStyle w:val="Heading3Char"/>
        <w:numPr>
          <w:ilvl w:val="1"/>
          <w:numId w:val="7"/>
        </w:numPr>
        <w:tabs>
          <w:tab w:val="left" w:pos="1080"/>
        </w:tabs>
        <w:spacing w:before="161" w:after="0" w:line="360" w:lineRule="auto"/>
        <w:ind w:right="359"/>
        <w:jc w:val="both"/>
      </w:pPr>
      <w:r>
        <w:t>Data</w:t>
      </w:r>
      <w:r>
        <w:rPr>
          <w:spacing w:val="-15"/>
        </w:rPr>
        <w:t xml:space="preserve"> </w:t>
      </w:r>
      <w:r>
        <w:t>Retention:</w:t>
      </w:r>
      <w:r>
        <w:rPr>
          <w:spacing w:val="-15"/>
        </w:rPr>
        <w:t xml:space="preserve"> </w:t>
      </w:r>
      <w:proofErr w:type="spellStart"/>
      <w:r>
        <w:t>HireVue</w:t>
      </w:r>
      <w:proofErr w:type="spellEnd"/>
      <w:r>
        <w:rPr>
          <w:spacing w:val="-15"/>
        </w:rPr>
        <w:t xml:space="preserve"> </w:t>
      </w:r>
      <w:r>
        <w:t>stores</w:t>
      </w:r>
      <w:r>
        <w:rPr>
          <w:spacing w:val="-15"/>
        </w:rPr>
        <w:t xml:space="preserve"> </w:t>
      </w:r>
      <w:r>
        <w:t>raw</w:t>
      </w:r>
      <w:r>
        <w:rPr>
          <w:spacing w:val="-15"/>
        </w:rPr>
        <w:t xml:space="preserve"> </w:t>
      </w:r>
      <w:r>
        <w:t>videos</w:t>
      </w:r>
      <w:r>
        <w:rPr>
          <w:spacing w:val="-15"/>
        </w:rPr>
        <w:t xml:space="preserve"> </w:t>
      </w:r>
      <w:r>
        <w:t>three</w:t>
      </w:r>
      <w:r>
        <w:rPr>
          <w:spacing w:val="-15"/>
        </w:rPr>
        <w:t xml:space="preserve"> </w:t>
      </w:r>
      <w:r>
        <w:t>years,</w:t>
      </w:r>
      <w:r>
        <w:rPr>
          <w:spacing w:val="-15"/>
        </w:rPr>
        <w:t xml:space="preserve"> </w:t>
      </w:r>
      <w:r>
        <w:t>potentially</w:t>
      </w:r>
      <w:r>
        <w:rPr>
          <w:spacing w:val="-17"/>
        </w:rPr>
        <w:t xml:space="preserve"> </w:t>
      </w:r>
      <w:r>
        <w:t>using</w:t>
      </w:r>
      <w:r>
        <w:rPr>
          <w:spacing w:val="-15"/>
        </w:rPr>
        <w:t xml:space="preserve"> </w:t>
      </w:r>
      <w:r>
        <w:t>them</w:t>
      </w:r>
      <w:r>
        <w:rPr>
          <w:spacing w:val="-15"/>
        </w:rPr>
        <w:t xml:space="preserve"> </w:t>
      </w:r>
      <w:r>
        <w:t>to</w:t>
      </w:r>
      <w:r>
        <w:rPr>
          <w:spacing w:val="-15"/>
        </w:rPr>
        <w:t xml:space="preserve"> </w:t>
      </w:r>
      <w:r>
        <w:t>train</w:t>
      </w:r>
      <w:r>
        <w:rPr>
          <w:spacing w:val="-15"/>
        </w:rPr>
        <w:t xml:space="preserve"> </w:t>
      </w:r>
      <w:r>
        <w:t>other clients’</w:t>
      </w:r>
      <w:r>
        <w:rPr>
          <w:spacing w:val="-17"/>
        </w:rPr>
        <w:t xml:space="preserve"> </w:t>
      </w:r>
      <w:r>
        <w:t>models.</w:t>
      </w:r>
    </w:p>
    <w:p w14:paraId="652CDEE7" w14:textId="77777777" w:rsidR="0075656D" w:rsidRDefault="0075656D" w:rsidP="0075656D">
      <w:pPr>
        <w:pStyle w:val="Heading3Char"/>
        <w:numPr>
          <w:ilvl w:val="1"/>
          <w:numId w:val="7"/>
        </w:numPr>
        <w:tabs>
          <w:tab w:val="left" w:pos="1080"/>
        </w:tabs>
        <w:spacing w:before="158" w:after="0" w:line="360" w:lineRule="auto"/>
        <w:ind w:right="357"/>
        <w:jc w:val="both"/>
      </w:pPr>
      <w:r>
        <w:lastRenderedPageBreak/>
        <w:t>Possible</w:t>
      </w:r>
      <w:r>
        <w:rPr>
          <w:spacing w:val="73"/>
        </w:rPr>
        <w:t xml:space="preserve"> </w:t>
      </w:r>
      <w:r>
        <w:t>Bias:</w:t>
      </w:r>
      <w:r>
        <w:rPr>
          <w:spacing w:val="-13"/>
        </w:rPr>
        <w:t xml:space="preserve"> </w:t>
      </w:r>
      <w:r>
        <w:t>External</w:t>
      </w:r>
      <w:r>
        <w:rPr>
          <w:spacing w:val="74"/>
        </w:rPr>
        <w:t xml:space="preserve"> </w:t>
      </w:r>
      <w:r>
        <w:t>audits</w:t>
      </w:r>
      <w:r>
        <w:rPr>
          <w:spacing w:val="73"/>
        </w:rPr>
        <w:t xml:space="preserve"> </w:t>
      </w:r>
      <w:r>
        <w:t>have</w:t>
      </w:r>
      <w:r>
        <w:rPr>
          <w:spacing w:val="72"/>
        </w:rPr>
        <w:t xml:space="preserve"> </w:t>
      </w:r>
      <w:r>
        <w:t>shown</w:t>
      </w:r>
      <w:r>
        <w:rPr>
          <w:spacing w:val="73"/>
        </w:rPr>
        <w:t xml:space="preserve"> </w:t>
      </w:r>
      <w:r>
        <w:t>higher</w:t>
      </w:r>
      <w:r>
        <w:rPr>
          <w:spacing w:val="72"/>
        </w:rPr>
        <w:t xml:space="preserve"> </w:t>
      </w:r>
      <w:r>
        <w:t>false-reject</w:t>
      </w:r>
      <w:r>
        <w:rPr>
          <w:spacing w:val="74"/>
        </w:rPr>
        <w:t xml:space="preserve"> </w:t>
      </w:r>
      <w:r>
        <w:t>rates</w:t>
      </w:r>
      <w:r>
        <w:rPr>
          <w:spacing w:val="73"/>
        </w:rPr>
        <w:t xml:space="preserve"> </w:t>
      </w:r>
      <w:r>
        <w:t>for</w:t>
      </w:r>
      <w:r>
        <w:rPr>
          <w:spacing w:val="72"/>
        </w:rPr>
        <w:t xml:space="preserve"> </w:t>
      </w:r>
      <w:r>
        <w:t>women</w:t>
      </w:r>
      <w:r>
        <w:rPr>
          <w:spacing w:val="73"/>
        </w:rPr>
        <w:t xml:space="preserve"> </w:t>
      </w:r>
      <w:r>
        <w:t>and non-native speakers on similar systems.</w:t>
      </w:r>
    </w:p>
    <w:p w14:paraId="5D2828EE" w14:textId="77777777" w:rsidR="0075656D" w:rsidRDefault="0075656D" w:rsidP="0075656D">
      <w:pPr>
        <w:pStyle w:val="Heading3Char"/>
        <w:spacing w:after="0" w:line="360" w:lineRule="auto"/>
        <w:jc w:val="both"/>
      </w:pPr>
    </w:p>
    <w:p w14:paraId="057039EF" w14:textId="5C6F3752" w:rsidR="0075656D" w:rsidRDefault="0075656D" w:rsidP="0075656D">
      <w:pPr>
        <w:pStyle w:val="Heading3Char"/>
        <w:spacing w:after="0" w:line="360" w:lineRule="auto"/>
        <w:jc w:val="both"/>
        <w:sectPr w:rsidR="0075656D">
          <w:pgSz w:w="12240" w:h="15840"/>
          <w:pgMar w:top="1360" w:right="1080" w:bottom="280" w:left="1080" w:header="720" w:footer="720" w:gutter="0"/>
          <w:cols w:space="720"/>
        </w:sectPr>
      </w:pPr>
    </w:p>
    <w:p w14:paraId="3D6B3C86" w14:textId="77777777" w:rsidR="0075656D" w:rsidRDefault="0075656D" w:rsidP="0075656D">
      <w:pPr>
        <w:pStyle w:val="Heading3Char"/>
        <w:tabs>
          <w:tab w:val="left" w:pos="1080"/>
        </w:tabs>
        <w:spacing w:before="74" w:after="0" w:line="360" w:lineRule="auto"/>
        <w:ind w:left="1080" w:right="357"/>
        <w:jc w:val="both"/>
      </w:pPr>
      <w:r>
        <w:lastRenderedPageBreak/>
        <w:t>Legal Gray</w:t>
      </w:r>
      <w:r>
        <w:rPr>
          <w:spacing w:val="-1"/>
        </w:rPr>
        <w:t xml:space="preserve"> </w:t>
      </w:r>
      <w:r>
        <w:t>Zone:</w:t>
      </w:r>
      <w:r>
        <w:rPr>
          <w:spacing w:val="-15"/>
        </w:rPr>
        <w:t xml:space="preserve"> </w:t>
      </w:r>
      <w:r>
        <w:t>U.S. law offers limited applicant rights compared with the EU’s GDPR “right to explanation.”</w:t>
      </w:r>
    </w:p>
    <w:p w14:paraId="55FDAB15" w14:textId="77777777" w:rsidR="0075656D" w:rsidRDefault="0075656D" w:rsidP="0075656D">
      <w:pPr>
        <w:pStyle w:val="Heading3Char"/>
        <w:numPr>
          <w:ilvl w:val="1"/>
          <w:numId w:val="7"/>
        </w:numPr>
        <w:tabs>
          <w:tab w:val="left" w:pos="1079"/>
        </w:tabs>
        <w:spacing w:before="161" w:after="0" w:line="360" w:lineRule="auto"/>
        <w:ind w:left="1079" w:hanging="359"/>
        <w:jc w:val="both"/>
      </w:pPr>
      <w:r>
        <w:t>Power</w:t>
      </w:r>
      <w:r>
        <w:rPr>
          <w:spacing w:val="-3"/>
        </w:rPr>
        <w:t xml:space="preserve"> </w:t>
      </w:r>
      <w:r>
        <w:t>Imbalance:</w:t>
      </w:r>
      <w:r>
        <w:rPr>
          <w:spacing w:val="-13"/>
        </w:rPr>
        <w:t xml:space="preserve"> </w:t>
      </w:r>
      <w:r>
        <w:t>Opting-out</w:t>
      </w:r>
      <w:r>
        <w:rPr>
          <w:spacing w:val="-1"/>
        </w:rPr>
        <w:t xml:space="preserve"> </w:t>
      </w:r>
      <w:r>
        <w:t>means</w:t>
      </w:r>
      <w:r>
        <w:rPr>
          <w:spacing w:val="-2"/>
        </w:rPr>
        <w:t xml:space="preserve"> </w:t>
      </w:r>
      <w:r>
        <w:t>losing</w:t>
      </w:r>
      <w:r>
        <w:rPr>
          <w:spacing w:val="-3"/>
        </w:rPr>
        <w:t xml:space="preserve"> </w:t>
      </w:r>
      <w:r>
        <w:t>the</w:t>
      </w:r>
      <w:r>
        <w:rPr>
          <w:spacing w:val="-2"/>
        </w:rPr>
        <w:t xml:space="preserve"> </w:t>
      </w:r>
      <w:r>
        <w:t>job</w:t>
      </w:r>
      <w:r>
        <w:rPr>
          <w:spacing w:val="1"/>
        </w:rPr>
        <w:t xml:space="preserve"> </w:t>
      </w:r>
      <w:r>
        <w:t>chance;</w:t>
      </w:r>
      <w:r>
        <w:rPr>
          <w:spacing w:val="-1"/>
        </w:rPr>
        <w:t xml:space="preserve"> </w:t>
      </w:r>
      <w:r>
        <w:t>appealing</w:t>
      </w:r>
      <w:r>
        <w:rPr>
          <w:spacing w:val="-4"/>
        </w:rPr>
        <w:t xml:space="preserve"> </w:t>
      </w:r>
      <w:r>
        <w:t>is</w:t>
      </w:r>
      <w:r>
        <w:rPr>
          <w:spacing w:val="-2"/>
        </w:rPr>
        <w:t xml:space="preserve"> impossible.</w:t>
      </w:r>
    </w:p>
    <w:p w14:paraId="7F992CA0" w14:textId="77777777" w:rsidR="0075656D" w:rsidRDefault="0075656D" w:rsidP="0075656D">
      <w:pPr>
        <w:pStyle w:val="Heading2Char"/>
        <w:spacing w:before="27" w:after="0" w:line="360" w:lineRule="auto"/>
        <w:jc w:val="both"/>
      </w:pPr>
    </w:p>
    <w:p w14:paraId="3251FAD3" w14:textId="77777777" w:rsidR="0075656D" w:rsidRPr="00450900" w:rsidRDefault="0075656D" w:rsidP="0075656D">
      <w:pPr>
        <w:spacing w:after="0" w:line="360" w:lineRule="auto"/>
        <w:jc w:val="both"/>
        <w:rPr>
          <w:b/>
          <w:bCs/>
        </w:rPr>
      </w:pPr>
      <w:r w:rsidRPr="00450900">
        <w:rPr>
          <w:b/>
          <w:bCs/>
        </w:rPr>
        <w:t>Questions:</w:t>
      </w:r>
    </w:p>
    <w:p w14:paraId="0E103E82" w14:textId="77777777" w:rsidR="0075656D" w:rsidRDefault="0075656D" w:rsidP="0075656D">
      <w:pPr>
        <w:pStyle w:val="Heading2Char"/>
        <w:spacing w:before="16" w:after="0" w:line="360" w:lineRule="auto"/>
        <w:jc w:val="both"/>
        <w:rPr>
          <w:b/>
        </w:rPr>
      </w:pPr>
    </w:p>
    <w:p w14:paraId="203AAA24" w14:textId="77777777" w:rsidR="0075656D" w:rsidRDefault="0075656D" w:rsidP="0075656D">
      <w:pPr>
        <w:pStyle w:val="Heading2"/>
        <w:spacing w:after="0" w:line="360" w:lineRule="auto"/>
        <w:jc w:val="both"/>
      </w:pPr>
      <w:bookmarkStart w:id="3" w:name="_Toc203745165"/>
      <w:r>
        <w:t>Privacy</w:t>
      </w:r>
      <w:r>
        <w:rPr>
          <w:spacing w:val="-4"/>
        </w:rPr>
        <w:t xml:space="preserve"> </w:t>
      </w:r>
      <w:r>
        <w:rPr>
          <w:spacing w:val="-2"/>
        </w:rPr>
        <w:t>Focus</w:t>
      </w:r>
      <w:bookmarkEnd w:id="3"/>
    </w:p>
    <w:p w14:paraId="059DE14D" w14:textId="77777777" w:rsidR="0075656D" w:rsidRDefault="0075656D" w:rsidP="0075656D">
      <w:pPr>
        <w:spacing w:after="0" w:line="360" w:lineRule="auto"/>
        <w:jc w:val="both"/>
      </w:pPr>
      <w:r>
        <w:t>Identify</w:t>
      </w:r>
      <w:r>
        <w:rPr>
          <w:spacing w:val="-8"/>
        </w:rPr>
        <w:t xml:space="preserve"> </w:t>
      </w:r>
      <w:r>
        <w:t>two</w:t>
      </w:r>
      <w:r>
        <w:rPr>
          <w:spacing w:val="-3"/>
        </w:rPr>
        <w:t xml:space="preserve"> </w:t>
      </w:r>
      <w:r>
        <w:t>specific</w:t>
      </w:r>
      <w:r>
        <w:rPr>
          <w:spacing w:val="-4"/>
        </w:rPr>
        <w:t xml:space="preserve"> </w:t>
      </w:r>
      <w:r>
        <w:t>privacy</w:t>
      </w:r>
      <w:r>
        <w:rPr>
          <w:spacing w:val="-8"/>
        </w:rPr>
        <w:t xml:space="preserve"> </w:t>
      </w:r>
      <w:r>
        <w:t>interests</w:t>
      </w:r>
      <w:r>
        <w:rPr>
          <w:spacing w:val="-3"/>
        </w:rPr>
        <w:t xml:space="preserve"> </w:t>
      </w:r>
      <w:r>
        <w:t>at</w:t>
      </w:r>
      <w:r>
        <w:rPr>
          <w:spacing w:val="-3"/>
        </w:rPr>
        <w:t xml:space="preserve"> </w:t>
      </w:r>
      <w:r>
        <w:t>stake</w:t>
      </w:r>
      <w:r>
        <w:rPr>
          <w:spacing w:val="-4"/>
        </w:rPr>
        <w:t xml:space="preserve"> </w:t>
      </w:r>
      <w:r>
        <w:t>(e.g.,</w:t>
      </w:r>
      <w:r>
        <w:rPr>
          <w:spacing w:val="-3"/>
        </w:rPr>
        <w:t xml:space="preserve"> </w:t>
      </w:r>
      <w:r>
        <w:t>biometric</w:t>
      </w:r>
      <w:r>
        <w:rPr>
          <w:spacing w:val="-4"/>
        </w:rPr>
        <w:t xml:space="preserve"> </w:t>
      </w:r>
      <w:r>
        <w:t>data,</w:t>
      </w:r>
      <w:r>
        <w:rPr>
          <w:spacing w:val="-3"/>
        </w:rPr>
        <w:t xml:space="preserve"> </w:t>
      </w:r>
      <w:r>
        <w:t>behavioral</w:t>
      </w:r>
      <w:r>
        <w:rPr>
          <w:spacing w:val="-3"/>
        </w:rPr>
        <w:t xml:space="preserve"> </w:t>
      </w:r>
      <w:r>
        <w:t>data). What technical or policy safeguard would best protect each?</w:t>
      </w:r>
    </w:p>
    <w:p w14:paraId="14D8FF9F" w14:textId="77777777" w:rsidR="0075656D" w:rsidRDefault="0075656D" w:rsidP="0075656D">
      <w:pPr>
        <w:pStyle w:val="Heading2Char"/>
        <w:spacing w:before="136" w:after="0" w:line="360" w:lineRule="auto"/>
        <w:ind w:right="416"/>
        <w:jc w:val="both"/>
      </w:pPr>
      <w:r>
        <w:t>Answer:</w:t>
      </w:r>
    </w:p>
    <w:p w14:paraId="63D33686" w14:textId="77777777" w:rsidR="0075656D" w:rsidRDefault="0075656D" w:rsidP="0075656D">
      <w:pPr>
        <w:pStyle w:val="TitleChar"/>
        <w:spacing w:after="0" w:line="360" w:lineRule="auto"/>
        <w:jc w:val="both"/>
      </w:pPr>
      <w:r>
        <w:t>The first major privacy issue revolves around biometric data, which includes facial expressions, voice tone, and other physiological cues that are unique to individuals. When Nicolette recorded her video interview, this data was not just used to evaluate her performance—it was likely stored and potentially reused to train future AI models across different employers. This raises serious concerns about consent and control. Unlike basic personal identifiers like names or addresses, biometric data is intrinsic and permanent. If compromised, it can't be changed like a password. To safeguard this, organizations should move toward processing such data locally, avoiding unnecessary cloud storage, and require explicit opt-in consent. Furthermore, retention policies must be tightly regulated—storing videos for three years without clear justification opens the door to misuse and erosion of privacy rights.</w:t>
      </w:r>
    </w:p>
    <w:p w14:paraId="38DFA2A0" w14:textId="77777777" w:rsidR="0075656D" w:rsidRDefault="0075656D" w:rsidP="0075656D">
      <w:pPr>
        <w:pStyle w:val="TitleChar"/>
        <w:spacing w:after="0" w:line="360" w:lineRule="auto"/>
        <w:jc w:val="both"/>
      </w:pPr>
      <w:r>
        <w:t xml:space="preserve">The second privacy interest involves behavioral data, which captures the subtleties of how someone communicates—word choice, inflection, timing, gestures. These elements reflect personality, culture, and sometimes even neurodiversity. Because </w:t>
      </w:r>
      <w:proofErr w:type="spellStart"/>
      <w:r>
        <w:t>HireVue’s</w:t>
      </w:r>
      <w:proofErr w:type="spellEnd"/>
      <w:r>
        <w:t xml:space="preserve"> model scores candidates based on patterns learned from existing employees, it may penalize individuals who deviate from those norms—even when their differences are unrelated to job performance. Studies have shown that such systems often result in higher false rejections for women, minorities, and non-native speakers, reinforcing structural bias in hiring. A critical safeguard would be the adoption of explainable AI—models that can provide a clear, understandable rationale for their decisions. In parallel, laws like the EU’s GDPR offer applicants the “right to explanation,” empowering individuals to demand accountability and recourse when algorithms shape their fate. Unfortunately, in the U.S., such legal protections are still nascent, leaving candidates like Nicolette in a legal and ethical limbo.</w:t>
      </w:r>
    </w:p>
    <w:p w14:paraId="766E95D6" w14:textId="77777777" w:rsidR="0075656D" w:rsidRDefault="0075656D" w:rsidP="0075656D">
      <w:pPr>
        <w:pStyle w:val="TitleChar"/>
        <w:spacing w:after="0" w:line="360" w:lineRule="auto"/>
        <w:jc w:val="both"/>
      </w:pPr>
      <w:r>
        <w:t xml:space="preserve">At its core, this case highlights how automated hiring tools can undermine fairness and dignity if they lack </w:t>
      </w:r>
      <w:r>
        <w:lastRenderedPageBreak/>
        <w:t>transparency and oversight. When applicants are evaluated by opaque systems that retain sensitive data, without the ability to contest or even understand the basis for rejection, it creates a profound imbalance of power. Addressing this requires a multi-layered approach—better technology design, robust privacy policies, legal reform, and most importantly, human-centered values at the heart of algorithmic decision-making.</w:t>
      </w:r>
    </w:p>
    <w:p w14:paraId="0B77180C" w14:textId="77777777" w:rsidR="0075656D" w:rsidRDefault="0075656D" w:rsidP="0075656D">
      <w:pPr>
        <w:pStyle w:val="Heading2Char"/>
        <w:spacing w:before="136" w:after="0" w:line="360" w:lineRule="auto"/>
        <w:ind w:right="416"/>
        <w:jc w:val="both"/>
      </w:pPr>
    </w:p>
    <w:p w14:paraId="72E24E03" w14:textId="77777777" w:rsidR="0075656D" w:rsidRDefault="0075656D" w:rsidP="0075656D">
      <w:pPr>
        <w:pStyle w:val="Heading2"/>
        <w:spacing w:after="0" w:line="360" w:lineRule="auto"/>
        <w:jc w:val="both"/>
      </w:pPr>
      <w:bookmarkStart w:id="4" w:name="_Toc203745166"/>
      <w:r>
        <w:t>Transparency</w:t>
      </w:r>
      <w:r>
        <w:rPr>
          <w:spacing w:val="-11"/>
        </w:rPr>
        <w:t xml:space="preserve"> </w:t>
      </w:r>
      <w:r>
        <w:t>vs.</w:t>
      </w:r>
      <w:r>
        <w:rPr>
          <w:spacing w:val="-11"/>
        </w:rPr>
        <w:t xml:space="preserve"> </w:t>
      </w:r>
      <w:r>
        <w:t>Trade</w:t>
      </w:r>
      <w:r>
        <w:rPr>
          <w:spacing w:val="-7"/>
        </w:rPr>
        <w:t xml:space="preserve"> </w:t>
      </w:r>
      <w:r>
        <w:rPr>
          <w:spacing w:val="-2"/>
        </w:rPr>
        <w:t>Secret</w:t>
      </w:r>
      <w:bookmarkEnd w:id="4"/>
    </w:p>
    <w:p w14:paraId="6ED7B822" w14:textId="77777777" w:rsidR="0075656D" w:rsidRDefault="0075656D" w:rsidP="0075656D">
      <w:pPr>
        <w:spacing w:after="0" w:line="360" w:lineRule="auto"/>
        <w:jc w:val="both"/>
      </w:pPr>
      <w:r>
        <w:t xml:space="preserve">Should companies like </w:t>
      </w:r>
      <w:proofErr w:type="spellStart"/>
      <w:r>
        <w:t>HireVue</w:t>
      </w:r>
      <w:proofErr w:type="spellEnd"/>
      <w:r>
        <w:t xml:space="preserve"> be legally required to reveal how their models score applicants? Give</w:t>
      </w:r>
      <w:r>
        <w:rPr>
          <w:spacing w:val="-5"/>
        </w:rPr>
        <w:t xml:space="preserve"> </w:t>
      </w:r>
      <w:r>
        <w:t>one</w:t>
      </w:r>
      <w:r>
        <w:rPr>
          <w:spacing w:val="-5"/>
        </w:rPr>
        <w:t xml:space="preserve"> </w:t>
      </w:r>
      <w:r>
        <w:t>argument</w:t>
      </w:r>
      <w:r>
        <w:rPr>
          <w:spacing w:val="-4"/>
        </w:rPr>
        <w:t xml:space="preserve"> </w:t>
      </w:r>
      <w:r>
        <w:t>for</w:t>
      </w:r>
      <w:r>
        <w:rPr>
          <w:spacing w:val="-4"/>
        </w:rPr>
        <w:t xml:space="preserve"> </w:t>
      </w:r>
      <w:r>
        <w:t>and</w:t>
      </w:r>
      <w:r>
        <w:rPr>
          <w:spacing w:val="-4"/>
        </w:rPr>
        <w:t xml:space="preserve"> </w:t>
      </w:r>
      <w:r>
        <w:t>one</w:t>
      </w:r>
      <w:r>
        <w:rPr>
          <w:spacing w:val="-3"/>
        </w:rPr>
        <w:t xml:space="preserve"> </w:t>
      </w:r>
      <w:r>
        <w:t>against,</w:t>
      </w:r>
      <w:r>
        <w:rPr>
          <w:spacing w:val="-4"/>
        </w:rPr>
        <w:t xml:space="preserve"> </w:t>
      </w:r>
      <w:r>
        <w:t>citing</w:t>
      </w:r>
      <w:r>
        <w:rPr>
          <w:spacing w:val="-6"/>
        </w:rPr>
        <w:t xml:space="preserve"> </w:t>
      </w:r>
      <w:r>
        <w:t>an</w:t>
      </w:r>
      <w:r>
        <w:rPr>
          <w:spacing w:val="-4"/>
        </w:rPr>
        <w:t xml:space="preserve"> </w:t>
      </w:r>
      <w:r>
        <w:t>existing</w:t>
      </w:r>
      <w:r>
        <w:rPr>
          <w:spacing w:val="-5"/>
        </w:rPr>
        <w:t xml:space="preserve"> </w:t>
      </w:r>
      <w:r>
        <w:t>law</w:t>
      </w:r>
      <w:r>
        <w:rPr>
          <w:spacing w:val="-5"/>
        </w:rPr>
        <w:t xml:space="preserve"> </w:t>
      </w:r>
      <w:r>
        <w:t>or</w:t>
      </w:r>
      <w:r>
        <w:rPr>
          <w:spacing w:val="-4"/>
        </w:rPr>
        <w:t xml:space="preserve"> </w:t>
      </w:r>
      <w:r>
        <w:t>principle.</w:t>
      </w:r>
    </w:p>
    <w:p w14:paraId="64BFD1AE" w14:textId="77777777" w:rsidR="0075656D" w:rsidRDefault="0075656D" w:rsidP="0075656D">
      <w:pPr>
        <w:pStyle w:val="Heading2Char"/>
        <w:spacing w:before="139" w:after="0" w:line="360" w:lineRule="auto"/>
        <w:jc w:val="both"/>
      </w:pPr>
      <w:r>
        <w:t>Answer:</w:t>
      </w:r>
    </w:p>
    <w:p w14:paraId="2DDBFE9E" w14:textId="77777777" w:rsidR="0075656D" w:rsidRDefault="0075656D" w:rsidP="0075656D">
      <w:pPr>
        <w:pStyle w:val="TitleChar"/>
        <w:spacing w:after="0" w:line="360" w:lineRule="auto"/>
        <w:jc w:val="both"/>
      </w:pPr>
      <w:r>
        <w:t xml:space="preserve">This debate hinges on the delicate balance between protecting individual rights and preserving corporate innovation. On one hand, there’s a compelling argument for mandatory transparency in how companies like </w:t>
      </w:r>
      <w:proofErr w:type="spellStart"/>
      <w:r>
        <w:t>HireVue</w:t>
      </w:r>
      <w:proofErr w:type="spellEnd"/>
      <w:r>
        <w:t xml:space="preserve"> score applicants. These algorithms can significantly influence people's career trajectories, and yet they operate largely behind a veil of secrecy. Without insight into how decisions are made, applicants are left unable to contest or even understand rejections that may be based on biased or inaccurate data. A legal foundation for this viewpoint is found in the European Union’s General Data Protection Regulation (GDPR), which grants individuals the “right to explanation” when automated decisions have significant effects on their lives. Under Article 22, people affected by profiling or automated decision-making have the right to obtain meaningful information about the logic involved. Such legal frameworks recognize that algorithmic opacity risks undermining fairness, accountability, and human dignity.</w:t>
      </w:r>
    </w:p>
    <w:p w14:paraId="6BC3B748" w14:textId="77777777" w:rsidR="0075656D" w:rsidRDefault="0075656D" w:rsidP="0075656D">
      <w:pPr>
        <w:pStyle w:val="TitleChar"/>
        <w:spacing w:after="0" w:line="360" w:lineRule="auto"/>
        <w:jc w:val="both"/>
      </w:pPr>
      <w:r>
        <w:t xml:space="preserve">On the other hand, requiring companies to fully disclose the inner workings of their proprietary models could stifle innovation and expose trade secrets. Firms like </w:t>
      </w:r>
      <w:proofErr w:type="spellStart"/>
      <w:r>
        <w:t>HireVue</w:t>
      </w:r>
      <w:proofErr w:type="spellEnd"/>
      <w:r>
        <w:t xml:space="preserve"> invest heavily in developing AI systems tailored to client needs, and full transparency could allow competitors to replicate or exploit proprietary methodologies. U.S. trade secret law, particularly under the Defend Trade Secrets Act of 2016, protects confidential business information from disclosure. Mandating full algorithmic transparency could conflict with these protections and discourage private sector investment in new technologies. Furthermore, publishing scoring methods may inadvertently lead to “gaming the system,” where candidates tailor their responses to achieve higher scores, defeating the purpose of objective evaluation.</w:t>
      </w:r>
    </w:p>
    <w:p w14:paraId="4E5B34B9" w14:textId="77777777" w:rsidR="0075656D" w:rsidRDefault="0075656D" w:rsidP="0075656D">
      <w:pPr>
        <w:pStyle w:val="TitleChar"/>
        <w:spacing w:after="0" w:line="360" w:lineRule="auto"/>
        <w:jc w:val="both"/>
      </w:pPr>
      <w:r>
        <w:t xml:space="preserve">Ultimately, this tension reveals the need for a middle path—one that ensures ethical oversight and accountability without forcing companies to relinquish intellectual property. Independent audits, standardized fairness testing, and limited transparency (such as revealing decision criteria categories </w:t>
      </w:r>
      <w:r>
        <w:lastRenderedPageBreak/>
        <w:t xml:space="preserve">without divulging exact algorithms) might offer a compromise. </w:t>
      </w:r>
    </w:p>
    <w:p w14:paraId="1C0288E2" w14:textId="77777777" w:rsidR="0075656D" w:rsidRDefault="0075656D" w:rsidP="0075656D">
      <w:pPr>
        <w:pStyle w:val="Heading2Char"/>
        <w:spacing w:before="139" w:after="0" w:line="360" w:lineRule="auto"/>
        <w:jc w:val="both"/>
      </w:pPr>
    </w:p>
    <w:p w14:paraId="2849FA41" w14:textId="77777777" w:rsidR="0075656D" w:rsidRDefault="0075656D" w:rsidP="0075656D">
      <w:pPr>
        <w:pStyle w:val="Heading2Char"/>
        <w:spacing w:before="139" w:after="0" w:line="360" w:lineRule="auto"/>
        <w:ind w:left="1080"/>
        <w:jc w:val="both"/>
      </w:pPr>
    </w:p>
    <w:p w14:paraId="39125346" w14:textId="77777777" w:rsidR="0075656D" w:rsidRDefault="0075656D" w:rsidP="0075656D">
      <w:pPr>
        <w:pStyle w:val="Heading2"/>
        <w:spacing w:after="0" w:line="360" w:lineRule="auto"/>
        <w:jc w:val="both"/>
      </w:pPr>
      <w:bookmarkStart w:id="5" w:name="_Toc203745167"/>
      <w:r>
        <w:t>Bias</w:t>
      </w:r>
      <w:r>
        <w:rPr>
          <w:spacing w:val="-5"/>
        </w:rPr>
        <w:t xml:space="preserve"> </w:t>
      </w:r>
      <w:r>
        <w:rPr>
          <w:spacing w:val="-2"/>
        </w:rPr>
        <w:t>Check</w:t>
      </w:r>
      <w:bookmarkEnd w:id="5"/>
    </w:p>
    <w:p w14:paraId="0F117F19" w14:textId="77777777" w:rsidR="0075656D" w:rsidRDefault="0075656D" w:rsidP="0075656D">
      <w:pPr>
        <w:spacing w:after="0" w:line="360" w:lineRule="auto"/>
        <w:jc w:val="both"/>
      </w:pPr>
      <w:r>
        <w:t>Design</w:t>
      </w:r>
      <w:r>
        <w:rPr>
          <w:spacing w:val="-4"/>
        </w:rPr>
        <w:t xml:space="preserve"> </w:t>
      </w:r>
      <w:r>
        <w:t>a</w:t>
      </w:r>
      <w:r>
        <w:rPr>
          <w:spacing w:val="-6"/>
        </w:rPr>
        <w:t xml:space="preserve"> </w:t>
      </w:r>
      <w:r>
        <w:t>simple</w:t>
      </w:r>
      <w:r>
        <w:rPr>
          <w:spacing w:val="-5"/>
        </w:rPr>
        <w:t xml:space="preserve"> </w:t>
      </w:r>
      <w:r>
        <w:t>test</w:t>
      </w:r>
      <w:r>
        <w:rPr>
          <w:spacing w:val="-5"/>
        </w:rPr>
        <w:t xml:space="preserve"> </w:t>
      </w:r>
      <w:r>
        <w:t>to</w:t>
      </w:r>
      <w:r>
        <w:rPr>
          <w:spacing w:val="-5"/>
        </w:rPr>
        <w:t xml:space="preserve"> </w:t>
      </w:r>
      <w:r>
        <w:t>detect</w:t>
      </w:r>
      <w:r>
        <w:rPr>
          <w:spacing w:val="-5"/>
        </w:rPr>
        <w:t xml:space="preserve"> </w:t>
      </w:r>
      <w:r>
        <w:t>whether</w:t>
      </w:r>
      <w:r>
        <w:rPr>
          <w:spacing w:val="-5"/>
        </w:rPr>
        <w:t xml:space="preserve"> </w:t>
      </w:r>
      <w:proofErr w:type="spellStart"/>
      <w:r>
        <w:t>HireVue’s</w:t>
      </w:r>
      <w:proofErr w:type="spellEnd"/>
      <w:r>
        <w:rPr>
          <w:spacing w:val="-4"/>
        </w:rPr>
        <w:t xml:space="preserve"> </w:t>
      </w:r>
      <w:r>
        <w:t>model</w:t>
      </w:r>
      <w:r>
        <w:rPr>
          <w:spacing w:val="-5"/>
        </w:rPr>
        <w:t xml:space="preserve"> </w:t>
      </w:r>
      <w:r>
        <w:t>disproportionately</w:t>
      </w:r>
      <w:r>
        <w:rPr>
          <w:spacing w:val="-8"/>
        </w:rPr>
        <w:t xml:space="preserve"> </w:t>
      </w:r>
      <w:r>
        <w:t>rejects</w:t>
      </w:r>
      <w:r>
        <w:rPr>
          <w:spacing w:val="-6"/>
        </w:rPr>
        <w:t xml:space="preserve"> </w:t>
      </w:r>
      <w:r>
        <w:t>a demographic group.</w:t>
      </w:r>
      <w:r>
        <w:rPr>
          <w:spacing w:val="-1"/>
        </w:rPr>
        <w:t xml:space="preserve"> </w:t>
      </w:r>
      <w:r>
        <w:t>What data would you need and what result would signal bias?</w:t>
      </w:r>
    </w:p>
    <w:p w14:paraId="2D458D51" w14:textId="77777777" w:rsidR="0075656D" w:rsidRDefault="0075656D" w:rsidP="0075656D">
      <w:pPr>
        <w:pStyle w:val="Heading2Char"/>
        <w:spacing w:before="139" w:after="0" w:line="360" w:lineRule="auto"/>
        <w:jc w:val="both"/>
      </w:pPr>
      <w:r>
        <w:t>Answer:</w:t>
      </w:r>
    </w:p>
    <w:p w14:paraId="604B2ED8" w14:textId="77777777" w:rsidR="0075656D" w:rsidRDefault="0075656D" w:rsidP="0075656D">
      <w:pPr>
        <w:pStyle w:val="TitleChar"/>
        <w:spacing w:after="0" w:line="360" w:lineRule="auto"/>
        <w:jc w:val="both"/>
      </w:pPr>
      <w:r>
        <w:t xml:space="preserve">To detect whether </w:t>
      </w:r>
      <w:proofErr w:type="spellStart"/>
      <w:r>
        <w:t>HireVue’s</w:t>
      </w:r>
      <w:proofErr w:type="spellEnd"/>
      <w:r>
        <w:t xml:space="preserve"> algorithm disproportionately rejects a particular demographic group, you’d need to run a fairness audit using a test dataset that includes key applicant information and outcome data. This dataset should be anonymized but must contain variables such as race, gender, age, ethnicity, and language proficiency, along with qualifications like education level, relevant experience, and performance indicators. Most importantly, it should include the model’s final decision—whether each applicant was accepted or rejected—and ideally, their score on the algorithmic evaluation.</w:t>
      </w:r>
    </w:p>
    <w:p w14:paraId="3F510D2E" w14:textId="77777777" w:rsidR="0075656D" w:rsidRDefault="0075656D" w:rsidP="0075656D">
      <w:pPr>
        <w:pStyle w:val="TitleChar"/>
        <w:spacing w:after="0" w:line="360" w:lineRule="auto"/>
        <w:jc w:val="both"/>
      </w:pPr>
      <w:r>
        <w:t>The next step involves comparing rejection rates across demographic groups while controlling for qualifications. For example, you might compare the rejection rate of men versus women who have similar GPAs, work experience, and interview performance metrics. If women are rejected significantly more often than equally qualified men, that indicates a disparity that may point to bias. A common metric used is the “four-fifths rule” or the 80% rule—if one group’s selection rate is less than 80% of the most selected group’s rate, the system may have a discriminatory impact according to U.S. Equal Employment Opportunity Commission guidelines.</w:t>
      </w:r>
    </w:p>
    <w:p w14:paraId="23736917" w14:textId="77777777" w:rsidR="0075656D" w:rsidRDefault="0075656D" w:rsidP="0075656D">
      <w:pPr>
        <w:pStyle w:val="TitleChar"/>
        <w:spacing w:after="0" w:line="360" w:lineRule="auto"/>
        <w:jc w:val="both"/>
      </w:pPr>
      <w:r>
        <w:t>Additionally, we’d analyze false rejections—cases where highly qualified candidates were rejected—and see if these rejections cluster within certain groups. This helps identify whether the algorithm overlooks talent based on cultural or behavioral traits it may not be trained to value. Repeating this test over multiple hiring cycles can validate whether such patterns persist. If disparities are consistent and statistically significant, they suggest that the model’s decision-making is skewed, whether through biased training data, flawed weighting of features, or systemic blind spots.</w:t>
      </w:r>
    </w:p>
    <w:p w14:paraId="1D9366DB" w14:textId="77777777" w:rsidR="0075656D" w:rsidRDefault="0075656D" w:rsidP="0075656D">
      <w:pPr>
        <w:pStyle w:val="TitleChar"/>
        <w:spacing w:after="0" w:line="360" w:lineRule="auto"/>
        <w:jc w:val="both"/>
      </w:pPr>
      <w:r>
        <w:t xml:space="preserve">Such a test doesn’t just illuminate bias—it empowers developers and employers to take corrective steps, retrain models, or even redesign systems to ensure that fairness isn’t sidelined in pursuit of efficiency. </w:t>
      </w:r>
    </w:p>
    <w:p w14:paraId="3ADDAEAF" w14:textId="77777777" w:rsidR="0075656D" w:rsidRDefault="0075656D" w:rsidP="0075656D">
      <w:pPr>
        <w:pStyle w:val="Heading2Char"/>
        <w:spacing w:before="139" w:after="0" w:line="360" w:lineRule="auto"/>
        <w:jc w:val="both"/>
      </w:pPr>
    </w:p>
    <w:p w14:paraId="65834238" w14:textId="77777777" w:rsidR="0075656D" w:rsidRDefault="0075656D" w:rsidP="0075656D">
      <w:pPr>
        <w:pStyle w:val="Heading2"/>
        <w:spacing w:after="0" w:line="360" w:lineRule="auto"/>
        <w:jc w:val="both"/>
      </w:pPr>
      <w:bookmarkStart w:id="6" w:name="_Toc203745168"/>
      <w:r>
        <w:t>Data Retention</w:t>
      </w:r>
      <w:bookmarkEnd w:id="6"/>
    </w:p>
    <w:p w14:paraId="77904598" w14:textId="77777777" w:rsidR="0075656D" w:rsidRDefault="0075656D" w:rsidP="0075656D">
      <w:pPr>
        <w:spacing w:after="0" w:line="360" w:lineRule="auto"/>
        <w:jc w:val="both"/>
      </w:pPr>
      <w:r>
        <w:t>Is</w:t>
      </w:r>
      <w:r>
        <w:rPr>
          <w:spacing w:val="-7"/>
        </w:rPr>
        <w:t xml:space="preserve"> </w:t>
      </w:r>
      <w:r>
        <w:t>keeping</w:t>
      </w:r>
      <w:r>
        <w:rPr>
          <w:spacing w:val="-7"/>
        </w:rPr>
        <w:t xml:space="preserve"> </w:t>
      </w:r>
      <w:r>
        <w:t>rejected</w:t>
      </w:r>
      <w:r>
        <w:rPr>
          <w:spacing w:val="-3"/>
        </w:rPr>
        <w:t xml:space="preserve"> </w:t>
      </w:r>
      <w:r>
        <w:t>applicants’</w:t>
      </w:r>
      <w:r>
        <w:rPr>
          <w:spacing w:val="-18"/>
        </w:rPr>
        <w:t xml:space="preserve"> </w:t>
      </w:r>
      <w:r>
        <w:t>videos</w:t>
      </w:r>
      <w:r>
        <w:rPr>
          <w:spacing w:val="-5"/>
        </w:rPr>
        <w:t xml:space="preserve"> </w:t>
      </w:r>
      <w:r>
        <w:t>for</w:t>
      </w:r>
      <w:r>
        <w:rPr>
          <w:spacing w:val="-4"/>
        </w:rPr>
        <w:t xml:space="preserve"> </w:t>
      </w:r>
      <w:r>
        <w:t>three</w:t>
      </w:r>
      <w:r>
        <w:rPr>
          <w:spacing w:val="-1"/>
        </w:rPr>
        <w:t xml:space="preserve"> </w:t>
      </w:r>
      <w:r>
        <w:t>years</w:t>
      </w:r>
      <w:r>
        <w:rPr>
          <w:spacing w:val="-5"/>
        </w:rPr>
        <w:t xml:space="preserve"> </w:t>
      </w:r>
      <w:r>
        <w:t>justified?</w:t>
      </w:r>
      <w:r>
        <w:rPr>
          <w:spacing w:val="-3"/>
        </w:rPr>
        <w:t xml:space="preserve"> </w:t>
      </w:r>
      <w:r>
        <w:t>Compare</w:t>
      </w:r>
      <w:r>
        <w:rPr>
          <w:spacing w:val="-5"/>
        </w:rPr>
        <w:t xml:space="preserve"> </w:t>
      </w:r>
      <w:r>
        <w:t>this</w:t>
      </w:r>
      <w:r>
        <w:rPr>
          <w:spacing w:val="-5"/>
        </w:rPr>
        <w:t xml:space="preserve"> </w:t>
      </w:r>
      <w:r>
        <w:t>practice</w:t>
      </w:r>
      <w:r>
        <w:rPr>
          <w:spacing w:val="-5"/>
        </w:rPr>
        <w:t xml:space="preserve"> </w:t>
      </w:r>
      <w:r>
        <w:t xml:space="preserve">to the GDPR </w:t>
      </w:r>
      <w:r>
        <w:lastRenderedPageBreak/>
        <w:t>principle of “purpose limitation” and state whether you find it acceptable.</w:t>
      </w:r>
    </w:p>
    <w:p w14:paraId="74CABD98" w14:textId="77777777" w:rsidR="0075656D" w:rsidRDefault="0075656D" w:rsidP="0075656D">
      <w:pPr>
        <w:pStyle w:val="Heading2Char"/>
        <w:spacing w:before="140" w:after="0" w:line="360" w:lineRule="auto"/>
        <w:ind w:right="416"/>
        <w:jc w:val="both"/>
      </w:pPr>
      <w:r>
        <w:t>Answer:</w:t>
      </w:r>
    </w:p>
    <w:p w14:paraId="20D86748" w14:textId="77777777" w:rsidR="0075656D" w:rsidRDefault="0075656D" w:rsidP="0075656D">
      <w:pPr>
        <w:pStyle w:val="TitleChar"/>
        <w:spacing w:after="0" w:line="360" w:lineRule="auto"/>
        <w:jc w:val="both"/>
      </w:pPr>
      <w:r>
        <w:t>The practice of retaining rejected applicants’ videos for up to three years raises significant ethical and legal concerns, particularly when assessed against the GDPR’s “purpose limitation” principle. Under this principle, personal data should only be collected for specific, explicit, and legitimate purposes, and it should not be further processed in ways incompatible with those original goals. In Nicolette’s case, the primary purpose for collecting her video was to assess her candidacy for a specific role. Once the decision has been made and she’s rejected, continuing to store her video for potential “future product improvement” veers into a secondary purpose that she likely did not consent to in any meaningful way.</w:t>
      </w:r>
    </w:p>
    <w:p w14:paraId="28FF00C3" w14:textId="77777777" w:rsidR="0075656D" w:rsidRDefault="0075656D" w:rsidP="0075656D">
      <w:pPr>
        <w:pStyle w:val="TitleChar"/>
        <w:spacing w:after="0" w:line="360" w:lineRule="auto"/>
        <w:jc w:val="both"/>
      </w:pPr>
      <w:r>
        <w:t>Storing videos for such a long duration without a clear justification or applicant control appears to conflict with the spirit of data minimization and respect for individual autonomy. These recordings often contain biometric and behavioral data—highly sensitive information that applicants may not realize is being repurposed. While companies might argue that retention supports model training and refinement, this doesn't absolve them from providing transparency or offering opt-out mechanisms. Under GDPR, such secondary uses would typically require renewed consent, especially when the data subject is no longer actively engaged with the organization. Without that consent, prolonged storage can be deemed excessive and ethically dubious.</w:t>
      </w:r>
    </w:p>
    <w:p w14:paraId="59CCF6E1" w14:textId="77777777" w:rsidR="0075656D" w:rsidRDefault="0075656D" w:rsidP="0075656D">
      <w:pPr>
        <w:pStyle w:val="TitleChar"/>
        <w:spacing w:after="0" w:line="360" w:lineRule="auto"/>
        <w:jc w:val="both"/>
      </w:pPr>
      <w:r>
        <w:t>From a fairness and dignity standpoint, the practice also creates a one-sided power dynamic. Applicants like Nicolette are evaluated by opaque systems and then have their data retained indefinitely, unable to challenge the outcome or influence how their likeness is used. Unless robust safeguards, consent protocols, and audit trails are in place, this approach lacks accountability. Therefore, when compared with GDPR’s standards, retaining videos for three years post-rejection without explicit user consent is difficult to justify and—in most contexts—unacceptable. It underscores the urgent need for ethical data governance that respects not just corporate efficiency but also human dignity and legal rights.</w:t>
      </w:r>
    </w:p>
    <w:p w14:paraId="2727FEDD" w14:textId="77777777" w:rsidR="0075656D" w:rsidRDefault="0075656D" w:rsidP="0075656D">
      <w:pPr>
        <w:pStyle w:val="Heading2Char"/>
        <w:spacing w:before="140" w:after="0" w:line="360" w:lineRule="auto"/>
        <w:ind w:right="416"/>
        <w:jc w:val="both"/>
      </w:pPr>
    </w:p>
    <w:p w14:paraId="4469380E" w14:textId="77777777" w:rsidR="0075656D" w:rsidRDefault="0075656D" w:rsidP="0075656D">
      <w:pPr>
        <w:pStyle w:val="Heading2"/>
        <w:spacing w:after="0" w:line="360" w:lineRule="auto"/>
        <w:jc w:val="both"/>
        <w:rPr>
          <w:b/>
        </w:rPr>
      </w:pPr>
      <w:bookmarkStart w:id="7" w:name="_Toc203745169"/>
      <w:r>
        <w:t>Human</w:t>
      </w:r>
      <w:r>
        <w:rPr>
          <w:spacing w:val="-1"/>
        </w:rPr>
        <w:t xml:space="preserve"> </w:t>
      </w:r>
      <w:r>
        <w:t>vs.</w:t>
      </w:r>
      <w:r>
        <w:rPr>
          <w:spacing w:val="-1"/>
        </w:rPr>
        <w:t xml:space="preserve"> </w:t>
      </w:r>
      <w:r>
        <w:t>Machine</w:t>
      </w:r>
      <w:r>
        <w:rPr>
          <w:spacing w:val="-1"/>
        </w:rPr>
        <w:t xml:space="preserve"> </w:t>
      </w:r>
      <w:r>
        <w:rPr>
          <w:spacing w:val="-2"/>
        </w:rPr>
        <w:t>Judgment</w:t>
      </w:r>
      <w:bookmarkEnd w:id="7"/>
    </w:p>
    <w:p w14:paraId="13984DC6" w14:textId="77777777" w:rsidR="0075656D" w:rsidRDefault="0075656D" w:rsidP="0075656D">
      <w:pPr>
        <w:spacing w:after="0" w:line="360" w:lineRule="auto"/>
        <w:jc w:val="both"/>
      </w:pPr>
      <w:r>
        <w:t>Nicolette</w:t>
      </w:r>
      <w:r>
        <w:rPr>
          <w:spacing w:val="-1"/>
        </w:rPr>
        <w:t xml:space="preserve"> </w:t>
      </w:r>
      <w:r>
        <w:t>feels</w:t>
      </w:r>
      <w:r>
        <w:rPr>
          <w:spacing w:val="-2"/>
        </w:rPr>
        <w:t xml:space="preserve"> </w:t>
      </w:r>
      <w:r>
        <w:t>an</w:t>
      </w:r>
      <w:r>
        <w:rPr>
          <w:spacing w:val="-1"/>
        </w:rPr>
        <w:t xml:space="preserve"> </w:t>
      </w:r>
      <w:r>
        <w:t>unexplained</w:t>
      </w:r>
      <w:r>
        <w:rPr>
          <w:spacing w:val="-1"/>
        </w:rPr>
        <w:t xml:space="preserve"> </w:t>
      </w:r>
      <w:r>
        <w:t>algorithm is</w:t>
      </w:r>
      <w:r>
        <w:rPr>
          <w:spacing w:val="-2"/>
        </w:rPr>
        <w:t xml:space="preserve"> </w:t>
      </w:r>
      <w:r>
        <w:t>less</w:t>
      </w:r>
      <w:r>
        <w:rPr>
          <w:spacing w:val="-2"/>
        </w:rPr>
        <w:t xml:space="preserve"> </w:t>
      </w:r>
      <w:r>
        <w:t>fair</w:t>
      </w:r>
      <w:r>
        <w:rPr>
          <w:spacing w:val="-1"/>
        </w:rPr>
        <w:t xml:space="preserve"> </w:t>
      </w:r>
      <w:r>
        <w:t>than a</w:t>
      </w:r>
      <w:r>
        <w:rPr>
          <w:spacing w:val="-2"/>
        </w:rPr>
        <w:t xml:space="preserve"> </w:t>
      </w:r>
      <w:r>
        <w:t>possibly</w:t>
      </w:r>
      <w:r>
        <w:rPr>
          <w:spacing w:val="-6"/>
        </w:rPr>
        <w:t xml:space="preserve"> </w:t>
      </w:r>
      <w:r>
        <w:t>biased</w:t>
      </w:r>
      <w:r>
        <w:rPr>
          <w:spacing w:val="2"/>
        </w:rPr>
        <w:t xml:space="preserve"> </w:t>
      </w:r>
      <w:r>
        <w:rPr>
          <w:spacing w:val="-2"/>
        </w:rPr>
        <w:t>human</w:t>
      </w:r>
    </w:p>
    <w:p w14:paraId="54EC72DB" w14:textId="77777777" w:rsidR="0075656D" w:rsidRDefault="0075656D" w:rsidP="0075656D">
      <w:pPr>
        <w:spacing w:after="0" w:line="360" w:lineRule="auto"/>
        <w:jc w:val="both"/>
      </w:pPr>
      <w:r>
        <w:t>interviewer.</w:t>
      </w:r>
      <w:r>
        <w:rPr>
          <w:spacing w:val="-6"/>
        </w:rPr>
        <w:t xml:space="preserve"> </w:t>
      </w:r>
      <w:r>
        <w:t>Do</w:t>
      </w:r>
      <w:r>
        <w:rPr>
          <w:spacing w:val="-2"/>
        </w:rPr>
        <w:t xml:space="preserve"> </w:t>
      </w:r>
      <w:r>
        <w:t>you</w:t>
      </w:r>
      <w:r>
        <w:rPr>
          <w:spacing w:val="-6"/>
        </w:rPr>
        <w:t xml:space="preserve"> </w:t>
      </w:r>
      <w:r>
        <w:t>agree?</w:t>
      </w:r>
      <w:r>
        <w:rPr>
          <w:spacing w:val="-3"/>
        </w:rPr>
        <w:t xml:space="preserve"> </w:t>
      </w:r>
      <w:r>
        <w:t>Defend</w:t>
      </w:r>
      <w:r>
        <w:rPr>
          <w:spacing w:val="-4"/>
        </w:rPr>
        <w:t xml:space="preserve"> </w:t>
      </w:r>
      <w:r>
        <w:t>your</w:t>
      </w:r>
      <w:r>
        <w:rPr>
          <w:spacing w:val="-6"/>
        </w:rPr>
        <w:t xml:space="preserve"> </w:t>
      </w:r>
      <w:r>
        <w:t>view</w:t>
      </w:r>
      <w:r>
        <w:rPr>
          <w:spacing w:val="-7"/>
        </w:rPr>
        <w:t xml:space="preserve"> </w:t>
      </w:r>
      <w:r>
        <w:t>in</w:t>
      </w:r>
      <w:r>
        <w:rPr>
          <w:spacing w:val="-4"/>
        </w:rPr>
        <w:t xml:space="preserve"> </w:t>
      </w:r>
      <w:r>
        <w:t>3–4</w:t>
      </w:r>
      <w:r>
        <w:rPr>
          <w:spacing w:val="-6"/>
        </w:rPr>
        <w:t xml:space="preserve"> </w:t>
      </w:r>
      <w:r>
        <w:t>sentences,</w:t>
      </w:r>
      <w:r>
        <w:rPr>
          <w:spacing w:val="-4"/>
        </w:rPr>
        <w:t xml:space="preserve"> </w:t>
      </w:r>
      <w:r>
        <w:t>referencing</w:t>
      </w:r>
      <w:r>
        <w:rPr>
          <w:spacing w:val="-6"/>
        </w:rPr>
        <w:t xml:space="preserve"> </w:t>
      </w:r>
      <w:r>
        <w:t>concepts</w:t>
      </w:r>
      <w:r>
        <w:rPr>
          <w:spacing w:val="-7"/>
        </w:rPr>
        <w:t xml:space="preserve"> </w:t>
      </w:r>
      <w:r>
        <w:t xml:space="preserve">of </w:t>
      </w:r>
      <w:proofErr w:type="spellStart"/>
      <w:r>
        <w:t>explainability</w:t>
      </w:r>
      <w:proofErr w:type="spellEnd"/>
      <w:r>
        <w:t xml:space="preserve"> and trust.</w:t>
      </w:r>
    </w:p>
    <w:p w14:paraId="0DFF11CE" w14:textId="77777777" w:rsidR="0075656D" w:rsidRDefault="0075656D" w:rsidP="0075656D">
      <w:pPr>
        <w:pStyle w:val="Heading2Char"/>
        <w:spacing w:before="136" w:after="0" w:line="360" w:lineRule="auto"/>
        <w:jc w:val="both"/>
      </w:pPr>
      <w:r>
        <w:t>Answer:</w:t>
      </w:r>
    </w:p>
    <w:p w14:paraId="0D5AC1F0" w14:textId="77777777" w:rsidR="0075656D" w:rsidRDefault="0075656D" w:rsidP="0075656D">
      <w:pPr>
        <w:pStyle w:val="TitleChar"/>
        <w:spacing w:after="0" w:line="360" w:lineRule="auto"/>
        <w:jc w:val="both"/>
      </w:pPr>
      <w:r>
        <w:t xml:space="preserve">Nicolette’s concern reflects a growing tension between automated decision-making and human judgment, </w:t>
      </w:r>
      <w:r>
        <w:lastRenderedPageBreak/>
        <w:t>especially in contexts as personal and consequential as hiring. While human interviewers can carry implicit biases, they are also interactive and subject to social norms—candidates can ask clarifying questions, read body language, and even challenge judgments. This creates space for empathy, dialogue, and an intuitive sense of fairness. Algorithms, by contrast, can feel arbitrary when their decision logic is concealed—especially if rejections are issued without feedback or recourse.</w:t>
      </w:r>
    </w:p>
    <w:p w14:paraId="6DCECD35" w14:textId="77777777" w:rsidR="0075656D" w:rsidRDefault="0075656D" w:rsidP="0075656D">
      <w:pPr>
        <w:pStyle w:val="TitleChar"/>
        <w:spacing w:after="0" w:line="360" w:lineRule="auto"/>
        <w:jc w:val="both"/>
      </w:pPr>
      <w:proofErr w:type="spellStart"/>
      <w:r>
        <w:t>Explainability</w:t>
      </w:r>
      <w:proofErr w:type="spellEnd"/>
      <w:r>
        <w:t xml:space="preserve"> plays a vital role in this distinction. In algorithmic systems, fairness depends not just on statistical neutrality but on the transparency of how decisions are made. When a candidate like Nicolette is assessed by a black-box model, she is denied the opportunity to understand why she fell short or how she might improve. That absence erodes trust—both in the system and in the employer using it. Human biases are problematic, but they’re visible and debatable. Algorithmic bias, when hidden behind proprietary walls, becomes harder to detect and nearly impossible to contest. In this light, Nicolette’s view carries weight: fairness is not just about outcomes, but about the process—and unexplained processes are harder to trust.</w:t>
      </w:r>
    </w:p>
    <w:p w14:paraId="31A34CDC" w14:textId="77777777" w:rsidR="0075656D" w:rsidRDefault="0075656D" w:rsidP="0075656D">
      <w:pPr>
        <w:pStyle w:val="Heading2Char"/>
        <w:spacing w:before="136" w:after="0" w:line="360" w:lineRule="auto"/>
        <w:jc w:val="both"/>
      </w:pPr>
    </w:p>
    <w:p w14:paraId="60C86F42" w14:textId="77777777" w:rsidR="0075656D" w:rsidRDefault="0075656D" w:rsidP="0075656D">
      <w:pPr>
        <w:pStyle w:val="Heading2Char"/>
        <w:spacing w:before="188" w:after="0" w:line="360" w:lineRule="auto"/>
        <w:jc w:val="both"/>
      </w:pPr>
    </w:p>
    <w:p w14:paraId="046120EE" w14:textId="77777777" w:rsidR="0075656D" w:rsidRPr="00450900" w:rsidRDefault="0075656D" w:rsidP="0075656D">
      <w:pPr>
        <w:pStyle w:val="Heading1"/>
        <w:spacing w:after="0" w:line="360" w:lineRule="auto"/>
        <w:jc w:val="both"/>
      </w:pPr>
      <w:bookmarkStart w:id="8" w:name="_Toc203745170"/>
      <w:r w:rsidRPr="00450900">
        <w:t xml:space="preserve">Chapter: 2 Introduction </w:t>
      </w:r>
      <w:proofErr w:type="gramStart"/>
      <w:r w:rsidRPr="00450900">
        <w:t>To</w:t>
      </w:r>
      <w:proofErr w:type="gramEnd"/>
      <w:r w:rsidRPr="00450900">
        <w:t xml:space="preserve"> Ethics</w:t>
      </w:r>
      <w:r w:rsidRPr="00450900">
        <w:tab/>
        <w:t>[ Marks :10]</w:t>
      </w:r>
      <w:bookmarkEnd w:id="8"/>
    </w:p>
    <w:p w14:paraId="1D38F7CC" w14:textId="77777777" w:rsidR="0075656D" w:rsidRDefault="0075656D" w:rsidP="0075656D">
      <w:pPr>
        <w:pStyle w:val="Heading2Char"/>
        <w:spacing w:before="22" w:after="0" w:line="360" w:lineRule="auto"/>
        <w:jc w:val="both"/>
        <w:rPr>
          <w:b/>
        </w:rPr>
      </w:pPr>
    </w:p>
    <w:p w14:paraId="2D86FC77" w14:textId="77777777" w:rsidR="0075656D" w:rsidRDefault="0075656D" w:rsidP="0075656D">
      <w:pPr>
        <w:pStyle w:val="Heading2"/>
        <w:spacing w:after="0" w:line="360" w:lineRule="auto"/>
        <w:jc w:val="both"/>
      </w:pPr>
      <w:bookmarkStart w:id="9" w:name="_Toc203745171"/>
      <w:r>
        <w:t>Case</w:t>
      </w:r>
      <w:r>
        <w:rPr>
          <w:spacing w:val="-8"/>
        </w:rPr>
        <w:t xml:space="preserve"> </w:t>
      </w:r>
      <w:r>
        <w:t>Study:</w:t>
      </w:r>
      <w:r>
        <w:rPr>
          <w:spacing w:val="-10"/>
        </w:rPr>
        <w:t xml:space="preserve"> </w:t>
      </w:r>
      <w:r>
        <w:t>Whistleblower</w:t>
      </w:r>
      <w:r>
        <w:rPr>
          <w:spacing w:val="-10"/>
        </w:rPr>
        <w:t xml:space="preserve"> </w:t>
      </w:r>
      <w:r>
        <w:t>in</w:t>
      </w:r>
      <w:r>
        <w:rPr>
          <w:spacing w:val="-2"/>
        </w:rPr>
        <w:t xml:space="preserve"> </w:t>
      </w:r>
      <w:r>
        <w:t>a</w:t>
      </w:r>
      <w:r>
        <w:rPr>
          <w:spacing w:val="-8"/>
        </w:rPr>
        <w:t xml:space="preserve"> </w:t>
      </w:r>
      <w:r>
        <w:t>Tech</w:t>
      </w:r>
      <w:r>
        <w:rPr>
          <w:spacing w:val="-4"/>
        </w:rPr>
        <w:t xml:space="preserve"> </w:t>
      </w:r>
      <w:r>
        <w:t>Company</w:t>
      </w:r>
      <w:r>
        <w:rPr>
          <w:spacing w:val="-2"/>
        </w:rPr>
        <w:t xml:space="preserve"> </w:t>
      </w:r>
      <w:r>
        <w:t>–</w:t>
      </w:r>
      <w:r>
        <w:rPr>
          <w:spacing w:val="-4"/>
        </w:rPr>
        <w:t xml:space="preserve"> </w:t>
      </w:r>
      <w:r>
        <w:t>Ethics</w:t>
      </w:r>
      <w:r>
        <w:rPr>
          <w:spacing w:val="-4"/>
        </w:rPr>
        <w:t xml:space="preserve"> </w:t>
      </w:r>
      <w:r>
        <w:t>vs.</w:t>
      </w:r>
      <w:r>
        <w:rPr>
          <w:spacing w:val="-4"/>
        </w:rPr>
        <w:t xml:space="preserve"> </w:t>
      </w:r>
      <w:r>
        <w:rPr>
          <w:spacing w:val="-2"/>
        </w:rPr>
        <w:t>Loyalty</w:t>
      </w:r>
      <w:bookmarkEnd w:id="9"/>
    </w:p>
    <w:p w14:paraId="2E903347" w14:textId="77777777" w:rsidR="0075656D" w:rsidRDefault="0075656D" w:rsidP="0075656D">
      <w:pPr>
        <w:pStyle w:val="Heading2Char"/>
        <w:spacing w:before="271" w:after="0" w:line="360" w:lineRule="auto"/>
        <w:jc w:val="both"/>
        <w:rPr>
          <w:b/>
        </w:rPr>
      </w:pPr>
    </w:p>
    <w:p w14:paraId="6D0C00A9" w14:textId="77777777" w:rsidR="0075656D" w:rsidRDefault="0075656D" w:rsidP="0075656D">
      <w:pPr>
        <w:spacing w:after="0" w:line="360" w:lineRule="auto"/>
        <w:jc w:val="both"/>
      </w:pPr>
      <w:r>
        <w:t>Background:</w:t>
      </w:r>
    </w:p>
    <w:p w14:paraId="00823362" w14:textId="77777777" w:rsidR="0075656D" w:rsidRDefault="0075656D" w:rsidP="0075656D">
      <w:pPr>
        <w:spacing w:after="0" w:line="360" w:lineRule="auto"/>
        <w:jc w:val="both"/>
      </w:pPr>
      <w:r>
        <w:t>Ravi, a software engineer working in a well-known multinational tech company, discovers</w:t>
      </w:r>
      <w:r>
        <w:rPr>
          <w:spacing w:val="-15"/>
        </w:rPr>
        <w:t xml:space="preserve"> </w:t>
      </w:r>
      <w:r>
        <w:t>that</w:t>
      </w:r>
      <w:r>
        <w:rPr>
          <w:spacing w:val="-15"/>
        </w:rPr>
        <w:t xml:space="preserve"> </w:t>
      </w:r>
      <w:r>
        <w:t>the</w:t>
      </w:r>
      <w:r>
        <w:rPr>
          <w:spacing w:val="-12"/>
        </w:rPr>
        <w:t xml:space="preserve"> </w:t>
      </w:r>
      <w:r>
        <w:t>company</w:t>
      </w:r>
      <w:r>
        <w:rPr>
          <w:spacing w:val="-20"/>
        </w:rPr>
        <w:t xml:space="preserve"> </w:t>
      </w:r>
      <w:r>
        <w:t>is</w:t>
      </w:r>
      <w:r>
        <w:rPr>
          <w:spacing w:val="-14"/>
        </w:rPr>
        <w:t xml:space="preserve"> </w:t>
      </w:r>
      <w:r>
        <w:t>secretly</w:t>
      </w:r>
      <w:r>
        <w:rPr>
          <w:spacing w:val="-16"/>
        </w:rPr>
        <w:t xml:space="preserve"> </w:t>
      </w:r>
      <w:r>
        <w:t>collecting</w:t>
      </w:r>
      <w:r>
        <w:rPr>
          <w:spacing w:val="-17"/>
        </w:rPr>
        <w:t xml:space="preserve"> </w:t>
      </w:r>
      <w:r>
        <w:t>and</w:t>
      </w:r>
      <w:r>
        <w:rPr>
          <w:spacing w:val="-15"/>
        </w:rPr>
        <w:t xml:space="preserve"> </w:t>
      </w:r>
      <w:r>
        <w:t>selling</w:t>
      </w:r>
      <w:r>
        <w:rPr>
          <w:spacing w:val="-16"/>
        </w:rPr>
        <w:t xml:space="preserve"> </w:t>
      </w:r>
      <w:r>
        <w:t>user</w:t>
      </w:r>
      <w:r>
        <w:rPr>
          <w:spacing w:val="-16"/>
        </w:rPr>
        <w:t xml:space="preserve"> </w:t>
      </w:r>
      <w:r>
        <w:t>data</w:t>
      </w:r>
      <w:r>
        <w:rPr>
          <w:spacing w:val="-16"/>
        </w:rPr>
        <w:t xml:space="preserve"> </w:t>
      </w:r>
      <w:r>
        <w:t>without</w:t>
      </w:r>
      <w:r>
        <w:rPr>
          <w:spacing w:val="-13"/>
        </w:rPr>
        <w:t xml:space="preserve"> </w:t>
      </w:r>
      <w:r>
        <w:t>users’ consent. This action violates the company’s own privacy policies and potentially breaches data protection laws. Ravi raises the concern with his manager, but he is told to “stay</w:t>
      </w:r>
      <w:r>
        <w:rPr>
          <w:spacing w:val="-5"/>
        </w:rPr>
        <w:t xml:space="preserve"> </w:t>
      </w:r>
      <w:r>
        <w:t>quiet and stay</w:t>
      </w:r>
      <w:r>
        <w:rPr>
          <w:spacing w:val="-5"/>
        </w:rPr>
        <w:t xml:space="preserve"> </w:t>
      </w:r>
      <w:r>
        <w:t>loyal.”</w:t>
      </w:r>
      <w:r>
        <w:rPr>
          <w:spacing w:val="-1"/>
        </w:rPr>
        <w:t xml:space="preserve"> </w:t>
      </w:r>
      <w:r>
        <w:t>He is warned that speaking</w:t>
      </w:r>
      <w:r>
        <w:rPr>
          <w:spacing w:val="-3"/>
        </w:rPr>
        <w:t xml:space="preserve"> </w:t>
      </w:r>
      <w:r>
        <w:t>up could jeopardize his career.</w:t>
      </w:r>
    </w:p>
    <w:p w14:paraId="1DF9DDF1" w14:textId="77777777" w:rsidR="0075656D" w:rsidRDefault="0075656D" w:rsidP="0075656D">
      <w:pPr>
        <w:spacing w:after="0" w:line="360" w:lineRule="auto"/>
        <w:jc w:val="both"/>
      </w:pPr>
      <w:r>
        <w:t>Ravi is now faced with a difficult ethical decision. If he reports this wrongdoing (blows</w:t>
      </w:r>
      <w:r>
        <w:rPr>
          <w:spacing w:val="-15"/>
        </w:rPr>
        <w:t xml:space="preserve"> </w:t>
      </w:r>
      <w:r>
        <w:t>the</w:t>
      </w:r>
      <w:r>
        <w:rPr>
          <w:spacing w:val="-15"/>
        </w:rPr>
        <w:t xml:space="preserve"> </w:t>
      </w:r>
      <w:r>
        <w:t>whistle),</w:t>
      </w:r>
      <w:r>
        <w:rPr>
          <w:spacing w:val="-15"/>
        </w:rPr>
        <w:t xml:space="preserve"> </w:t>
      </w:r>
      <w:r>
        <w:t>he</w:t>
      </w:r>
      <w:r>
        <w:rPr>
          <w:spacing w:val="-14"/>
        </w:rPr>
        <w:t xml:space="preserve"> </w:t>
      </w:r>
      <w:r>
        <w:t>may</w:t>
      </w:r>
      <w:r>
        <w:rPr>
          <w:spacing w:val="-15"/>
        </w:rPr>
        <w:t xml:space="preserve"> </w:t>
      </w:r>
      <w:r>
        <w:t>lose</w:t>
      </w:r>
      <w:r>
        <w:rPr>
          <w:spacing w:val="-15"/>
        </w:rPr>
        <w:t xml:space="preserve"> </w:t>
      </w:r>
      <w:r>
        <w:t>his</w:t>
      </w:r>
      <w:r>
        <w:rPr>
          <w:spacing w:val="-14"/>
        </w:rPr>
        <w:t xml:space="preserve"> </w:t>
      </w:r>
      <w:r>
        <w:t>job,</w:t>
      </w:r>
      <w:r>
        <w:rPr>
          <w:spacing w:val="-14"/>
        </w:rPr>
        <w:t xml:space="preserve"> </w:t>
      </w:r>
      <w:r>
        <w:t>face</w:t>
      </w:r>
      <w:r>
        <w:rPr>
          <w:spacing w:val="-15"/>
        </w:rPr>
        <w:t xml:space="preserve"> </w:t>
      </w:r>
      <w:r>
        <w:t>legal</w:t>
      </w:r>
      <w:r>
        <w:rPr>
          <w:spacing w:val="-12"/>
        </w:rPr>
        <w:t xml:space="preserve"> </w:t>
      </w:r>
      <w:r>
        <w:t>risks,</w:t>
      </w:r>
      <w:r>
        <w:rPr>
          <w:spacing w:val="-14"/>
        </w:rPr>
        <w:t xml:space="preserve"> </w:t>
      </w:r>
      <w:r>
        <w:t>and</w:t>
      </w:r>
      <w:r>
        <w:rPr>
          <w:spacing w:val="-14"/>
        </w:rPr>
        <w:t xml:space="preserve"> </w:t>
      </w:r>
      <w:r>
        <w:t>damage</w:t>
      </w:r>
      <w:r>
        <w:rPr>
          <w:spacing w:val="-15"/>
        </w:rPr>
        <w:t xml:space="preserve"> </w:t>
      </w:r>
      <w:r>
        <w:t>his</w:t>
      </w:r>
      <w:r>
        <w:rPr>
          <w:spacing w:val="-11"/>
        </w:rPr>
        <w:t xml:space="preserve"> </w:t>
      </w:r>
      <w:r>
        <w:t>reputation. However, staying silent would mean allowing unethical and possibly illegal practices to continue, putting millions of users’ privacy at risk.</w:t>
      </w:r>
    </w:p>
    <w:p w14:paraId="15C427E4" w14:textId="77777777" w:rsidR="0075656D" w:rsidRDefault="0075656D" w:rsidP="0075656D">
      <w:pPr>
        <w:spacing w:after="0" w:line="360" w:lineRule="auto"/>
        <w:jc w:val="both"/>
      </w:pPr>
      <w:r>
        <w:t>He begins reflecting on various ethical theories he studied—utilitarianism, deontology, egoism, and social contract theory—to guide his decision. He also faces personal moral questions: Does loyalty to his employer override his duty to the public? Is it selfish to protect his own job at the cost of the truth?</w:t>
      </w:r>
    </w:p>
    <w:p w14:paraId="213B23CB" w14:textId="77777777" w:rsidR="0075656D" w:rsidRDefault="0075656D" w:rsidP="0075656D">
      <w:pPr>
        <w:spacing w:after="0" w:line="360" w:lineRule="auto"/>
        <w:jc w:val="both"/>
      </w:pPr>
    </w:p>
    <w:p w14:paraId="74D8E94A" w14:textId="77777777" w:rsidR="0075656D" w:rsidRDefault="0075656D" w:rsidP="0075656D">
      <w:pPr>
        <w:spacing w:after="0" w:line="360" w:lineRule="auto"/>
        <w:jc w:val="both"/>
        <w:sectPr w:rsidR="0075656D">
          <w:pgSz w:w="12240" w:h="15840"/>
          <w:pgMar w:top="1360" w:right="1080" w:bottom="280" w:left="1080" w:header="720" w:footer="720" w:gutter="0"/>
          <w:cols w:space="720"/>
        </w:sectPr>
      </w:pPr>
    </w:p>
    <w:p w14:paraId="407AA977" w14:textId="77777777" w:rsidR="0075656D" w:rsidRDefault="0075656D" w:rsidP="0075656D">
      <w:pPr>
        <w:pStyle w:val="Heading2Char"/>
        <w:spacing w:before="142" w:after="0" w:line="360" w:lineRule="auto"/>
        <w:jc w:val="both"/>
      </w:pPr>
    </w:p>
    <w:p w14:paraId="3CC419EA" w14:textId="77777777" w:rsidR="0075656D" w:rsidRDefault="0075656D" w:rsidP="0075656D">
      <w:pPr>
        <w:pStyle w:val="Heading2Char"/>
        <w:spacing w:after="0" w:line="360" w:lineRule="auto"/>
        <w:jc w:val="both"/>
      </w:pPr>
      <w:r>
        <w:t>Questions</w:t>
      </w:r>
    </w:p>
    <w:p w14:paraId="4A22FE20" w14:textId="77777777" w:rsidR="0075656D" w:rsidRDefault="0075656D" w:rsidP="0075656D">
      <w:pPr>
        <w:pStyle w:val="Heading3Char"/>
        <w:numPr>
          <w:ilvl w:val="0"/>
          <w:numId w:val="6"/>
        </w:numPr>
        <w:tabs>
          <w:tab w:val="left" w:pos="1080"/>
        </w:tabs>
        <w:spacing w:before="135" w:after="0" w:line="360" w:lineRule="auto"/>
        <w:ind w:right="356"/>
        <w:jc w:val="both"/>
      </w:pPr>
      <w:r>
        <w:t>Apply</w:t>
      </w:r>
      <w:r>
        <w:rPr>
          <w:spacing w:val="40"/>
        </w:rPr>
        <w:t xml:space="preserve"> </w:t>
      </w:r>
      <w:r>
        <w:t>two</w:t>
      </w:r>
      <w:r>
        <w:rPr>
          <w:spacing w:val="40"/>
        </w:rPr>
        <w:t xml:space="preserve"> </w:t>
      </w:r>
      <w:r>
        <w:t>ethical</w:t>
      </w:r>
      <w:r>
        <w:rPr>
          <w:spacing w:val="40"/>
        </w:rPr>
        <w:t xml:space="preserve"> </w:t>
      </w:r>
      <w:r>
        <w:t>theories</w:t>
      </w:r>
      <w:r>
        <w:rPr>
          <w:spacing w:val="40"/>
        </w:rPr>
        <w:t xml:space="preserve"> </w:t>
      </w:r>
      <w:r>
        <w:t>(e.g.,</w:t>
      </w:r>
      <w:r>
        <w:rPr>
          <w:spacing w:val="40"/>
        </w:rPr>
        <w:t xml:space="preserve"> </w:t>
      </w:r>
      <w:r>
        <w:t>Utilitarianism</w:t>
      </w:r>
      <w:r>
        <w:rPr>
          <w:spacing w:val="40"/>
        </w:rPr>
        <w:t xml:space="preserve"> </w:t>
      </w:r>
      <w:r>
        <w:t>and</w:t>
      </w:r>
      <w:r>
        <w:rPr>
          <w:spacing w:val="40"/>
        </w:rPr>
        <w:t xml:space="preserve"> </w:t>
      </w:r>
      <w:r>
        <w:t>Kantianism)</w:t>
      </w:r>
      <w:r>
        <w:rPr>
          <w:spacing w:val="40"/>
        </w:rPr>
        <w:t xml:space="preserve"> </w:t>
      </w:r>
      <w:r>
        <w:t>to</w:t>
      </w:r>
      <w:r>
        <w:rPr>
          <w:spacing w:val="40"/>
        </w:rPr>
        <w:t xml:space="preserve"> </w:t>
      </w:r>
      <w:r>
        <w:t>Ravi’s</w:t>
      </w:r>
      <w:r>
        <w:rPr>
          <w:spacing w:val="40"/>
        </w:rPr>
        <w:t xml:space="preserve"> </w:t>
      </w:r>
      <w:r>
        <w:t>situation. How</w:t>
      </w:r>
      <w:r>
        <w:rPr>
          <w:spacing w:val="-4"/>
        </w:rPr>
        <w:t xml:space="preserve"> </w:t>
      </w:r>
      <w:r>
        <w:t>would</w:t>
      </w:r>
      <w:r>
        <w:rPr>
          <w:spacing w:val="-3"/>
        </w:rPr>
        <w:t xml:space="preserve"> </w:t>
      </w:r>
      <w:r>
        <w:t>each</w:t>
      </w:r>
      <w:r>
        <w:rPr>
          <w:spacing w:val="-3"/>
        </w:rPr>
        <w:t xml:space="preserve"> </w:t>
      </w:r>
      <w:r>
        <w:t>theory</w:t>
      </w:r>
      <w:r>
        <w:rPr>
          <w:spacing w:val="-8"/>
        </w:rPr>
        <w:t xml:space="preserve"> </w:t>
      </w:r>
      <w:r>
        <w:t>guide</w:t>
      </w:r>
      <w:r>
        <w:rPr>
          <w:spacing w:val="-3"/>
        </w:rPr>
        <w:t xml:space="preserve"> </w:t>
      </w:r>
      <w:r>
        <w:t>him</w:t>
      </w:r>
      <w:r>
        <w:rPr>
          <w:spacing w:val="-3"/>
        </w:rPr>
        <w:t xml:space="preserve"> </w:t>
      </w:r>
      <w:r>
        <w:t>to</w:t>
      </w:r>
      <w:r>
        <w:rPr>
          <w:spacing w:val="-3"/>
        </w:rPr>
        <w:t xml:space="preserve"> </w:t>
      </w:r>
      <w:r>
        <w:t>act?</w:t>
      </w:r>
      <w:r>
        <w:rPr>
          <w:spacing w:val="-7"/>
        </w:rPr>
        <w:t xml:space="preserve"> </w:t>
      </w:r>
      <w:r>
        <w:t>Which</w:t>
      </w:r>
      <w:r>
        <w:rPr>
          <w:spacing w:val="-6"/>
        </w:rPr>
        <w:t xml:space="preserve"> </w:t>
      </w:r>
      <w:r>
        <w:t>approach</w:t>
      </w:r>
      <w:r>
        <w:rPr>
          <w:spacing w:val="-3"/>
        </w:rPr>
        <w:t xml:space="preserve"> </w:t>
      </w:r>
      <w:r>
        <w:t>do you</w:t>
      </w:r>
      <w:r>
        <w:rPr>
          <w:spacing w:val="-3"/>
        </w:rPr>
        <w:t xml:space="preserve"> </w:t>
      </w:r>
      <w:r>
        <w:t>think</w:t>
      </w:r>
      <w:r>
        <w:rPr>
          <w:spacing w:val="-3"/>
        </w:rPr>
        <w:t xml:space="preserve"> </w:t>
      </w:r>
      <w:r>
        <w:t>is</w:t>
      </w:r>
      <w:r>
        <w:rPr>
          <w:spacing w:val="-3"/>
        </w:rPr>
        <w:t xml:space="preserve"> </w:t>
      </w:r>
      <w:r>
        <w:t>more</w:t>
      </w:r>
      <w:r>
        <w:rPr>
          <w:spacing w:val="-5"/>
        </w:rPr>
        <w:t xml:space="preserve"> </w:t>
      </w:r>
      <w:r>
        <w:t>ethical</w:t>
      </w:r>
      <w:r>
        <w:rPr>
          <w:spacing w:val="-3"/>
        </w:rPr>
        <w:t xml:space="preserve"> </w:t>
      </w:r>
      <w:r>
        <w:t>in this scenario?</w:t>
      </w:r>
    </w:p>
    <w:p w14:paraId="3B7BDC7B" w14:textId="77777777" w:rsidR="0075656D" w:rsidRDefault="0075656D" w:rsidP="0075656D">
      <w:pPr>
        <w:tabs>
          <w:tab w:val="left" w:pos="1080"/>
        </w:tabs>
        <w:spacing w:before="135" w:after="0" w:line="360" w:lineRule="auto"/>
        <w:ind w:right="356"/>
        <w:jc w:val="both"/>
      </w:pPr>
      <w:r>
        <w:t>Answer:</w:t>
      </w:r>
    </w:p>
    <w:p w14:paraId="19C61FC5" w14:textId="77777777" w:rsidR="0075656D" w:rsidRDefault="0075656D" w:rsidP="0075656D">
      <w:pPr>
        <w:pStyle w:val="TitleChar"/>
        <w:spacing w:after="0" w:line="360" w:lineRule="auto"/>
        <w:jc w:val="both"/>
      </w:pPr>
      <w:r>
        <w:t xml:space="preserve">In facing a moral dilemma where millions of users’ privacy is being compromised, Ravi can draw meaningfully from two major ethical frameworks: </w:t>
      </w:r>
      <w:r>
        <w:rPr>
          <w:rStyle w:val="Strong"/>
        </w:rPr>
        <w:t>utilitarianism</w:t>
      </w:r>
      <w:r>
        <w:t xml:space="preserve"> and </w:t>
      </w:r>
      <w:r>
        <w:rPr>
          <w:rStyle w:val="Strong"/>
        </w:rPr>
        <w:t>Kantian deontology</w:t>
      </w:r>
      <w:r>
        <w:t>. These theories offer distinct guidance and weigh the consequences of action in fundamentally different ways.</w:t>
      </w:r>
    </w:p>
    <w:p w14:paraId="60BD8E2C" w14:textId="77777777" w:rsidR="0075656D" w:rsidRDefault="0075656D" w:rsidP="0075656D">
      <w:pPr>
        <w:pStyle w:val="TitleChar"/>
        <w:spacing w:after="0" w:line="360" w:lineRule="auto"/>
        <w:jc w:val="both"/>
      </w:pPr>
      <w:r>
        <w:t>Utilitarianism, most famously championed by Jeremy Bentham and John Stuart Mill, is a consequentialist theory that argues for actions that produce the greatest happiness for the greatest number. From a utilitarian standpoint, Ravi should prioritize the well-being of the broader public over personal or company interests. If whistleblowing helps expose the violation, leading to policy reforms and protection of user privacy, the positive impact on millions far outweighs the negative effects Ravi might endure—such as job loss or reputational risk. The ethical weight here rests on the magnitude of harm prevented and the benefits of transparency and accountability. Even though the personal cost is high, utilitarianism would endorse Ravi’s choice to blow the whistle as ethically sound, because it maximizes social good and minimizes systemic harm.</w:t>
      </w:r>
    </w:p>
    <w:p w14:paraId="6304245F" w14:textId="77777777" w:rsidR="0075656D" w:rsidRDefault="0075656D" w:rsidP="0075656D">
      <w:pPr>
        <w:pStyle w:val="TitleChar"/>
        <w:spacing w:after="0" w:line="360" w:lineRule="auto"/>
        <w:jc w:val="both"/>
      </w:pPr>
      <w:r>
        <w:t>Kantian deontology, on the other hand, emphasizes duty, principles, and moral integrity over consequences. Founded on Immanuel Kant’s philosophy, this theory insists that individuals act according to universal moral laws—such as honesty, respect for persons, and treating others as ends in themselves rather than means. Under this lens, Ravi has a moral duty to speak out because the company’s actions violate ethical norms of consent and deception. Regardless of the consequences for himself, Ravi must act out of a sense of duty to uphold truth and justice. Kantian ethics would find the company’s behavior morally reprehensible, as it uses users merely as data sources without respecting their autonomy. Ravi’s loyalty to an employer does not override his universal moral obligation to prevent harm and protect individual rights.</w:t>
      </w:r>
    </w:p>
    <w:p w14:paraId="30F42A0D" w14:textId="77777777" w:rsidR="0075656D" w:rsidRDefault="0075656D" w:rsidP="0075656D">
      <w:pPr>
        <w:pStyle w:val="TitleChar"/>
        <w:spacing w:after="0" w:line="360" w:lineRule="auto"/>
        <w:jc w:val="both"/>
      </w:pPr>
      <w:r>
        <w:t xml:space="preserve">In this scenario, Kantianism may offer a more principled foundation for ethical action. While utilitarianism focuses on outcomes, Kant’s approach defends the intrinsic value of moral duty—even when it’s personally costly. Ravi’s situation touches on deep concerns of integrity, rights, and accountability, making a deontological stance particularly compelling. Yet both theories converge on the idea that remaining silent is ethically problematic, reinforcing the importance of courage and ethical responsibility </w:t>
      </w:r>
      <w:r>
        <w:lastRenderedPageBreak/>
        <w:t>in the digital age.</w:t>
      </w:r>
    </w:p>
    <w:p w14:paraId="21FE10E3" w14:textId="77777777" w:rsidR="0075656D" w:rsidRDefault="0075656D" w:rsidP="0075656D">
      <w:pPr>
        <w:tabs>
          <w:tab w:val="left" w:pos="1080"/>
        </w:tabs>
        <w:spacing w:before="135" w:after="0" w:line="360" w:lineRule="auto"/>
        <w:ind w:right="356"/>
        <w:jc w:val="both"/>
      </w:pPr>
    </w:p>
    <w:p w14:paraId="2ADA97FA" w14:textId="77777777" w:rsidR="0075656D" w:rsidRDefault="0075656D" w:rsidP="0075656D">
      <w:pPr>
        <w:pStyle w:val="Heading3Char"/>
        <w:numPr>
          <w:ilvl w:val="0"/>
          <w:numId w:val="6"/>
        </w:numPr>
        <w:tabs>
          <w:tab w:val="left" w:pos="1080"/>
        </w:tabs>
        <w:spacing w:after="0" w:line="360" w:lineRule="auto"/>
        <w:ind w:right="360"/>
        <w:jc w:val="both"/>
      </w:pPr>
      <w:r>
        <w:t>Discuss</w:t>
      </w:r>
      <w:r>
        <w:rPr>
          <w:spacing w:val="80"/>
          <w:w w:val="150"/>
        </w:rPr>
        <w:t xml:space="preserve"> </w:t>
      </w:r>
      <w:r>
        <w:t>the</w:t>
      </w:r>
      <w:r>
        <w:rPr>
          <w:spacing w:val="80"/>
          <w:w w:val="150"/>
        </w:rPr>
        <w:t xml:space="preserve"> </w:t>
      </w:r>
      <w:r>
        <w:t>conflict</w:t>
      </w:r>
      <w:r>
        <w:rPr>
          <w:spacing w:val="80"/>
          <w:w w:val="150"/>
        </w:rPr>
        <w:t xml:space="preserve"> </w:t>
      </w:r>
      <w:r>
        <w:t>between</w:t>
      </w:r>
      <w:r>
        <w:rPr>
          <w:spacing w:val="80"/>
          <w:w w:val="150"/>
        </w:rPr>
        <w:t xml:space="preserve"> </w:t>
      </w:r>
      <w:r>
        <w:t>professional</w:t>
      </w:r>
      <w:r>
        <w:rPr>
          <w:spacing w:val="80"/>
          <w:w w:val="150"/>
        </w:rPr>
        <w:t xml:space="preserve"> </w:t>
      </w:r>
      <w:r>
        <w:t>loyalty</w:t>
      </w:r>
      <w:r>
        <w:rPr>
          <w:spacing w:val="80"/>
          <w:w w:val="150"/>
        </w:rPr>
        <w:t xml:space="preserve"> </w:t>
      </w:r>
      <w:r>
        <w:t>and</w:t>
      </w:r>
      <w:r>
        <w:rPr>
          <w:spacing w:val="80"/>
          <w:w w:val="150"/>
        </w:rPr>
        <w:t xml:space="preserve"> </w:t>
      </w:r>
      <w:r>
        <w:t>moral</w:t>
      </w:r>
      <w:r>
        <w:rPr>
          <w:spacing w:val="80"/>
          <w:w w:val="150"/>
        </w:rPr>
        <w:t xml:space="preserve"> </w:t>
      </w:r>
      <w:r>
        <w:t>responsibility. Should Ravi prioritize his loyalty to the company or the public's right to privacy? Justify your reasoning.</w:t>
      </w:r>
    </w:p>
    <w:p w14:paraId="1F051E8D" w14:textId="77777777" w:rsidR="0075656D" w:rsidRDefault="0075656D" w:rsidP="0075656D">
      <w:pPr>
        <w:tabs>
          <w:tab w:val="left" w:pos="1080"/>
        </w:tabs>
        <w:spacing w:after="0" w:line="360" w:lineRule="auto"/>
        <w:ind w:right="360"/>
        <w:jc w:val="both"/>
      </w:pPr>
      <w:r>
        <w:t>Answer:</w:t>
      </w:r>
    </w:p>
    <w:p w14:paraId="2271BAB3" w14:textId="77777777" w:rsidR="0075656D" w:rsidRDefault="0075656D" w:rsidP="0075656D">
      <w:pPr>
        <w:tabs>
          <w:tab w:val="left" w:pos="1080"/>
        </w:tabs>
        <w:spacing w:after="0" w:line="360" w:lineRule="auto"/>
        <w:ind w:right="360"/>
        <w:jc w:val="both"/>
      </w:pPr>
      <w:r>
        <w:t xml:space="preserve">Ravi’s dilemma spotlights one of the most challenging ethical conflicts in modern professional life: when loyalty to an </w:t>
      </w:r>
      <w:proofErr w:type="gramStart"/>
      <w:r>
        <w:t>employer clashes</w:t>
      </w:r>
      <w:proofErr w:type="gramEnd"/>
      <w:r>
        <w:t xml:space="preserve"> with a broader moral responsibility to society. Loyalty is often seen as a virtue in organizational settings—it reflects commitment, trust, and respect for shared goals. Companies thrive on employees who uphold confidentiality and protect internal operations. From this perspective, Ravi might feel bound by a professional code that discourages dissent and rewards silent cooperation. However, when an organization's actions actively violate ethical norms or legal boundaries—as in the secret collection and sale of user data without consent—loyalty becomes ethically compromised.</w:t>
      </w:r>
    </w:p>
    <w:p w14:paraId="001436B4" w14:textId="77777777" w:rsidR="0075656D" w:rsidRDefault="0075656D" w:rsidP="0075656D">
      <w:pPr>
        <w:tabs>
          <w:tab w:val="left" w:pos="1080"/>
        </w:tabs>
        <w:spacing w:after="0" w:line="360" w:lineRule="auto"/>
        <w:ind w:right="360"/>
        <w:jc w:val="both"/>
      </w:pPr>
    </w:p>
    <w:p w14:paraId="22834A6B" w14:textId="77777777" w:rsidR="0075656D" w:rsidRDefault="0075656D" w:rsidP="0075656D">
      <w:pPr>
        <w:tabs>
          <w:tab w:val="left" w:pos="1080"/>
        </w:tabs>
        <w:spacing w:after="0" w:line="360" w:lineRule="auto"/>
        <w:ind w:right="360"/>
        <w:jc w:val="both"/>
      </w:pPr>
      <w:r>
        <w:t>Moral responsibility, on the other hand, is rooted in the idea that individuals have duties beyond their immediate affiliations—duties to truth, justice, and the well-being of others. In Ravi’s case, the breach of public trust and user rights raises significant ethical concerns. Millions of people entrust their personal information to tech companies under the belief that their data will be handled transparently and securely. If that trust is being systematically betrayed, then Ravi’s silence enables harm. Respecting moral responsibility means honoring those values even when doing so comes at personal cost. His duty, in this context, transcends organizational loyalty and extends to the wider public whose privacy is being compromised.</w:t>
      </w:r>
    </w:p>
    <w:p w14:paraId="21CAB91A" w14:textId="77777777" w:rsidR="0075656D" w:rsidRDefault="0075656D" w:rsidP="0075656D">
      <w:pPr>
        <w:tabs>
          <w:tab w:val="left" w:pos="1080"/>
        </w:tabs>
        <w:spacing w:after="0" w:line="360" w:lineRule="auto"/>
        <w:ind w:right="360"/>
        <w:jc w:val="both"/>
      </w:pPr>
    </w:p>
    <w:p w14:paraId="792BCD78" w14:textId="77777777" w:rsidR="0075656D" w:rsidRDefault="0075656D" w:rsidP="0075656D">
      <w:pPr>
        <w:tabs>
          <w:tab w:val="left" w:pos="1080"/>
        </w:tabs>
        <w:spacing w:after="0" w:line="360" w:lineRule="auto"/>
        <w:ind w:right="360"/>
        <w:jc w:val="both"/>
      </w:pPr>
      <w:r>
        <w:t>Therefore, Ravi should prioritize the public’s right to privacy over blind loyalty to a company engaged in deceptive practices. Ethical integrity demands that individuals act as guardians of societal trust—especially in professions like tech, where information power is immense. Speaking out may expose him to risks, but it also affirms a moral commitment to fairness, transparency, and accountability. In the long run, such courage doesn’t just protect users—it also helps reshape industries to uphold higher standards. If you’d like, we can explore how whistleblower protections vary across countries or build a fictional scenario where Ravi takes action.</w:t>
      </w:r>
    </w:p>
    <w:p w14:paraId="2076692F" w14:textId="77777777" w:rsidR="0075656D" w:rsidRDefault="0075656D" w:rsidP="0075656D">
      <w:pPr>
        <w:pStyle w:val="Heading3Char"/>
        <w:numPr>
          <w:ilvl w:val="0"/>
          <w:numId w:val="6"/>
        </w:numPr>
        <w:tabs>
          <w:tab w:val="left" w:pos="1080"/>
        </w:tabs>
        <w:spacing w:after="0" w:line="360" w:lineRule="auto"/>
        <w:ind w:right="377"/>
        <w:jc w:val="both"/>
      </w:pPr>
      <w:r>
        <w:lastRenderedPageBreak/>
        <w:t>Evaluate</w:t>
      </w:r>
      <w:r>
        <w:rPr>
          <w:spacing w:val="80"/>
        </w:rPr>
        <w:t xml:space="preserve">   </w:t>
      </w:r>
      <w:r>
        <w:t>Ravi’s</w:t>
      </w:r>
      <w:r>
        <w:rPr>
          <w:spacing w:val="80"/>
        </w:rPr>
        <w:t xml:space="preserve">   </w:t>
      </w:r>
      <w:r>
        <w:t>dilemma</w:t>
      </w:r>
      <w:r>
        <w:rPr>
          <w:spacing w:val="80"/>
        </w:rPr>
        <w:t xml:space="preserve">   </w:t>
      </w:r>
      <w:r>
        <w:t>using</w:t>
      </w:r>
      <w:r>
        <w:rPr>
          <w:spacing w:val="80"/>
        </w:rPr>
        <w:t xml:space="preserve">   </w:t>
      </w:r>
      <w:r>
        <w:t>the</w:t>
      </w:r>
      <w:r>
        <w:rPr>
          <w:spacing w:val="80"/>
        </w:rPr>
        <w:t xml:space="preserve">   </w:t>
      </w:r>
      <w:r>
        <w:t>Social</w:t>
      </w:r>
      <w:r>
        <w:rPr>
          <w:spacing w:val="80"/>
        </w:rPr>
        <w:t xml:space="preserve">   </w:t>
      </w:r>
      <w:r>
        <w:t>Contract</w:t>
      </w:r>
      <w:r>
        <w:rPr>
          <w:spacing w:val="80"/>
        </w:rPr>
        <w:t xml:space="preserve">   </w:t>
      </w:r>
      <w:r>
        <w:t>Theory. What responsibilities does he have as a member of society versus as an employee?</w:t>
      </w:r>
    </w:p>
    <w:p w14:paraId="79ADFBD3" w14:textId="77777777" w:rsidR="0075656D" w:rsidRDefault="0075656D" w:rsidP="0075656D">
      <w:pPr>
        <w:tabs>
          <w:tab w:val="left" w:pos="1080"/>
        </w:tabs>
        <w:spacing w:after="0" w:line="360" w:lineRule="auto"/>
        <w:ind w:right="377"/>
        <w:jc w:val="both"/>
      </w:pPr>
      <w:r>
        <w:t>Answer:</w:t>
      </w:r>
    </w:p>
    <w:p w14:paraId="22A2BFFF" w14:textId="77777777" w:rsidR="0075656D" w:rsidRDefault="0075656D" w:rsidP="0075656D">
      <w:pPr>
        <w:pStyle w:val="TitleChar"/>
        <w:spacing w:after="0" w:line="360" w:lineRule="auto"/>
        <w:jc w:val="both"/>
      </w:pPr>
      <w:r>
        <w:t>Social contract theory offers a valuable lens to examine Ravi's ethical dilemma by considering the implicit agreements that individuals hold with both society and their institutions. At its core, the theory suggests that people live together under shared rules and mutual responsibilities, trading certain freedoms for collective security, rights, and justice. As a member of society, Ravi benefits from rights protected by laws—such as the expectation of data privacy and corporate accountability. In return, he bears a responsibility to uphold social norms and protect public welfare when he has the capacity to do so. In this case, remaining silent about the company’s unauthorized data practices breaches the moral commitment he owes to the broader community, which includes millions of users whose personal information is being misused.</w:t>
      </w:r>
    </w:p>
    <w:p w14:paraId="58AC544E" w14:textId="77777777" w:rsidR="0075656D" w:rsidRDefault="0075656D" w:rsidP="0075656D">
      <w:pPr>
        <w:pStyle w:val="TitleChar"/>
        <w:spacing w:after="0" w:line="360" w:lineRule="auto"/>
        <w:jc w:val="both"/>
      </w:pPr>
      <w:r>
        <w:t>However, Ravi also holds a role within a corporate structure, bound by employment contracts, professional loyalty, and the expectations of internal discretion. From the company’s perspective, this loyalty implies restraint—avoiding public dissent and preserving the organization's reputation. Yet when corporate actions violate societal ethics and potentially breach legal protections, the responsibilities embedded in the social contract take precedence. Employment does not absolve someone of civic duty; rather, it requires navigating the intersection between institutional loyalty and ethical accountability. Ravi’s position as an insider grants him unique insight and power—meaning he has a heightened duty to act, especially when harm is systemic and hidden.</w:t>
      </w:r>
    </w:p>
    <w:p w14:paraId="662B16CA" w14:textId="77777777" w:rsidR="0075656D" w:rsidRDefault="0075656D" w:rsidP="0075656D">
      <w:pPr>
        <w:pStyle w:val="TitleChar"/>
        <w:spacing w:after="0" w:line="360" w:lineRule="auto"/>
        <w:jc w:val="both"/>
      </w:pPr>
      <w:r>
        <w:t xml:space="preserve">Social contract theory ultimately affirms that Ravi’s primary obligation is to the societal agreement that sustains trust, justice, and collective welfare. While his role as an employee is important, it cannot morally override the harm caused to society when that trust is broken. By exposing unethical practices, he reinforces the foundational values of transparency and mutual respect that the social contract is built upon. </w:t>
      </w:r>
    </w:p>
    <w:p w14:paraId="1E163726" w14:textId="77777777" w:rsidR="0075656D" w:rsidRDefault="0075656D" w:rsidP="0075656D">
      <w:pPr>
        <w:tabs>
          <w:tab w:val="left" w:pos="1080"/>
        </w:tabs>
        <w:spacing w:after="0" w:line="360" w:lineRule="auto"/>
        <w:ind w:right="377"/>
        <w:jc w:val="both"/>
      </w:pPr>
    </w:p>
    <w:p w14:paraId="554E78A2" w14:textId="77777777" w:rsidR="0075656D" w:rsidRDefault="0075656D" w:rsidP="0075656D">
      <w:pPr>
        <w:pStyle w:val="Heading3Char"/>
        <w:numPr>
          <w:ilvl w:val="0"/>
          <w:numId w:val="6"/>
        </w:numPr>
        <w:tabs>
          <w:tab w:val="left" w:pos="1080"/>
        </w:tabs>
        <w:spacing w:after="0" w:line="360" w:lineRule="auto"/>
        <w:ind w:right="359"/>
        <w:jc w:val="both"/>
      </w:pPr>
      <w:proofErr w:type="gramStart"/>
      <w:r>
        <w:t>Do</w:t>
      </w:r>
      <w:r>
        <w:rPr>
          <w:spacing w:val="80"/>
        </w:rPr>
        <w:t xml:space="preserve">  </w:t>
      </w:r>
      <w:r>
        <w:t>you</w:t>
      </w:r>
      <w:proofErr w:type="gramEnd"/>
      <w:r>
        <w:rPr>
          <w:spacing w:val="80"/>
        </w:rPr>
        <w:t xml:space="preserve">  </w:t>
      </w:r>
      <w:r>
        <w:t>think</w:t>
      </w:r>
      <w:r>
        <w:rPr>
          <w:spacing w:val="80"/>
        </w:rPr>
        <w:t xml:space="preserve">  </w:t>
      </w:r>
      <w:r>
        <w:t>Ravi</w:t>
      </w:r>
      <w:r>
        <w:rPr>
          <w:spacing w:val="80"/>
        </w:rPr>
        <w:t xml:space="preserve">  </w:t>
      </w:r>
      <w:r>
        <w:t>would</w:t>
      </w:r>
      <w:r>
        <w:rPr>
          <w:spacing w:val="80"/>
        </w:rPr>
        <w:t xml:space="preserve">  </w:t>
      </w:r>
      <w:r>
        <w:t>be</w:t>
      </w:r>
      <w:r>
        <w:rPr>
          <w:spacing w:val="80"/>
        </w:rPr>
        <w:t xml:space="preserve">  </w:t>
      </w:r>
      <w:r>
        <w:t>justified</w:t>
      </w:r>
      <w:r>
        <w:rPr>
          <w:spacing w:val="80"/>
        </w:rPr>
        <w:t xml:space="preserve">  </w:t>
      </w:r>
      <w:r>
        <w:t>in</w:t>
      </w:r>
      <w:r>
        <w:rPr>
          <w:spacing w:val="80"/>
        </w:rPr>
        <w:t xml:space="preserve">  </w:t>
      </w:r>
      <w:r>
        <w:t>blowing</w:t>
      </w:r>
      <w:r>
        <w:rPr>
          <w:spacing w:val="80"/>
        </w:rPr>
        <w:t xml:space="preserve">  </w:t>
      </w:r>
      <w:r>
        <w:t>the</w:t>
      </w:r>
      <w:r>
        <w:rPr>
          <w:spacing w:val="80"/>
        </w:rPr>
        <w:t xml:space="preserve">  </w:t>
      </w:r>
      <w:r>
        <w:t>whistle? Explain your answer considering consequences, legal implications, and ethical duties.</w:t>
      </w:r>
    </w:p>
    <w:p w14:paraId="3E76B1CC" w14:textId="77777777" w:rsidR="0075656D" w:rsidRDefault="0075656D" w:rsidP="0075656D">
      <w:pPr>
        <w:tabs>
          <w:tab w:val="left" w:pos="1080"/>
        </w:tabs>
        <w:spacing w:after="0" w:line="360" w:lineRule="auto"/>
        <w:ind w:right="359"/>
        <w:jc w:val="both"/>
      </w:pPr>
      <w:r>
        <w:t>Answer:</w:t>
      </w:r>
    </w:p>
    <w:p w14:paraId="6A8FBBDE" w14:textId="77777777" w:rsidR="0075656D" w:rsidRDefault="0075656D" w:rsidP="0075656D">
      <w:pPr>
        <w:tabs>
          <w:tab w:val="left" w:pos="1080"/>
        </w:tabs>
        <w:spacing w:after="0" w:line="360" w:lineRule="auto"/>
        <w:ind w:right="359"/>
        <w:jc w:val="both"/>
      </w:pPr>
      <w:r>
        <w:t xml:space="preserve">Ravi would be ethically and legally justified in blowing the whistle, given the seriousness of the misconduct he has uncovered. His company’s unauthorized collection and sale of user data not only breaches its own privacy policies but also potentially violates national and international data protection laws. Under regulations such as the General Data Protection Regulation (GDPR) in the European </w:t>
      </w:r>
      <w:r>
        <w:lastRenderedPageBreak/>
        <w:t>Union and similar frameworks in other regions, individuals have a fundamental right to informed consent and control over their personal data. By circumventing these rights, the company places itself in violation of ethical norms and legal obligations—making the exposure of such behavior both a moral duty and a contribution to legal accountability.</w:t>
      </w:r>
    </w:p>
    <w:p w14:paraId="27272EE8" w14:textId="77777777" w:rsidR="0075656D" w:rsidRDefault="0075656D" w:rsidP="0075656D">
      <w:pPr>
        <w:tabs>
          <w:tab w:val="left" w:pos="1080"/>
        </w:tabs>
        <w:spacing w:after="0" w:line="360" w:lineRule="auto"/>
        <w:ind w:right="359"/>
        <w:jc w:val="both"/>
      </w:pPr>
    </w:p>
    <w:p w14:paraId="253F4C68" w14:textId="77777777" w:rsidR="0075656D" w:rsidRDefault="0075656D" w:rsidP="0075656D">
      <w:pPr>
        <w:tabs>
          <w:tab w:val="left" w:pos="1080"/>
        </w:tabs>
        <w:spacing w:after="0" w:line="360" w:lineRule="auto"/>
        <w:ind w:right="359"/>
        <w:jc w:val="both"/>
      </w:pPr>
      <w:r>
        <w:t>From a consequence-based perspective, whistleblowing carries undeniable risks for Ravi: potential job loss, strained professional relationships, and reputational harm. These outcomes can be deeply personal and long-lasting. However, when weighed against the broader societal implications—millions of users unknowingly having their personal information exploited—the ethical imperative becomes clear. The harms of silence are collective and systemic, while the costs of speaking out are personal but justifiable. Ravi’s position as an insider also gives him unique access to critical information, placing on him a heightened responsibility to act when the stakes involve public trust and privacy.</w:t>
      </w:r>
    </w:p>
    <w:p w14:paraId="0862E842" w14:textId="77777777" w:rsidR="0075656D" w:rsidRDefault="0075656D" w:rsidP="0075656D">
      <w:pPr>
        <w:tabs>
          <w:tab w:val="left" w:pos="1080"/>
        </w:tabs>
        <w:spacing w:after="0" w:line="360" w:lineRule="auto"/>
        <w:ind w:right="359"/>
        <w:jc w:val="both"/>
      </w:pPr>
    </w:p>
    <w:p w14:paraId="5574E179" w14:textId="77777777" w:rsidR="0075656D" w:rsidRDefault="0075656D" w:rsidP="0075656D">
      <w:pPr>
        <w:tabs>
          <w:tab w:val="left" w:pos="1080"/>
        </w:tabs>
        <w:spacing w:after="0" w:line="360" w:lineRule="auto"/>
        <w:ind w:right="359"/>
        <w:jc w:val="both"/>
      </w:pPr>
      <w:r>
        <w:t>Legally, many jurisdictions offer whistleblower protections precisely for circumstances like this. Laws such as the U.S. Whistleblower Protection Act or the EU Whistleblower Directive are designed to shield individuals who report unethical or illegal practices from retaliation. These laws recognize that transparency is a cornerstone of accountable institutions and that whistleblowers play a vital role in upholding justice, even if their actions are uncomfortable for the organizations involved.</w:t>
      </w:r>
    </w:p>
    <w:p w14:paraId="7FFAD351" w14:textId="77777777" w:rsidR="0075656D" w:rsidRDefault="0075656D" w:rsidP="0075656D">
      <w:pPr>
        <w:tabs>
          <w:tab w:val="left" w:pos="1080"/>
        </w:tabs>
        <w:spacing w:after="0" w:line="360" w:lineRule="auto"/>
        <w:ind w:right="359"/>
        <w:jc w:val="both"/>
      </w:pPr>
    </w:p>
    <w:p w14:paraId="5489CE00" w14:textId="77777777" w:rsidR="0075656D" w:rsidRDefault="0075656D" w:rsidP="0075656D">
      <w:pPr>
        <w:tabs>
          <w:tab w:val="left" w:pos="1080"/>
        </w:tabs>
        <w:spacing w:after="0" w:line="360" w:lineRule="auto"/>
        <w:ind w:right="359"/>
        <w:jc w:val="both"/>
      </w:pPr>
      <w:r>
        <w:t xml:space="preserve">Ethically, Ravi’s decision should be grounded in integrity, justice, and respect for human rights. His loyalty should not lie solely with a company willing to compromise user trust for profit, but with the principles of honesty, transparency, and public welfare. Blowing the whistle, in this case, aligns not only with legal standards but with moral ones—reinforcing the idea that individuals have the power and responsibility to challenge wrongdoing when they encounter it. </w:t>
      </w:r>
    </w:p>
    <w:p w14:paraId="45B0AE57" w14:textId="77777777" w:rsidR="0075656D" w:rsidRDefault="0075656D" w:rsidP="0075656D">
      <w:pPr>
        <w:tabs>
          <w:tab w:val="left" w:pos="1080"/>
        </w:tabs>
        <w:spacing w:after="0" w:line="360" w:lineRule="auto"/>
        <w:ind w:right="359"/>
        <w:jc w:val="both"/>
      </w:pPr>
    </w:p>
    <w:p w14:paraId="261D1F5E" w14:textId="77777777" w:rsidR="0075656D" w:rsidRDefault="0075656D" w:rsidP="0075656D">
      <w:pPr>
        <w:pStyle w:val="Heading3Char"/>
        <w:numPr>
          <w:ilvl w:val="0"/>
          <w:numId w:val="6"/>
        </w:numPr>
        <w:tabs>
          <w:tab w:val="left" w:pos="1080"/>
          <w:tab w:val="left" w:pos="4872"/>
          <w:tab w:val="left" w:pos="8491"/>
        </w:tabs>
        <w:spacing w:after="0" w:line="360" w:lineRule="auto"/>
        <w:ind w:right="359"/>
        <w:jc w:val="both"/>
      </w:pPr>
      <w:r>
        <w:t>How</w:t>
      </w:r>
      <w:r>
        <w:rPr>
          <w:spacing w:val="-5"/>
        </w:rPr>
        <w:t xml:space="preserve"> </w:t>
      </w:r>
      <w:r>
        <w:t>can</w:t>
      </w:r>
      <w:r>
        <w:rPr>
          <w:spacing w:val="-4"/>
        </w:rPr>
        <w:t xml:space="preserve"> </w:t>
      </w:r>
      <w:r>
        <w:t>organizations</w:t>
      </w:r>
      <w:r>
        <w:rPr>
          <w:spacing w:val="-5"/>
        </w:rPr>
        <w:t xml:space="preserve"> </w:t>
      </w:r>
      <w:r>
        <w:t>create</w:t>
      </w:r>
      <w:r>
        <w:rPr>
          <w:spacing w:val="-4"/>
        </w:rPr>
        <w:t xml:space="preserve"> </w:t>
      </w:r>
      <w:r>
        <w:t>a</w:t>
      </w:r>
      <w:r>
        <w:rPr>
          <w:spacing w:val="-6"/>
        </w:rPr>
        <w:t xml:space="preserve"> </w:t>
      </w:r>
      <w:r>
        <w:t>culture</w:t>
      </w:r>
      <w:r>
        <w:rPr>
          <w:spacing w:val="-5"/>
        </w:rPr>
        <w:t xml:space="preserve"> </w:t>
      </w:r>
      <w:r>
        <w:t>where</w:t>
      </w:r>
      <w:r>
        <w:rPr>
          <w:spacing w:val="-5"/>
        </w:rPr>
        <w:t xml:space="preserve"> </w:t>
      </w:r>
      <w:r>
        <w:t>ethical</w:t>
      </w:r>
      <w:r>
        <w:rPr>
          <w:spacing w:val="-4"/>
        </w:rPr>
        <w:t xml:space="preserve"> </w:t>
      </w:r>
      <w:r>
        <w:t>concerns</w:t>
      </w:r>
      <w:r>
        <w:rPr>
          <w:spacing w:val="-3"/>
        </w:rPr>
        <w:t xml:space="preserve"> </w:t>
      </w:r>
      <w:r>
        <w:t>are</w:t>
      </w:r>
      <w:r>
        <w:rPr>
          <w:spacing w:val="-6"/>
        </w:rPr>
        <w:t xml:space="preserve"> </w:t>
      </w:r>
      <w:r>
        <w:t>taken</w:t>
      </w:r>
      <w:r>
        <w:rPr>
          <w:spacing w:val="-4"/>
        </w:rPr>
        <w:t xml:space="preserve"> </w:t>
      </w:r>
      <w:r>
        <w:t>seriously</w:t>
      </w:r>
      <w:r>
        <w:rPr>
          <w:spacing w:val="-8"/>
        </w:rPr>
        <w:t xml:space="preserve"> </w:t>
      </w:r>
      <w:r>
        <w:t xml:space="preserve">without </w:t>
      </w:r>
      <w:r>
        <w:rPr>
          <w:spacing w:val="-4"/>
        </w:rPr>
        <w:t>fear</w:t>
      </w:r>
      <w:r>
        <w:tab/>
      </w:r>
      <w:r>
        <w:rPr>
          <w:spacing w:val="-6"/>
        </w:rPr>
        <w:t>of</w:t>
      </w:r>
      <w:r>
        <w:tab/>
      </w:r>
      <w:r>
        <w:rPr>
          <w:spacing w:val="-2"/>
        </w:rPr>
        <w:t xml:space="preserve">punishment? </w:t>
      </w:r>
      <w:r>
        <w:t>Suggest policies or practices that support ethical behavior and protect whistleblowers.</w:t>
      </w:r>
    </w:p>
    <w:p w14:paraId="464911DE" w14:textId="77777777" w:rsidR="0075656D" w:rsidRDefault="0075656D" w:rsidP="0075656D">
      <w:pPr>
        <w:pStyle w:val="Heading2Char"/>
        <w:spacing w:after="0" w:line="360" w:lineRule="auto"/>
        <w:jc w:val="both"/>
      </w:pPr>
      <w:r>
        <w:t>Answer:</w:t>
      </w:r>
    </w:p>
    <w:p w14:paraId="7C3F5EBE" w14:textId="77777777" w:rsidR="0075656D" w:rsidRDefault="0075656D" w:rsidP="0075656D">
      <w:pPr>
        <w:pStyle w:val="TitleChar"/>
        <w:spacing w:after="0" w:line="360" w:lineRule="auto"/>
        <w:jc w:val="both"/>
      </w:pPr>
      <w:r>
        <w:t xml:space="preserve">Creating a culture where ethical concerns are not only welcomed but protected requires intentional effort, </w:t>
      </w:r>
      <w:r>
        <w:lastRenderedPageBreak/>
        <w:t>transparent policies, and an environment grounded in trust. At the core of such a culture is psychological safety—the belief that employees can speak up about wrongdoing, question decisions, or express dissent without facing retaliation. This kind of safety isn’t spontaneous; it grows from leadership commitment, organizational norms, and enforceable protections that signal ethical integrity is valued above silence or complicity.</w:t>
      </w:r>
    </w:p>
    <w:p w14:paraId="26228AD9" w14:textId="77777777" w:rsidR="0075656D" w:rsidRDefault="0075656D" w:rsidP="0075656D">
      <w:pPr>
        <w:pStyle w:val="TitleChar"/>
        <w:spacing w:after="0" w:line="360" w:lineRule="auto"/>
        <w:jc w:val="both"/>
      </w:pPr>
      <w:r>
        <w:t xml:space="preserve">One fundamental practice is implementing </w:t>
      </w:r>
      <w:r>
        <w:rPr>
          <w:rStyle w:val="Strong"/>
        </w:rPr>
        <w:t>clear, confidential reporting channels</w:t>
      </w:r>
      <w:r>
        <w:t>. Employees must know how to voice concerns securely—whether through anonymous hotlines, internal ethics offices, or secure digital platforms. Importantly, these systems should be designed to bypass direct supervisors if needed, as power dynamics often inhibit honest feedback. Equally vital is the prompt and impartial investigation of every report, followed by transparent communication of findings (when appropriate) to foster trust in the process.</w:t>
      </w:r>
    </w:p>
    <w:p w14:paraId="163568FF" w14:textId="77777777" w:rsidR="0075656D" w:rsidRDefault="0075656D" w:rsidP="0075656D">
      <w:pPr>
        <w:pStyle w:val="TitleChar"/>
        <w:spacing w:after="0" w:line="360" w:lineRule="auto"/>
        <w:jc w:val="both"/>
      </w:pPr>
      <w:r>
        <w:rPr>
          <w:rStyle w:val="Strong"/>
        </w:rPr>
        <w:t>Leadership modeling and ethics training</w:t>
      </w:r>
      <w:r>
        <w:t xml:space="preserve"> also play a critical role. When executives and managers demonstrate ethical behavior and speak openly about ethical challenges, it signals that integrity is valued, not just compliance. Regular ethics workshops and scenario-based training equip staff with tools to navigate gray areas, while reinforcing that ethical reasoning is expected and appreciated across all levels of the organization.</w:t>
      </w:r>
    </w:p>
    <w:p w14:paraId="1A09C107" w14:textId="77777777" w:rsidR="0075656D" w:rsidRDefault="0075656D" w:rsidP="0075656D">
      <w:pPr>
        <w:pStyle w:val="TitleChar"/>
        <w:spacing w:after="0" w:line="360" w:lineRule="auto"/>
        <w:jc w:val="both"/>
      </w:pPr>
      <w:r>
        <w:t xml:space="preserve">To protect whistleblowers specifically, companies should adopt </w:t>
      </w:r>
      <w:r>
        <w:rPr>
          <w:rStyle w:val="Strong"/>
        </w:rPr>
        <w:t>anti-retaliation policies</w:t>
      </w:r>
      <w:r>
        <w:t xml:space="preserve"> that are not only stated but enforced. This includes tracking career progression and performance evaluations post-reporting to guard against subtle penalties. Some firms go further by offering </w:t>
      </w:r>
      <w:r>
        <w:rPr>
          <w:rStyle w:val="Strong"/>
        </w:rPr>
        <w:t>incentives or recognition</w:t>
      </w:r>
      <w:r>
        <w:t xml:space="preserve"> for employees who help expose unethical practices or improve company transparency. These measures send a powerful message: that speaking up is a sign of strength, not betrayal.</w:t>
      </w:r>
    </w:p>
    <w:p w14:paraId="033EDA7A" w14:textId="77777777" w:rsidR="0075656D" w:rsidRDefault="0075656D" w:rsidP="0075656D">
      <w:pPr>
        <w:pStyle w:val="TitleChar"/>
        <w:spacing w:after="0" w:line="360" w:lineRule="auto"/>
        <w:jc w:val="both"/>
      </w:pPr>
      <w:r>
        <w:t xml:space="preserve">Organizations can also benefit from </w:t>
      </w:r>
      <w:r>
        <w:rPr>
          <w:rStyle w:val="Strong"/>
        </w:rPr>
        <w:t>external oversight</w:t>
      </w:r>
      <w:r>
        <w:t>, such as ethics committees or third-party auditors who review conduct and ensure internal systems aren’t shielding misconduct. These bodies can provide an extra layer of accountability while reassuring employees that their concerns won't be buried or manipulated.</w:t>
      </w:r>
    </w:p>
    <w:p w14:paraId="1D501EE3" w14:textId="77777777" w:rsidR="0075656D" w:rsidRDefault="0075656D" w:rsidP="0075656D">
      <w:pPr>
        <w:pStyle w:val="TitleChar"/>
        <w:spacing w:after="0" w:line="360" w:lineRule="auto"/>
        <w:jc w:val="both"/>
      </w:pPr>
      <w:r>
        <w:t xml:space="preserve">Ultimately, building a culture of ethical transparency is not just about protecting whistleblowers—it’s about affirming the organization's commitment to values, truth, and long-term trust. When ethical concerns are treated as opportunities for growth, not threats to reputation, companies evolve into more responsible and resilient institutions. </w:t>
      </w:r>
    </w:p>
    <w:p w14:paraId="25BDB685" w14:textId="77777777" w:rsidR="0075656D" w:rsidRDefault="0075656D" w:rsidP="0075656D">
      <w:pPr>
        <w:pStyle w:val="Heading2Char"/>
        <w:spacing w:after="0" w:line="360" w:lineRule="auto"/>
        <w:jc w:val="both"/>
      </w:pPr>
    </w:p>
    <w:p w14:paraId="7A0FE4CE" w14:textId="77777777" w:rsidR="0075656D" w:rsidRDefault="0075656D" w:rsidP="0075656D">
      <w:pPr>
        <w:pStyle w:val="Heading2Char"/>
        <w:spacing w:before="26" w:after="0" w:line="360" w:lineRule="auto"/>
        <w:jc w:val="both"/>
      </w:pPr>
    </w:p>
    <w:p w14:paraId="4EC9A088" w14:textId="77777777" w:rsidR="0075656D" w:rsidRDefault="0075656D" w:rsidP="0075656D">
      <w:pPr>
        <w:spacing w:before="0" w:after="0" w:line="360" w:lineRule="auto"/>
        <w:jc w:val="both"/>
        <w:rPr>
          <w:b/>
          <w:bCs/>
          <w:szCs w:val="24"/>
        </w:rPr>
      </w:pPr>
      <w:r>
        <w:br w:type="page"/>
      </w:r>
    </w:p>
    <w:p w14:paraId="28205840" w14:textId="77777777" w:rsidR="0075656D" w:rsidRPr="002D26F4" w:rsidRDefault="0075656D" w:rsidP="0075656D">
      <w:pPr>
        <w:pStyle w:val="Heading1"/>
        <w:spacing w:after="0" w:line="360" w:lineRule="auto"/>
        <w:jc w:val="both"/>
        <w:sectPr w:rsidR="0075656D" w:rsidRPr="002D26F4">
          <w:pgSz w:w="12240" w:h="15840"/>
          <w:pgMar w:top="1360" w:right="1080" w:bottom="280" w:left="1080" w:header="720" w:footer="720" w:gutter="0"/>
          <w:cols w:space="720"/>
        </w:sectPr>
      </w:pPr>
      <w:bookmarkStart w:id="10" w:name="_Toc203745172"/>
      <w:r w:rsidRPr="006E380D">
        <w:lastRenderedPageBreak/>
        <w:t>Chapter 3</w:t>
      </w:r>
      <w:r w:rsidRPr="006E380D">
        <w:tab/>
        <w:t>Privacy</w:t>
      </w:r>
      <w:r w:rsidRPr="006E380D">
        <w:tab/>
        <w:t>[ Marks :10]</w:t>
      </w:r>
      <w:bookmarkEnd w:id="10"/>
    </w:p>
    <w:p w14:paraId="7BE656BA" w14:textId="77777777" w:rsidR="0075656D" w:rsidRDefault="0075656D" w:rsidP="0075656D">
      <w:pPr>
        <w:pStyle w:val="Heading2"/>
        <w:spacing w:after="0" w:line="360" w:lineRule="auto"/>
        <w:jc w:val="both"/>
      </w:pPr>
      <w:bookmarkStart w:id="11" w:name="_Toc203745173"/>
      <w:r>
        <w:lastRenderedPageBreak/>
        <w:t>Activity-Based</w:t>
      </w:r>
      <w:r>
        <w:rPr>
          <w:spacing w:val="9"/>
        </w:rPr>
        <w:t xml:space="preserve"> </w:t>
      </w:r>
      <w:r>
        <w:t>Assignment</w:t>
      </w:r>
      <w:bookmarkEnd w:id="11"/>
    </w:p>
    <w:p w14:paraId="4E9A28B6" w14:textId="77777777" w:rsidR="0075656D" w:rsidRDefault="0075656D" w:rsidP="0075656D">
      <w:pPr>
        <w:pStyle w:val="Heading2Char"/>
        <w:spacing w:before="24" w:after="0" w:line="360" w:lineRule="auto"/>
        <w:jc w:val="both"/>
        <w:rPr>
          <w:b/>
        </w:rPr>
      </w:pPr>
    </w:p>
    <w:p w14:paraId="0B18B3CC" w14:textId="77777777" w:rsidR="0075656D" w:rsidRDefault="0075656D" w:rsidP="0075656D">
      <w:pPr>
        <w:spacing w:after="0" w:line="360" w:lineRule="auto"/>
        <w:ind w:left="360"/>
        <w:jc w:val="both"/>
        <w:rPr>
          <w:b/>
          <w:i/>
        </w:rPr>
      </w:pPr>
      <w:r>
        <w:rPr>
          <w:b/>
        </w:rPr>
        <w:t>Title:</w:t>
      </w:r>
      <w:r>
        <w:rPr>
          <w:b/>
          <w:spacing w:val="-8"/>
        </w:rPr>
        <w:t xml:space="preserve"> </w:t>
      </w:r>
      <w:r>
        <w:rPr>
          <w:b/>
          <w:i/>
        </w:rPr>
        <w:t>Privacy</w:t>
      </w:r>
      <w:r>
        <w:rPr>
          <w:b/>
          <w:i/>
          <w:spacing w:val="-14"/>
        </w:rPr>
        <w:t xml:space="preserve"> </w:t>
      </w:r>
      <w:r>
        <w:rPr>
          <w:b/>
          <w:i/>
        </w:rPr>
        <w:t>Audit</w:t>
      </w:r>
      <w:r>
        <w:rPr>
          <w:b/>
          <w:i/>
          <w:spacing w:val="-6"/>
        </w:rPr>
        <w:t xml:space="preserve"> </w:t>
      </w:r>
      <w:r>
        <w:rPr>
          <w:b/>
          <w:i/>
        </w:rPr>
        <w:t>of</w:t>
      </w:r>
      <w:r>
        <w:rPr>
          <w:b/>
          <w:i/>
          <w:spacing w:val="-12"/>
        </w:rPr>
        <w:t xml:space="preserve"> </w:t>
      </w:r>
      <w:r>
        <w:rPr>
          <w:b/>
          <w:i/>
        </w:rPr>
        <w:t>Your</w:t>
      </w:r>
      <w:r>
        <w:rPr>
          <w:b/>
          <w:i/>
          <w:spacing w:val="-7"/>
        </w:rPr>
        <w:t xml:space="preserve"> </w:t>
      </w:r>
      <w:r>
        <w:rPr>
          <w:b/>
          <w:i/>
        </w:rPr>
        <w:t>Digital</w:t>
      </w:r>
      <w:r>
        <w:rPr>
          <w:b/>
          <w:i/>
          <w:spacing w:val="-6"/>
        </w:rPr>
        <w:t xml:space="preserve"> </w:t>
      </w:r>
      <w:r>
        <w:rPr>
          <w:b/>
          <w:i/>
          <w:spacing w:val="-4"/>
        </w:rPr>
        <w:t>Life</w:t>
      </w:r>
    </w:p>
    <w:p w14:paraId="4DB65F3E" w14:textId="77777777" w:rsidR="0075656D" w:rsidRDefault="0075656D" w:rsidP="0075656D">
      <w:pPr>
        <w:pStyle w:val="Heading2Char"/>
        <w:spacing w:before="22" w:after="0" w:line="360" w:lineRule="auto"/>
        <w:jc w:val="both"/>
        <w:rPr>
          <w:b/>
          <w:i/>
        </w:rPr>
      </w:pPr>
    </w:p>
    <w:p w14:paraId="6870A7F6" w14:textId="77777777" w:rsidR="0075656D" w:rsidRDefault="0075656D" w:rsidP="0075656D">
      <w:pPr>
        <w:spacing w:after="0" w:line="360" w:lineRule="auto"/>
        <w:ind w:left="360"/>
        <w:jc w:val="both"/>
        <w:rPr>
          <w:b/>
        </w:rPr>
      </w:pPr>
      <w:r>
        <w:rPr>
          <w:b/>
          <w:spacing w:val="-2"/>
        </w:rPr>
        <w:t>Instructions:</w:t>
      </w:r>
    </w:p>
    <w:p w14:paraId="44E86B6C" w14:textId="77777777" w:rsidR="0075656D" w:rsidRDefault="0075656D" w:rsidP="0075656D">
      <w:pPr>
        <w:pStyle w:val="Heading2Char"/>
        <w:spacing w:before="21" w:after="0" w:line="360" w:lineRule="auto"/>
        <w:jc w:val="both"/>
        <w:rPr>
          <w:b/>
        </w:rPr>
      </w:pPr>
    </w:p>
    <w:p w14:paraId="236DED05" w14:textId="77777777" w:rsidR="0075656D" w:rsidRPr="002D26F4" w:rsidRDefault="0075656D" w:rsidP="0075656D">
      <w:pPr>
        <w:pStyle w:val="Heading3Char"/>
        <w:numPr>
          <w:ilvl w:val="0"/>
          <w:numId w:val="5"/>
        </w:numPr>
        <w:tabs>
          <w:tab w:val="left" w:pos="1080"/>
        </w:tabs>
        <w:spacing w:after="0" w:line="360" w:lineRule="auto"/>
        <w:jc w:val="both"/>
        <w:rPr>
          <w:b/>
        </w:rPr>
      </w:pPr>
      <w:r>
        <w:rPr>
          <w:b/>
        </w:rPr>
        <w:t>List</w:t>
      </w:r>
      <w:r>
        <w:rPr>
          <w:b/>
          <w:spacing w:val="-1"/>
        </w:rPr>
        <w:t xml:space="preserve"> </w:t>
      </w:r>
      <w:r>
        <w:rPr>
          <w:b/>
        </w:rPr>
        <w:t>5</w:t>
      </w:r>
      <w:r>
        <w:rPr>
          <w:b/>
          <w:spacing w:val="-1"/>
        </w:rPr>
        <w:t xml:space="preserve"> </w:t>
      </w:r>
      <w:r>
        <w:rPr>
          <w:b/>
        </w:rPr>
        <w:t>apps</w:t>
      </w:r>
      <w:r>
        <w:rPr>
          <w:b/>
          <w:spacing w:val="-2"/>
        </w:rPr>
        <w:t xml:space="preserve"> </w:t>
      </w:r>
      <w:r>
        <w:rPr>
          <w:b/>
        </w:rPr>
        <w:t>or</w:t>
      </w:r>
      <w:r>
        <w:rPr>
          <w:b/>
          <w:spacing w:val="-6"/>
        </w:rPr>
        <w:t xml:space="preserve"> </w:t>
      </w:r>
      <w:r>
        <w:rPr>
          <w:b/>
        </w:rPr>
        <w:t>services</w:t>
      </w:r>
      <w:r>
        <w:rPr>
          <w:b/>
          <w:spacing w:val="-2"/>
        </w:rPr>
        <w:t xml:space="preserve"> </w:t>
      </w:r>
      <w:r>
        <w:rPr>
          <w:b/>
        </w:rPr>
        <w:t xml:space="preserve">you </w:t>
      </w:r>
      <w:r>
        <w:rPr>
          <w:b/>
          <w:spacing w:val="-4"/>
        </w:rPr>
        <w:t>use.</w:t>
      </w:r>
    </w:p>
    <w:p w14:paraId="4B2AAA0A" w14:textId="77777777" w:rsidR="0075656D" w:rsidRDefault="0075656D" w:rsidP="0075656D">
      <w:pPr>
        <w:pStyle w:val="Heading3Char"/>
        <w:tabs>
          <w:tab w:val="left" w:pos="1080"/>
        </w:tabs>
        <w:spacing w:after="0" w:line="360" w:lineRule="auto"/>
        <w:jc w:val="both"/>
        <w:rPr>
          <w:b/>
        </w:rPr>
      </w:pPr>
    </w:p>
    <w:p w14:paraId="3ECA1793" w14:textId="77777777" w:rsidR="0075656D" w:rsidRDefault="0075656D" w:rsidP="0075656D">
      <w:pPr>
        <w:pStyle w:val="Heading3Char"/>
        <w:tabs>
          <w:tab w:val="left" w:pos="1080"/>
        </w:tabs>
        <w:spacing w:after="0" w:line="360" w:lineRule="auto"/>
        <w:jc w:val="both"/>
        <w:rPr>
          <w:b/>
        </w:rPr>
      </w:pPr>
      <w:r>
        <w:rPr>
          <w:b/>
        </w:rPr>
        <w:t xml:space="preserve">Microsoft Word </w:t>
      </w:r>
    </w:p>
    <w:p w14:paraId="69F7495A" w14:textId="77777777" w:rsidR="0075656D" w:rsidRDefault="0075656D" w:rsidP="0075656D">
      <w:pPr>
        <w:pStyle w:val="Heading3Char"/>
        <w:tabs>
          <w:tab w:val="left" w:pos="1080"/>
        </w:tabs>
        <w:spacing w:after="0" w:line="360" w:lineRule="auto"/>
        <w:jc w:val="both"/>
        <w:rPr>
          <w:b/>
        </w:rPr>
      </w:pPr>
      <w:proofErr w:type="spellStart"/>
      <w:r>
        <w:rPr>
          <w:b/>
        </w:rPr>
        <w:t>Schoolworkspro</w:t>
      </w:r>
      <w:proofErr w:type="spellEnd"/>
    </w:p>
    <w:p w14:paraId="4EC5F190" w14:textId="77777777" w:rsidR="0075656D" w:rsidRDefault="0075656D" w:rsidP="0075656D">
      <w:pPr>
        <w:pStyle w:val="Heading3Char"/>
        <w:tabs>
          <w:tab w:val="left" w:pos="1080"/>
        </w:tabs>
        <w:spacing w:after="0" w:line="360" w:lineRule="auto"/>
        <w:jc w:val="both"/>
        <w:rPr>
          <w:b/>
        </w:rPr>
      </w:pPr>
      <w:r>
        <w:rPr>
          <w:b/>
        </w:rPr>
        <w:t>Brave Browser</w:t>
      </w:r>
    </w:p>
    <w:p w14:paraId="1AD1026C" w14:textId="77777777" w:rsidR="0075656D" w:rsidRDefault="0075656D" w:rsidP="0075656D">
      <w:pPr>
        <w:pStyle w:val="Heading3Char"/>
        <w:tabs>
          <w:tab w:val="left" w:pos="1080"/>
        </w:tabs>
        <w:spacing w:after="0" w:line="360" w:lineRule="auto"/>
        <w:jc w:val="both"/>
        <w:rPr>
          <w:b/>
        </w:rPr>
      </w:pPr>
      <w:r>
        <w:rPr>
          <w:b/>
        </w:rPr>
        <w:t xml:space="preserve">Google </w:t>
      </w:r>
    </w:p>
    <w:p w14:paraId="5F56AC4B" w14:textId="77777777" w:rsidR="0075656D" w:rsidRDefault="0075656D" w:rsidP="0075656D">
      <w:pPr>
        <w:pStyle w:val="Heading3Char"/>
        <w:tabs>
          <w:tab w:val="left" w:pos="1080"/>
        </w:tabs>
        <w:spacing w:after="0" w:line="360" w:lineRule="auto"/>
        <w:jc w:val="both"/>
        <w:rPr>
          <w:b/>
        </w:rPr>
      </w:pPr>
      <w:r>
        <w:rPr>
          <w:b/>
        </w:rPr>
        <w:t xml:space="preserve">Adobe Acrobat PDF reader </w:t>
      </w:r>
    </w:p>
    <w:p w14:paraId="1B1CA8E4" w14:textId="77777777" w:rsidR="0075656D" w:rsidRDefault="0075656D" w:rsidP="0075656D">
      <w:pPr>
        <w:pStyle w:val="Heading3Char"/>
        <w:tabs>
          <w:tab w:val="left" w:pos="1080"/>
        </w:tabs>
        <w:spacing w:after="0" w:line="360" w:lineRule="auto"/>
        <w:jc w:val="both"/>
        <w:rPr>
          <w:b/>
        </w:rPr>
      </w:pPr>
    </w:p>
    <w:p w14:paraId="3587FF08" w14:textId="77777777" w:rsidR="0075656D" w:rsidRDefault="0075656D" w:rsidP="0075656D">
      <w:pPr>
        <w:pStyle w:val="Heading2Char"/>
        <w:spacing w:before="22" w:after="0" w:line="360" w:lineRule="auto"/>
        <w:jc w:val="both"/>
        <w:rPr>
          <w:b/>
        </w:rPr>
      </w:pPr>
    </w:p>
    <w:p w14:paraId="3D4FA555" w14:textId="77777777" w:rsidR="0075656D" w:rsidRDefault="0075656D" w:rsidP="0075656D">
      <w:pPr>
        <w:pStyle w:val="Heading3Char"/>
        <w:numPr>
          <w:ilvl w:val="0"/>
          <w:numId w:val="5"/>
        </w:numPr>
        <w:tabs>
          <w:tab w:val="left" w:pos="1080"/>
        </w:tabs>
        <w:spacing w:after="0" w:line="360" w:lineRule="auto"/>
        <w:jc w:val="both"/>
        <w:rPr>
          <w:b/>
        </w:rPr>
      </w:pPr>
      <w:r>
        <w:rPr>
          <w:b/>
        </w:rPr>
        <w:t>Check</w:t>
      </w:r>
      <w:r>
        <w:rPr>
          <w:b/>
          <w:spacing w:val="-2"/>
        </w:rPr>
        <w:t xml:space="preserve"> </w:t>
      </w:r>
      <w:r>
        <w:rPr>
          <w:b/>
        </w:rPr>
        <w:t>and</w:t>
      </w:r>
      <w:r>
        <w:rPr>
          <w:b/>
          <w:spacing w:val="-1"/>
        </w:rPr>
        <w:t xml:space="preserve"> </w:t>
      </w:r>
      <w:r>
        <w:rPr>
          <w:b/>
        </w:rPr>
        <w:t>describe</w:t>
      </w:r>
      <w:r>
        <w:rPr>
          <w:b/>
          <w:spacing w:val="-3"/>
        </w:rPr>
        <w:t xml:space="preserve"> </w:t>
      </w:r>
      <w:r>
        <w:rPr>
          <w:b/>
        </w:rPr>
        <w:t>their</w:t>
      </w:r>
      <w:r>
        <w:rPr>
          <w:b/>
          <w:spacing w:val="-7"/>
        </w:rPr>
        <w:t xml:space="preserve"> </w:t>
      </w:r>
      <w:r>
        <w:rPr>
          <w:b/>
        </w:rPr>
        <w:t>privacy</w:t>
      </w:r>
      <w:r>
        <w:rPr>
          <w:b/>
          <w:spacing w:val="-1"/>
        </w:rPr>
        <w:t xml:space="preserve"> </w:t>
      </w:r>
      <w:r>
        <w:rPr>
          <w:b/>
          <w:spacing w:val="-2"/>
        </w:rPr>
        <w:t>settings.</w:t>
      </w:r>
    </w:p>
    <w:p w14:paraId="33867609" w14:textId="77777777" w:rsidR="0075656D" w:rsidRDefault="0075656D" w:rsidP="0075656D">
      <w:pPr>
        <w:pStyle w:val="Heading2Char"/>
        <w:tabs>
          <w:tab w:val="left" w:pos="1080"/>
        </w:tabs>
        <w:spacing w:before="22" w:after="0" w:line="360" w:lineRule="auto"/>
        <w:jc w:val="both"/>
        <w:rPr>
          <w:b/>
        </w:rPr>
      </w:pPr>
      <w:r>
        <w:rPr>
          <w:b/>
        </w:rPr>
        <w:t>Answer:</w:t>
      </w:r>
    </w:p>
    <w:p w14:paraId="486B0E09" w14:textId="77777777" w:rsidR="0075656D" w:rsidRDefault="0075656D" w:rsidP="0075656D">
      <w:pPr>
        <w:pStyle w:val="TitleChar"/>
        <w:spacing w:after="0" w:line="360" w:lineRule="auto"/>
        <w:jc w:val="both"/>
      </w:pPr>
      <w:r>
        <w:t xml:space="preserve"> The privacy settings for each of those tools and platforms, highlighting how they handle user data and what controls are given below:</w:t>
      </w:r>
    </w:p>
    <w:p w14:paraId="4E065625" w14:textId="77777777" w:rsidR="0075656D" w:rsidRDefault="0075656D" w:rsidP="0075656D">
      <w:pPr>
        <w:spacing w:after="0" w:line="360" w:lineRule="auto"/>
        <w:jc w:val="both"/>
      </w:pPr>
      <w:r>
        <w:pict w14:anchorId="64AE0BC5">
          <v:rect id="_x0000_i1025" style="width:0;height:1.5pt" o:hralign="center" o:hrstd="t" o:hr="t" fillcolor="#a0a0a0" stroked="f"/>
        </w:pict>
      </w:r>
    </w:p>
    <w:p w14:paraId="6423B257" w14:textId="77777777" w:rsidR="0075656D" w:rsidRDefault="0075656D" w:rsidP="0075656D">
      <w:pPr>
        <w:pStyle w:val="Heading2Char"/>
        <w:spacing w:after="0" w:line="360" w:lineRule="auto"/>
        <w:jc w:val="both"/>
      </w:pPr>
      <w:r>
        <w:rPr>
          <w:rFonts w:ascii="Segoe UI Emoji" w:hAnsi="Segoe UI Emoji" w:cs="Segoe UI Emoji"/>
        </w:rPr>
        <w:t>📝</w:t>
      </w:r>
      <w:r>
        <w:t xml:space="preserve"> Microsoft Word (via Microsoft Office)</w:t>
      </w:r>
    </w:p>
    <w:p w14:paraId="487D98D5" w14:textId="77777777" w:rsidR="0075656D" w:rsidRDefault="0075656D" w:rsidP="0075656D">
      <w:pPr>
        <w:widowControl/>
        <w:numPr>
          <w:ilvl w:val="0"/>
          <w:numId w:val="8"/>
        </w:numPr>
        <w:autoSpaceDE/>
        <w:autoSpaceDN/>
        <w:spacing w:before="100" w:beforeAutospacing="1" w:after="0" w:line="360" w:lineRule="auto"/>
        <w:jc w:val="both"/>
      </w:pPr>
      <w:r>
        <w:rPr>
          <w:rStyle w:val="Strong"/>
        </w:rPr>
        <w:t>Accessing Privacy Settings</w:t>
      </w:r>
      <w:r>
        <w:t xml:space="preserve">: Go to </w:t>
      </w:r>
      <w:r>
        <w:rPr>
          <w:rStyle w:val="HTMLCode"/>
        </w:rPr>
        <w:t>File Options Trust Center Trust Center Settings Privacy Options</w:t>
      </w:r>
      <w:r>
        <w:t>.</w:t>
      </w:r>
    </w:p>
    <w:p w14:paraId="155D0C6E" w14:textId="77777777" w:rsidR="0075656D" w:rsidRDefault="0075656D" w:rsidP="0075656D">
      <w:pPr>
        <w:widowControl/>
        <w:numPr>
          <w:ilvl w:val="0"/>
          <w:numId w:val="8"/>
        </w:numPr>
        <w:autoSpaceDE/>
        <w:autoSpaceDN/>
        <w:spacing w:before="100" w:beforeAutospacing="1" w:after="0" w:line="360" w:lineRule="auto"/>
        <w:jc w:val="both"/>
      </w:pPr>
      <w:r>
        <w:rPr>
          <w:rStyle w:val="Strong"/>
        </w:rPr>
        <w:t>Key Controls</w:t>
      </w:r>
      <w:r>
        <w:t xml:space="preserve">: </w:t>
      </w:r>
    </w:p>
    <w:p w14:paraId="2DB2A4C4" w14:textId="77777777" w:rsidR="0075656D" w:rsidRDefault="0075656D" w:rsidP="0075656D">
      <w:pPr>
        <w:widowControl/>
        <w:numPr>
          <w:ilvl w:val="1"/>
          <w:numId w:val="8"/>
        </w:numPr>
        <w:autoSpaceDE/>
        <w:autoSpaceDN/>
        <w:spacing w:before="100" w:beforeAutospacing="1" w:after="0" w:line="360" w:lineRule="auto"/>
        <w:jc w:val="both"/>
      </w:pPr>
      <w:r>
        <w:rPr>
          <w:rStyle w:val="Strong"/>
        </w:rPr>
        <w:t>Send personal info to Microsoft</w:t>
      </w:r>
      <w:r>
        <w:t>: Optional setting to help improve Office features.</w:t>
      </w:r>
    </w:p>
    <w:p w14:paraId="3967ADA6" w14:textId="77777777" w:rsidR="0075656D" w:rsidRDefault="0075656D" w:rsidP="0075656D">
      <w:pPr>
        <w:widowControl/>
        <w:numPr>
          <w:ilvl w:val="1"/>
          <w:numId w:val="8"/>
        </w:numPr>
        <w:autoSpaceDE/>
        <w:autoSpaceDN/>
        <w:spacing w:before="100" w:beforeAutospacing="1" w:after="0" w:line="360" w:lineRule="auto"/>
        <w:jc w:val="both"/>
      </w:pPr>
      <w:r>
        <w:rPr>
          <w:rStyle w:val="Strong"/>
        </w:rPr>
        <w:t>Connected experiences</w:t>
      </w:r>
      <w:r>
        <w:t>: You can disable features that connect to online services.</w:t>
      </w:r>
    </w:p>
    <w:p w14:paraId="597D86DB" w14:textId="77777777" w:rsidR="0075656D" w:rsidRDefault="0075656D" w:rsidP="0075656D">
      <w:pPr>
        <w:widowControl/>
        <w:numPr>
          <w:ilvl w:val="1"/>
          <w:numId w:val="8"/>
        </w:numPr>
        <w:autoSpaceDE/>
        <w:autoSpaceDN/>
        <w:spacing w:before="100" w:beforeAutospacing="1" w:after="0" w:line="360" w:lineRule="auto"/>
        <w:jc w:val="both"/>
      </w:pPr>
      <w:r>
        <w:rPr>
          <w:rStyle w:val="Strong"/>
        </w:rPr>
        <w:t>Document Inspector</w:t>
      </w:r>
      <w:r>
        <w:t>: Lets you remove personal metadata from files before sharing.</w:t>
      </w:r>
    </w:p>
    <w:p w14:paraId="3FAB5953" w14:textId="77777777" w:rsidR="0075656D" w:rsidRDefault="0075656D" w:rsidP="0075656D">
      <w:pPr>
        <w:widowControl/>
        <w:numPr>
          <w:ilvl w:val="0"/>
          <w:numId w:val="8"/>
        </w:numPr>
        <w:autoSpaceDE/>
        <w:autoSpaceDN/>
        <w:spacing w:before="100" w:beforeAutospacing="1" w:after="0" w:line="360" w:lineRule="auto"/>
        <w:jc w:val="both"/>
      </w:pPr>
      <w:r>
        <w:rPr>
          <w:rStyle w:val="Strong"/>
        </w:rPr>
        <w:t>Privacy Statement</w:t>
      </w:r>
      <w:r>
        <w:t xml:space="preserve">: Microsoft outlines its data practices in the </w:t>
      </w:r>
      <w:hyperlink r:id="rId7" w:history="1">
        <w:r>
          <w:rPr>
            <w:rStyle w:val="Hyperlink"/>
            <w:rFonts w:eastAsia="Courier New"/>
          </w:rPr>
          <w:t>Microsoft Privacy Statement</w:t>
        </w:r>
      </w:hyperlink>
      <w:r>
        <w:t>.</w:t>
      </w:r>
    </w:p>
    <w:p w14:paraId="2B8E8FDC" w14:textId="77777777" w:rsidR="0075656D" w:rsidRDefault="0075656D" w:rsidP="0075656D">
      <w:pPr>
        <w:spacing w:before="0" w:after="0" w:line="360" w:lineRule="auto"/>
        <w:jc w:val="both"/>
      </w:pPr>
      <w:r>
        <w:lastRenderedPageBreak/>
        <w:pict w14:anchorId="04067CFB">
          <v:rect id="_x0000_i1026" style="width:0;height:1.5pt" o:hralign="center" o:hrstd="t" o:hr="t" fillcolor="#a0a0a0" stroked="f"/>
        </w:pict>
      </w:r>
    </w:p>
    <w:p w14:paraId="1731A212" w14:textId="77777777" w:rsidR="0075656D" w:rsidRDefault="0075656D" w:rsidP="0075656D">
      <w:pPr>
        <w:pStyle w:val="Heading2Char"/>
        <w:spacing w:after="0" w:line="360" w:lineRule="auto"/>
        <w:jc w:val="both"/>
      </w:pPr>
      <w:r>
        <w:rPr>
          <w:rFonts w:ascii="Segoe UI Emoji" w:hAnsi="Segoe UI Emoji" w:cs="Segoe UI Emoji"/>
        </w:rPr>
        <w:t>🎓</w:t>
      </w:r>
      <w:r>
        <w:t xml:space="preserve"> </w:t>
      </w:r>
      <w:proofErr w:type="spellStart"/>
      <w:r w:rsidRPr="00A86DDF">
        <w:rPr>
          <w:rStyle w:val="BodyTextChar"/>
        </w:rPr>
        <w:t>Schoolworkspro</w:t>
      </w:r>
      <w:proofErr w:type="spellEnd"/>
    </w:p>
    <w:p w14:paraId="66235A63" w14:textId="77777777" w:rsidR="0075656D" w:rsidRDefault="0075656D" w:rsidP="0075656D">
      <w:pPr>
        <w:widowControl/>
        <w:numPr>
          <w:ilvl w:val="0"/>
          <w:numId w:val="9"/>
        </w:numPr>
        <w:autoSpaceDE/>
        <w:autoSpaceDN/>
        <w:spacing w:before="100" w:beforeAutospacing="1" w:after="0" w:line="360" w:lineRule="auto"/>
        <w:jc w:val="both"/>
      </w:pPr>
      <w:r>
        <w:rPr>
          <w:rStyle w:val="Strong"/>
        </w:rPr>
        <w:t>Data Collected</w:t>
      </w:r>
      <w:r>
        <w:t>: Email, phone number, user image, student ID, and parent details.</w:t>
      </w:r>
    </w:p>
    <w:p w14:paraId="754F7D99" w14:textId="77777777" w:rsidR="0075656D" w:rsidRDefault="0075656D" w:rsidP="0075656D">
      <w:pPr>
        <w:widowControl/>
        <w:numPr>
          <w:ilvl w:val="0"/>
          <w:numId w:val="9"/>
        </w:numPr>
        <w:autoSpaceDE/>
        <w:autoSpaceDN/>
        <w:spacing w:before="100" w:beforeAutospacing="1" w:after="0" w:line="360" w:lineRule="auto"/>
        <w:jc w:val="both"/>
      </w:pPr>
      <w:r>
        <w:rPr>
          <w:rStyle w:val="Strong"/>
        </w:rPr>
        <w:t>Security Measures</w:t>
      </w:r>
      <w:r>
        <w:t xml:space="preserve">: </w:t>
      </w:r>
    </w:p>
    <w:p w14:paraId="05925D88" w14:textId="77777777" w:rsidR="0075656D" w:rsidRDefault="0075656D" w:rsidP="0075656D">
      <w:pPr>
        <w:widowControl/>
        <w:numPr>
          <w:ilvl w:val="1"/>
          <w:numId w:val="9"/>
        </w:numPr>
        <w:autoSpaceDE/>
        <w:autoSpaceDN/>
        <w:spacing w:before="100" w:beforeAutospacing="1" w:after="0" w:line="360" w:lineRule="auto"/>
        <w:jc w:val="both"/>
      </w:pPr>
      <w:r>
        <w:t>Data is encrypted in transit using HTTPS.</w:t>
      </w:r>
    </w:p>
    <w:p w14:paraId="5B1AE320" w14:textId="77777777" w:rsidR="0075656D" w:rsidRDefault="0075656D" w:rsidP="0075656D">
      <w:pPr>
        <w:widowControl/>
        <w:numPr>
          <w:ilvl w:val="1"/>
          <w:numId w:val="9"/>
        </w:numPr>
        <w:autoSpaceDE/>
        <w:autoSpaceDN/>
        <w:spacing w:before="100" w:beforeAutospacing="1" w:after="0" w:line="360" w:lineRule="auto"/>
        <w:jc w:val="both"/>
      </w:pPr>
      <w:r>
        <w:t>Anti-plagiarism tools are used to maintain academic integrity.</w:t>
      </w:r>
    </w:p>
    <w:p w14:paraId="31882FB9" w14:textId="77777777" w:rsidR="0075656D" w:rsidRDefault="0075656D" w:rsidP="0075656D">
      <w:pPr>
        <w:widowControl/>
        <w:numPr>
          <w:ilvl w:val="0"/>
          <w:numId w:val="9"/>
        </w:numPr>
        <w:autoSpaceDE/>
        <w:autoSpaceDN/>
        <w:spacing w:before="100" w:beforeAutospacing="1" w:after="0" w:line="360" w:lineRule="auto"/>
        <w:jc w:val="both"/>
      </w:pPr>
      <w:r>
        <w:rPr>
          <w:rStyle w:val="Strong"/>
        </w:rPr>
        <w:t>User Consent</w:t>
      </w:r>
      <w:r>
        <w:t xml:space="preserve">: </w:t>
      </w:r>
    </w:p>
    <w:p w14:paraId="509B91AA" w14:textId="77777777" w:rsidR="0075656D" w:rsidRDefault="0075656D" w:rsidP="0075656D">
      <w:pPr>
        <w:widowControl/>
        <w:numPr>
          <w:ilvl w:val="1"/>
          <w:numId w:val="9"/>
        </w:numPr>
        <w:autoSpaceDE/>
        <w:autoSpaceDN/>
        <w:spacing w:before="100" w:beforeAutospacing="1" w:after="0" w:line="360" w:lineRule="auto"/>
        <w:jc w:val="both"/>
      </w:pPr>
      <w:r>
        <w:t>Clear in-app disclosures before collecting sensitive data.</w:t>
      </w:r>
    </w:p>
    <w:p w14:paraId="7B300F34" w14:textId="77777777" w:rsidR="0075656D" w:rsidRDefault="0075656D" w:rsidP="0075656D">
      <w:pPr>
        <w:widowControl/>
        <w:numPr>
          <w:ilvl w:val="1"/>
          <w:numId w:val="9"/>
        </w:numPr>
        <w:autoSpaceDE/>
        <w:autoSpaceDN/>
        <w:spacing w:before="100" w:beforeAutospacing="1" w:after="0" w:line="360" w:lineRule="auto"/>
        <w:jc w:val="both"/>
      </w:pPr>
      <w:r>
        <w:t>Users can request account deactivation, though deletion is institution-controlled.</w:t>
      </w:r>
    </w:p>
    <w:p w14:paraId="7DC44608" w14:textId="77777777" w:rsidR="0075656D" w:rsidRDefault="0075656D" w:rsidP="0075656D">
      <w:pPr>
        <w:widowControl/>
        <w:numPr>
          <w:ilvl w:val="0"/>
          <w:numId w:val="9"/>
        </w:numPr>
        <w:autoSpaceDE/>
        <w:autoSpaceDN/>
        <w:spacing w:before="100" w:beforeAutospacing="1" w:after="0" w:line="360" w:lineRule="auto"/>
        <w:jc w:val="both"/>
      </w:pPr>
      <w:r>
        <w:rPr>
          <w:rStyle w:val="Strong"/>
        </w:rPr>
        <w:t>Third-Party Sharing</w:t>
      </w:r>
      <w:r>
        <w:t>: No data is shared with third parties.</w:t>
      </w:r>
    </w:p>
    <w:p w14:paraId="6DBFA2C1" w14:textId="77777777" w:rsidR="0075656D" w:rsidRDefault="0075656D" w:rsidP="0075656D">
      <w:pPr>
        <w:widowControl/>
        <w:numPr>
          <w:ilvl w:val="0"/>
          <w:numId w:val="9"/>
        </w:numPr>
        <w:autoSpaceDE/>
        <w:autoSpaceDN/>
        <w:spacing w:before="100" w:beforeAutospacing="1" w:after="0" w:line="360" w:lineRule="auto"/>
        <w:jc w:val="both"/>
      </w:pPr>
      <w:r>
        <w:rPr>
          <w:rStyle w:val="Strong"/>
        </w:rPr>
        <w:t>Privacy Policy</w:t>
      </w:r>
      <w:r>
        <w:t xml:space="preserve">: Available on </w:t>
      </w:r>
      <w:hyperlink r:id="rId8" w:history="1">
        <w:proofErr w:type="spellStart"/>
        <w:r>
          <w:rPr>
            <w:rStyle w:val="Hyperlink"/>
            <w:rFonts w:eastAsia="Courier New"/>
          </w:rPr>
          <w:t>Schoolworkspro’s</w:t>
        </w:r>
        <w:proofErr w:type="spellEnd"/>
        <w:r>
          <w:rPr>
            <w:rStyle w:val="Hyperlink"/>
            <w:rFonts w:eastAsia="Courier New"/>
          </w:rPr>
          <w:t xml:space="preserve"> GitHub page</w:t>
        </w:r>
      </w:hyperlink>
      <w:r>
        <w:t>.</w:t>
      </w:r>
    </w:p>
    <w:p w14:paraId="6BD3BE12" w14:textId="77777777" w:rsidR="0075656D" w:rsidRDefault="0075656D" w:rsidP="0075656D">
      <w:pPr>
        <w:spacing w:before="0" w:after="0" w:line="360" w:lineRule="auto"/>
        <w:jc w:val="both"/>
      </w:pPr>
      <w:r>
        <w:pict w14:anchorId="07F558B1">
          <v:rect id="_x0000_i1027" style="width:0;height:1.5pt" o:hralign="center" o:hrstd="t" o:hr="t" fillcolor="#a0a0a0" stroked="f"/>
        </w:pict>
      </w:r>
    </w:p>
    <w:p w14:paraId="352FB166" w14:textId="77777777" w:rsidR="0075656D" w:rsidRDefault="0075656D" w:rsidP="0075656D">
      <w:pPr>
        <w:pStyle w:val="Heading2Char"/>
        <w:spacing w:after="0" w:line="360" w:lineRule="auto"/>
        <w:jc w:val="both"/>
      </w:pPr>
      <w:r>
        <w:rPr>
          <w:rFonts w:ascii="Segoe UI Emoji" w:hAnsi="Segoe UI Emoji" w:cs="Segoe UI Emoji"/>
        </w:rPr>
        <w:t>🛡</w:t>
      </w:r>
      <w:r>
        <w:t>️ Brave Browser</w:t>
      </w:r>
    </w:p>
    <w:p w14:paraId="01B56F73" w14:textId="77777777" w:rsidR="0075656D" w:rsidRDefault="0075656D" w:rsidP="0075656D">
      <w:pPr>
        <w:widowControl/>
        <w:numPr>
          <w:ilvl w:val="0"/>
          <w:numId w:val="10"/>
        </w:numPr>
        <w:autoSpaceDE/>
        <w:autoSpaceDN/>
        <w:spacing w:before="100" w:beforeAutospacing="1" w:after="0" w:line="360" w:lineRule="auto"/>
        <w:jc w:val="both"/>
      </w:pPr>
      <w:r>
        <w:rPr>
          <w:rStyle w:val="Strong"/>
        </w:rPr>
        <w:t>Privacy Features</w:t>
      </w:r>
      <w:r>
        <w:t xml:space="preserve">: </w:t>
      </w:r>
    </w:p>
    <w:p w14:paraId="288136A4" w14:textId="77777777" w:rsidR="0075656D" w:rsidRDefault="0075656D" w:rsidP="0075656D">
      <w:pPr>
        <w:widowControl/>
        <w:numPr>
          <w:ilvl w:val="1"/>
          <w:numId w:val="10"/>
        </w:numPr>
        <w:autoSpaceDE/>
        <w:autoSpaceDN/>
        <w:spacing w:before="100" w:beforeAutospacing="1" w:after="0" w:line="360" w:lineRule="auto"/>
        <w:jc w:val="both"/>
      </w:pPr>
      <w:r>
        <w:rPr>
          <w:rStyle w:val="Strong"/>
        </w:rPr>
        <w:t>Brave Shields</w:t>
      </w:r>
      <w:r>
        <w:t>: Blocks ads, trackers, cookies, and fingerprinting.</w:t>
      </w:r>
    </w:p>
    <w:p w14:paraId="0019FD56" w14:textId="77777777" w:rsidR="0075656D" w:rsidRDefault="0075656D" w:rsidP="0075656D">
      <w:pPr>
        <w:widowControl/>
        <w:numPr>
          <w:ilvl w:val="1"/>
          <w:numId w:val="10"/>
        </w:numPr>
        <w:autoSpaceDE/>
        <w:autoSpaceDN/>
        <w:spacing w:before="100" w:beforeAutospacing="1" w:after="0" w:line="360" w:lineRule="auto"/>
        <w:jc w:val="both"/>
      </w:pPr>
      <w:r>
        <w:rPr>
          <w:rStyle w:val="Strong"/>
        </w:rPr>
        <w:t>De-</w:t>
      </w:r>
      <w:proofErr w:type="spellStart"/>
      <w:r>
        <w:rPr>
          <w:rStyle w:val="Strong"/>
        </w:rPr>
        <w:t>AMPing</w:t>
      </w:r>
      <w:proofErr w:type="spellEnd"/>
      <w:r>
        <w:t>: Prevents Google AMP pages from tracking users.</w:t>
      </w:r>
    </w:p>
    <w:p w14:paraId="001888DD" w14:textId="77777777" w:rsidR="0075656D" w:rsidRDefault="0075656D" w:rsidP="0075656D">
      <w:pPr>
        <w:widowControl/>
        <w:numPr>
          <w:ilvl w:val="1"/>
          <w:numId w:val="10"/>
        </w:numPr>
        <w:autoSpaceDE/>
        <w:autoSpaceDN/>
        <w:spacing w:before="100" w:beforeAutospacing="1" w:after="0" w:line="360" w:lineRule="auto"/>
        <w:jc w:val="both"/>
      </w:pPr>
      <w:r>
        <w:rPr>
          <w:rStyle w:val="Strong"/>
        </w:rPr>
        <w:t>Private Windows &amp; VPN</w:t>
      </w:r>
      <w:r>
        <w:t>: Offers anonymous browsing and optional VPN (subscription-based).</w:t>
      </w:r>
    </w:p>
    <w:p w14:paraId="484737BD" w14:textId="77777777" w:rsidR="0075656D" w:rsidRDefault="0075656D" w:rsidP="0075656D">
      <w:pPr>
        <w:widowControl/>
        <w:numPr>
          <w:ilvl w:val="0"/>
          <w:numId w:val="10"/>
        </w:numPr>
        <w:autoSpaceDE/>
        <w:autoSpaceDN/>
        <w:spacing w:before="100" w:beforeAutospacing="1" w:after="0" w:line="360" w:lineRule="auto"/>
        <w:jc w:val="both"/>
      </w:pPr>
      <w:r>
        <w:rPr>
          <w:rStyle w:val="Strong"/>
        </w:rPr>
        <w:t>Settings You Can Adjust</w:t>
      </w:r>
      <w:r>
        <w:t xml:space="preserve">: </w:t>
      </w:r>
    </w:p>
    <w:p w14:paraId="6F323160" w14:textId="77777777" w:rsidR="0075656D" w:rsidRDefault="0075656D" w:rsidP="0075656D">
      <w:pPr>
        <w:widowControl/>
        <w:numPr>
          <w:ilvl w:val="1"/>
          <w:numId w:val="10"/>
        </w:numPr>
        <w:autoSpaceDE/>
        <w:autoSpaceDN/>
        <w:spacing w:before="100" w:beforeAutospacing="1" w:after="0" w:line="360" w:lineRule="auto"/>
        <w:jc w:val="both"/>
      </w:pPr>
      <w:r>
        <w:rPr>
          <w:rStyle w:val="HTMLCode"/>
        </w:rPr>
        <w:t>Settings Privacy and Security Shields</w:t>
      </w:r>
      <w:r>
        <w:t xml:space="preserve"> to customize blocking.</w:t>
      </w:r>
    </w:p>
    <w:p w14:paraId="739D20A4" w14:textId="77777777" w:rsidR="0075656D" w:rsidRDefault="0075656D" w:rsidP="0075656D">
      <w:pPr>
        <w:widowControl/>
        <w:numPr>
          <w:ilvl w:val="1"/>
          <w:numId w:val="10"/>
        </w:numPr>
        <w:autoSpaceDE/>
        <w:autoSpaceDN/>
        <w:spacing w:before="100" w:beforeAutospacing="1" w:after="0" w:line="360" w:lineRule="auto"/>
        <w:jc w:val="both"/>
      </w:pPr>
      <w:r>
        <w:rPr>
          <w:rStyle w:val="HTMLCode"/>
        </w:rPr>
        <w:t>Settings Search Engine</w:t>
      </w:r>
      <w:r>
        <w:t xml:space="preserve"> to switch from Google to DuckDuckGo or </w:t>
      </w:r>
      <w:proofErr w:type="spellStart"/>
      <w:r>
        <w:t>Startpage</w:t>
      </w:r>
      <w:proofErr w:type="spellEnd"/>
      <w:r>
        <w:t>.</w:t>
      </w:r>
    </w:p>
    <w:p w14:paraId="6DFA1BA7" w14:textId="77777777" w:rsidR="0075656D" w:rsidRDefault="0075656D" w:rsidP="0075656D">
      <w:pPr>
        <w:widowControl/>
        <w:numPr>
          <w:ilvl w:val="1"/>
          <w:numId w:val="10"/>
        </w:numPr>
        <w:autoSpaceDE/>
        <w:autoSpaceDN/>
        <w:spacing w:before="100" w:beforeAutospacing="1" w:after="0" w:line="360" w:lineRule="auto"/>
        <w:jc w:val="both"/>
      </w:pPr>
      <w:r>
        <w:rPr>
          <w:rStyle w:val="HTMLCode"/>
        </w:rPr>
        <w:t>Settings Social Media Blocking</w:t>
      </w:r>
      <w:r>
        <w:t xml:space="preserve"> to disable embedded tweets and login buttons.</w:t>
      </w:r>
    </w:p>
    <w:p w14:paraId="2F03BB0C" w14:textId="77777777" w:rsidR="0075656D" w:rsidRDefault="0075656D" w:rsidP="0075656D">
      <w:pPr>
        <w:widowControl/>
        <w:numPr>
          <w:ilvl w:val="0"/>
          <w:numId w:val="10"/>
        </w:numPr>
        <w:autoSpaceDE/>
        <w:autoSpaceDN/>
        <w:spacing w:before="100" w:beforeAutospacing="1" w:after="0" w:line="360" w:lineRule="auto"/>
        <w:jc w:val="both"/>
      </w:pPr>
      <w:r>
        <w:rPr>
          <w:rStyle w:val="Strong"/>
        </w:rPr>
        <w:t>No Data Collection</w:t>
      </w:r>
      <w:r>
        <w:t>: Brave does not collect identifiable user data by default.</w:t>
      </w:r>
    </w:p>
    <w:p w14:paraId="3D2B8C0F" w14:textId="77777777" w:rsidR="0075656D" w:rsidRDefault="0075656D" w:rsidP="0075656D">
      <w:pPr>
        <w:spacing w:before="0" w:after="0" w:line="360" w:lineRule="auto"/>
        <w:jc w:val="both"/>
      </w:pPr>
      <w:r>
        <w:pict w14:anchorId="6A5837EB">
          <v:rect id="_x0000_i1028" style="width:0;height:1.5pt" o:hralign="center" o:hrstd="t" o:hr="t" fillcolor="#a0a0a0" stroked="f"/>
        </w:pict>
      </w:r>
    </w:p>
    <w:p w14:paraId="4AA8E6FA" w14:textId="77777777" w:rsidR="0075656D" w:rsidRDefault="0075656D" w:rsidP="0075656D">
      <w:pPr>
        <w:pStyle w:val="Heading2Char"/>
        <w:spacing w:after="0" w:line="360" w:lineRule="auto"/>
        <w:jc w:val="both"/>
      </w:pPr>
      <w:r>
        <w:rPr>
          <w:rFonts w:ascii="Segoe UI Emoji" w:hAnsi="Segoe UI Emoji" w:cs="Segoe UI Emoji"/>
        </w:rPr>
        <w:t>🌐</w:t>
      </w:r>
      <w:r>
        <w:t xml:space="preserve"> Google</w:t>
      </w:r>
    </w:p>
    <w:p w14:paraId="4CB1E241" w14:textId="77777777" w:rsidR="0075656D" w:rsidRDefault="0075656D" w:rsidP="0075656D">
      <w:pPr>
        <w:widowControl/>
        <w:numPr>
          <w:ilvl w:val="0"/>
          <w:numId w:val="11"/>
        </w:numPr>
        <w:autoSpaceDE/>
        <w:autoSpaceDN/>
        <w:spacing w:before="100" w:beforeAutospacing="1" w:after="0" w:line="360" w:lineRule="auto"/>
        <w:jc w:val="both"/>
      </w:pPr>
      <w:r>
        <w:rPr>
          <w:rStyle w:val="Strong"/>
        </w:rPr>
        <w:t>Privacy Dashboard</w:t>
      </w:r>
      <w:r>
        <w:t xml:space="preserve">: Accessible via </w:t>
      </w:r>
      <w:hyperlink r:id="rId9" w:history="1">
        <w:r>
          <w:rPr>
            <w:rStyle w:val="Hyperlink"/>
            <w:rFonts w:eastAsia="Courier New"/>
          </w:rPr>
          <w:t>Google Privacy Checkup</w:t>
        </w:r>
      </w:hyperlink>
      <w:r>
        <w:t xml:space="preserve"> or </w:t>
      </w:r>
      <w:hyperlink r:id="rId10" w:history="1">
        <w:r>
          <w:rPr>
            <w:rStyle w:val="Hyperlink"/>
            <w:rFonts w:eastAsia="Courier New"/>
          </w:rPr>
          <w:t>Google Account Settings</w:t>
        </w:r>
      </w:hyperlink>
      <w:r>
        <w:t>.</w:t>
      </w:r>
    </w:p>
    <w:p w14:paraId="5F41C4DB" w14:textId="77777777" w:rsidR="0075656D" w:rsidRDefault="0075656D" w:rsidP="0075656D">
      <w:pPr>
        <w:widowControl/>
        <w:numPr>
          <w:ilvl w:val="0"/>
          <w:numId w:val="11"/>
        </w:numPr>
        <w:autoSpaceDE/>
        <w:autoSpaceDN/>
        <w:spacing w:before="100" w:beforeAutospacing="1" w:after="0" w:line="360" w:lineRule="auto"/>
        <w:jc w:val="both"/>
      </w:pPr>
      <w:r>
        <w:rPr>
          <w:rStyle w:val="Strong"/>
        </w:rPr>
        <w:t>Key Controls</w:t>
      </w:r>
      <w:r>
        <w:t xml:space="preserve">: </w:t>
      </w:r>
    </w:p>
    <w:p w14:paraId="7929FF50" w14:textId="77777777" w:rsidR="0075656D" w:rsidRDefault="0075656D" w:rsidP="0075656D">
      <w:pPr>
        <w:widowControl/>
        <w:numPr>
          <w:ilvl w:val="1"/>
          <w:numId w:val="11"/>
        </w:numPr>
        <w:autoSpaceDE/>
        <w:autoSpaceDN/>
        <w:spacing w:before="100" w:beforeAutospacing="1" w:after="0" w:line="360" w:lineRule="auto"/>
        <w:jc w:val="both"/>
      </w:pPr>
      <w:r>
        <w:rPr>
          <w:rStyle w:val="Strong"/>
        </w:rPr>
        <w:t>Activity Controls</w:t>
      </w:r>
      <w:r>
        <w:t>: Manage what data (search, location, YouTube history) is saved.</w:t>
      </w:r>
    </w:p>
    <w:p w14:paraId="5B34A6A2" w14:textId="77777777" w:rsidR="0075656D" w:rsidRDefault="0075656D" w:rsidP="0075656D">
      <w:pPr>
        <w:widowControl/>
        <w:numPr>
          <w:ilvl w:val="1"/>
          <w:numId w:val="11"/>
        </w:numPr>
        <w:autoSpaceDE/>
        <w:autoSpaceDN/>
        <w:spacing w:before="100" w:beforeAutospacing="1" w:after="0" w:line="360" w:lineRule="auto"/>
        <w:jc w:val="both"/>
      </w:pPr>
      <w:r>
        <w:rPr>
          <w:rStyle w:val="Strong"/>
        </w:rPr>
        <w:t>Auto-Delete</w:t>
      </w:r>
      <w:r>
        <w:t>: Set time limits for stored data.</w:t>
      </w:r>
    </w:p>
    <w:p w14:paraId="0DE97763" w14:textId="77777777" w:rsidR="0075656D" w:rsidRDefault="0075656D" w:rsidP="0075656D">
      <w:pPr>
        <w:widowControl/>
        <w:numPr>
          <w:ilvl w:val="1"/>
          <w:numId w:val="11"/>
        </w:numPr>
        <w:autoSpaceDE/>
        <w:autoSpaceDN/>
        <w:spacing w:before="100" w:beforeAutospacing="1" w:after="0" w:line="360" w:lineRule="auto"/>
        <w:jc w:val="both"/>
      </w:pPr>
      <w:r>
        <w:rPr>
          <w:rStyle w:val="Strong"/>
        </w:rPr>
        <w:t>Incognito Mode</w:t>
      </w:r>
      <w:r>
        <w:t>: Available in Chrome, Maps, YouTube, and Search.</w:t>
      </w:r>
    </w:p>
    <w:p w14:paraId="5095BEF8" w14:textId="77777777" w:rsidR="0075656D" w:rsidRDefault="0075656D" w:rsidP="0075656D">
      <w:pPr>
        <w:widowControl/>
        <w:numPr>
          <w:ilvl w:val="1"/>
          <w:numId w:val="11"/>
        </w:numPr>
        <w:autoSpaceDE/>
        <w:autoSpaceDN/>
        <w:spacing w:before="100" w:beforeAutospacing="1" w:after="0" w:line="360" w:lineRule="auto"/>
        <w:jc w:val="both"/>
      </w:pPr>
      <w:r>
        <w:rPr>
          <w:rStyle w:val="Strong"/>
        </w:rPr>
        <w:lastRenderedPageBreak/>
        <w:t>Ad Personalization</w:t>
      </w:r>
      <w:r>
        <w:t>: You can opt out of interest-based ads.</w:t>
      </w:r>
    </w:p>
    <w:p w14:paraId="1BCC1E2A" w14:textId="77777777" w:rsidR="0075656D" w:rsidRDefault="0075656D" w:rsidP="0075656D">
      <w:pPr>
        <w:widowControl/>
        <w:numPr>
          <w:ilvl w:val="0"/>
          <w:numId w:val="11"/>
        </w:numPr>
        <w:autoSpaceDE/>
        <w:autoSpaceDN/>
        <w:spacing w:before="100" w:beforeAutospacing="1" w:after="0" w:line="360" w:lineRule="auto"/>
        <w:jc w:val="both"/>
      </w:pPr>
      <w:r>
        <w:rPr>
          <w:rStyle w:val="Strong"/>
        </w:rPr>
        <w:t>Transparency Tools</w:t>
      </w:r>
      <w:r>
        <w:t xml:space="preserve">: </w:t>
      </w:r>
    </w:p>
    <w:p w14:paraId="00AE0495" w14:textId="77777777" w:rsidR="0075656D" w:rsidRDefault="0075656D" w:rsidP="0075656D">
      <w:pPr>
        <w:widowControl/>
        <w:numPr>
          <w:ilvl w:val="1"/>
          <w:numId w:val="11"/>
        </w:numPr>
        <w:autoSpaceDE/>
        <w:autoSpaceDN/>
        <w:spacing w:before="100" w:beforeAutospacing="1" w:after="0" w:line="360" w:lineRule="auto"/>
        <w:jc w:val="both"/>
      </w:pPr>
      <w:r>
        <w:rPr>
          <w:rStyle w:val="HTMLCode"/>
        </w:rPr>
        <w:t>My Activity</w:t>
      </w:r>
      <w:r>
        <w:t xml:space="preserve"> shows your search and browsing history.</w:t>
      </w:r>
    </w:p>
    <w:p w14:paraId="2EF27B02" w14:textId="77777777" w:rsidR="0075656D" w:rsidRDefault="0075656D" w:rsidP="0075656D">
      <w:pPr>
        <w:widowControl/>
        <w:numPr>
          <w:ilvl w:val="1"/>
          <w:numId w:val="11"/>
        </w:numPr>
        <w:autoSpaceDE/>
        <w:autoSpaceDN/>
        <w:spacing w:before="100" w:beforeAutospacing="1" w:after="0" w:line="360" w:lineRule="auto"/>
        <w:jc w:val="both"/>
      </w:pPr>
      <w:r>
        <w:rPr>
          <w:rStyle w:val="HTMLCode"/>
        </w:rPr>
        <w:t xml:space="preserve">Your Data </w:t>
      </w:r>
      <w:proofErr w:type="gramStart"/>
      <w:r>
        <w:rPr>
          <w:rStyle w:val="HTMLCode"/>
        </w:rPr>
        <w:t>In</w:t>
      </w:r>
      <w:proofErr w:type="gramEnd"/>
      <w:r>
        <w:rPr>
          <w:rStyle w:val="HTMLCode"/>
        </w:rPr>
        <w:t xml:space="preserve"> Search/Maps/Assistant</w:t>
      </w:r>
      <w:r>
        <w:t xml:space="preserve"> lets you manage data directly in apps.</w:t>
      </w:r>
    </w:p>
    <w:p w14:paraId="2765BC05" w14:textId="77777777" w:rsidR="0075656D" w:rsidRDefault="0075656D" w:rsidP="0075656D">
      <w:pPr>
        <w:spacing w:before="0" w:after="0" w:line="360" w:lineRule="auto"/>
        <w:jc w:val="both"/>
      </w:pPr>
      <w:r>
        <w:pict w14:anchorId="5566265C">
          <v:rect id="_x0000_i1029" style="width:0;height:1.5pt" o:hralign="center" o:hrstd="t" o:hr="t" fillcolor="#a0a0a0" stroked="f"/>
        </w:pict>
      </w:r>
    </w:p>
    <w:p w14:paraId="04EAC4F4" w14:textId="77777777" w:rsidR="0075656D" w:rsidRDefault="0075656D" w:rsidP="0075656D">
      <w:pPr>
        <w:pStyle w:val="Heading2Char"/>
        <w:spacing w:after="0" w:line="360" w:lineRule="auto"/>
        <w:jc w:val="both"/>
      </w:pPr>
      <w:r>
        <w:rPr>
          <w:rFonts w:ascii="Segoe UI Emoji" w:hAnsi="Segoe UI Emoji" w:cs="Segoe UI Emoji"/>
        </w:rPr>
        <w:t>📄</w:t>
      </w:r>
      <w:r>
        <w:t xml:space="preserve"> Adobe Acrobat PDF Reader</w:t>
      </w:r>
    </w:p>
    <w:p w14:paraId="3D927828" w14:textId="77777777" w:rsidR="0075656D" w:rsidRDefault="0075656D" w:rsidP="0075656D">
      <w:pPr>
        <w:widowControl/>
        <w:numPr>
          <w:ilvl w:val="0"/>
          <w:numId w:val="12"/>
        </w:numPr>
        <w:autoSpaceDE/>
        <w:autoSpaceDN/>
        <w:spacing w:before="100" w:beforeAutospacing="1" w:after="0" w:line="360" w:lineRule="auto"/>
        <w:jc w:val="both"/>
      </w:pPr>
      <w:r>
        <w:rPr>
          <w:rStyle w:val="Strong"/>
        </w:rPr>
        <w:t>Enhanced Security</w:t>
      </w:r>
      <w:r>
        <w:t xml:space="preserve">: </w:t>
      </w:r>
    </w:p>
    <w:p w14:paraId="37185882" w14:textId="77777777" w:rsidR="0075656D" w:rsidRDefault="0075656D" w:rsidP="0075656D">
      <w:pPr>
        <w:widowControl/>
        <w:numPr>
          <w:ilvl w:val="1"/>
          <w:numId w:val="12"/>
        </w:numPr>
        <w:autoSpaceDE/>
        <w:autoSpaceDN/>
        <w:spacing w:before="100" w:beforeAutospacing="1" w:after="0" w:line="360" w:lineRule="auto"/>
        <w:jc w:val="both"/>
      </w:pPr>
      <w:r>
        <w:rPr>
          <w:rStyle w:val="Strong"/>
        </w:rPr>
        <w:t>Sandbox Protection</w:t>
      </w:r>
      <w:r>
        <w:t>: Blocks malicious scripts and actions.</w:t>
      </w:r>
    </w:p>
    <w:p w14:paraId="3C083769" w14:textId="77777777" w:rsidR="0075656D" w:rsidRDefault="0075656D" w:rsidP="0075656D">
      <w:pPr>
        <w:widowControl/>
        <w:numPr>
          <w:ilvl w:val="1"/>
          <w:numId w:val="12"/>
        </w:numPr>
        <w:autoSpaceDE/>
        <w:autoSpaceDN/>
        <w:spacing w:before="100" w:beforeAutospacing="1" w:after="0" w:line="360" w:lineRule="auto"/>
        <w:jc w:val="both"/>
      </w:pPr>
      <w:r>
        <w:rPr>
          <w:rStyle w:val="Strong"/>
        </w:rPr>
        <w:t>Trusted Locations</w:t>
      </w:r>
      <w:r>
        <w:t>: You can whitelist specific files, folders, or domains.</w:t>
      </w:r>
    </w:p>
    <w:p w14:paraId="22429C3A" w14:textId="77777777" w:rsidR="0075656D" w:rsidRDefault="0075656D" w:rsidP="0075656D">
      <w:pPr>
        <w:widowControl/>
        <w:numPr>
          <w:ilvl w:val="0"/>
          <w:numId w:val="12"/>
        </w:numPr>
        <w:autoSpaceDE/>
        <w:autoSpaceDN/>
        <w:spacing w:before="100" w:beforeAutospacing="1" w:after="0" w:line="360" w:lineRule="auto"/>
        <w:jc w:val="both"/>
      </w:pPr>
      <w:r>
        <w:rPr>
          <w:rStyle w:val="Strong"/>
        </w:rPr>
        <w:t>Privacy Preferences</w:t>
      </w:r>
      <w:r>
        <w:t xml:space="preserve">: </w:t>
      </w:r>
    </w:p>
    <w:p w14:paraId="707011D1" w14:textId="77777777" w:rsidR="0075656D" w:rsidRDefault="0075656D" w:rsidP="0075656D">
      <w:pPr>
        <w:widowControl/>
        <w:numPr>
          <w:ilvl w:val="1"/>
          <w:numId w:val="12"/>
        </w:numPr>
        <w:autoSpaceDE/>
        <w:autoSpaceDN/>
        <w:spacing w:before="100" w:beforeAutospacing="1" w:after="0" w:line="360" w:lineRule="auto"/>
        <w:jc w:val="both"/>
      </w:pPr>
      <w:r>
        <w:rPr>
          <w:rStyle w:val="HTMLCode"/>
        </w:rPr>
        <w:t>Preferences Security (Enhanced)</w:t>
      </w:r>
      <w:r>
        <w:t xml:space="preserve"> to manage protected mode and trusted sites.</w:t>
      </w:r>
    </w:p>
    <w:p w14:paraId="16687A56" w14:textId="77777777" w:rsidR="0075656D" w:rsidRDefault="0075656D" w:rsidP="0075656D">
      <w:pPr>
        <w:widowControl/>
        <w:numPr>
          <w:ilvl w:val="1"/>
          <w:numId w:val="12"/>
        </w:numPr>
        <w:autoSpaceDE/>
        <w:autoSpaceDN/>
        <w:spacing w:before="100" w:beforeAutospacing="1" w:after="0" w:line="360" w:lineRule="auto"/>
        <w:jc w:val="both"/>
      </w:pPr>
      <w:r>
        <w:rPr>
          <w:rStyle w:val="HTMLCode"/>
        </w:rPr>
        <w:t>Preferences Trust Manager</w:t>
      </w:r>
      <w:r>
        <w:t xml:space="preserve"> to allow/block internet access from PDFs.</w:t>
      </w:r>
    </w:p>
    <w:p w14:paraId="4129EF03" w14:textId="77777777" w:rsidR="0075656D" w:rsidRDefault="0075656D" w:rsidP="0075656D">
      <w:pPr>
        <w:widowControl/>
        <w:numPr>
          <w:ilvl w:val="0"/>
          <w:numId w:val="12"/>
        </w:numPr>
        <w:autoSpaceDE/>
        <w:autoSpaceDN/>
        <w:spacing w:before="100" w:beforeAutospacing="1" w:after="0" w:line="360" w:lineRule="auto"/>
        <w:jc w:val="both"/>
      </w:pPr>
      <w:r>
        <w:rPr>
          <w:rStyle w:val="Strong"/>
        </w:rPr>
        <w:t>Document Privacy</w:t>
      </w:r>
      <w:r>
        <w:t xml:space="preserve">: </w:t>
      </w:r>
    </w:p>
    <w:p w14:paraId="00C321A8" w14:textId="77777777" w:rsidR="0075656D" w:rsidRDefault="0075656D" w:rsidP="0075656D">
      <w:pPr>
        <w:widowControl/>
        <w:numPr>
          <w:ilvl w:val="1"/>
          <w:numId w:val="12"/>
        </w:numPr>
        <w:autoSpaceDE/>
        <w:autoSpaceDN/>
        <w:spacing w:before="100" w:beforeAutospacing="1" w:after="0" w:line="360" w:lineRule="auto"/>
        <w:jc w:val="both"/>
      </w:pPr>
      <w:r>
        <w:t>Remove personal metadata using Document Inspector.</w:t>
      </w:r>
    </w:p>
    <w:p w14:paraId="58EEDC28" w14:textId="77777777" w:rsidR="0075656D" w:rsidRDefault="0075656D" w:rsidP="0075656D">
      <w:pPr>
        <w:widowControl/>
        <w:numPr>
          <w:ilvl w:val="1"/>
          <w:numId w:val="12"/>
        </w:numPr>
        <w:autoSpaceDE/>
        <w:autoSpaceDN/>
        <w:spacing w:before="100" w:beforeAutospacing="1" w:after="0" w:line="360" w:lineRule="auto"/>
        <w:jc w:val="both"/>
      </w:pPr>
      <w:r>
        <w:t>Control cross-domain access and embedded content.</w:t>
      </w:r>
    </w:p>
    <w:p w14:paraId="5E80D83A" w14:textId="77777777" w:rsidR="0075656D" w:rsidRDefault="0075656D" w:rsidP="0075656D">
      <w:pPr>
        <w:widowControl/>
        <w:numPr>
          <w:ilvl w:val="0"/>
          <w:numId w:val="12"/>
        </w:numPr>
        <w:autoSpaceDE/>
        <w:autoSpaceDN/>
        <w:spacing w:before="100" w:beforeAutospacing="1" w:after="0" w:line="360" w:lineRule="auto"/>
        <w:jc w:val="both"/>
      </w:pPr>
      <w:r>
        <w:rPr>
          <w:rStyle w:val="Strong"/>
        </w:rPr>
        <w:t>Security Policies</w:t>
      </w:r>
      <w:r>
        <w:t xml:space="preserve">: </w:t>
      </w:r>
    </w:p>
    <w:p w14:paraId="0FF40B61" w14:textId="77777777" w:rsidR="0075656D" w:rsidRDefault="0075656D" w:rsidP="0075656D">
      <w:pPr>
        <w:widowControl/>
        <w:numPr>
          <w:ilvl w:val="1"/>
          <w:numId w:val="12"/>
        </w:numPr>
        <w:autoSpaceDE/>
        <w:autoSpaceDN/>
        <w:spacing w:before="100" w:beforeAutospacing="1" w:after="0" w:line="360" w:lineRule="auto"/>
        <w:jc w:val="both"/>
      </w:pPr>
      <w:r>
        <w:t>You can create password or certificate-based policies for sensitive documents.</w:t>
      </w:r>
    </w:p>
    <w:p w14:paraId="206547B4" w14:textId="77777777" w:rsidR="0075656D" w:rsidRPr="002D26F4" w:rsidRDefault="0075656D" w:rsidP="0075656D">
      <w:pPr>
        <w:spacing w:before="0" w:after="0" w:line="360" w:lineRule="auto"/>
        <w:jc w:val="both"/>
      </w:pPr>
      <w:r>
        <w:pict w14:anchorId="4ADA7827">
          <v:rect id="_x0000_i1030" style="width:0;height:1.5pt" o:hralign="center" o:hrstd="t" o:hr="t" fillcolor="#a0a0a0" stroked="f"/>
        </w:pict>
      </w:r>
    </w:p>
    <w:p w14:paraId="687C9875" w14:textId="77777777" w:rsidR="0075656D" w:rsidRPr="002D26F4" w:rsidRDefault="0075656D" w:rsidP="0075656D">
      <w:pPr>
        <w:pStyle w:val="Heading3Char"/>
        <w:numPr>
          <w:ilvl w:val="0"/>
          <w:numId w:val="5"/>
        </w:numPr>
        <w:tabs>
          <w:tab w:val="left" w:pos="1080"/>
        </w:tabs>
        <w:spacing w:after="0" w:line="360" w:lineRule="auto"/>
        <w:jc w:val="both"/>
        <w:rPr>
          <w:b/>
        </w:rPr>
      </w:pPr>
      <w:r>
        <w:rPr>
          <w:b/>
        </w:rPr>
        <w:t>Note</w:t>
      </w:r>
      <w:r>
        <w:rPr>
          <w:b/>
          <w:spacing w:val="-3"/>
        </w:rPr>
        <w:t xml:space="preserve"> </w:t>
      </w:r>
      <w:r>
        <w:rPr>
          <w:b/>
        </w:rPr>
        <w:t>what</w:t>
      </w:r>
      <w:r>
        <w:rPr>
          <w:b/>
          <w:spacing w:val="-2"/>
        </w:rPr>
        <w:t xml:space="preserve"> </w:t>
      </w:r>
      <w:r>
        <w:rPr>
          <w:b/>
        </w:rPr>
        <w:t>data</w:t>
      </w:r>
      <w:r>
        <w:rPr>
          <w:b/>
          <w:spacing w:val="-2"/>
        </w:rPr>
        <w:t xml:space="preserve"> </w:t>
      </w:r>
      <w:r>
        <w:rPr>
          <w:b/>
        </w:rPr>
        <w:t>they</w:t>
      </w:r>
      <w:r>
        <w:rPr>
          <w:b/>
          <w:spacing w:val="-2"/>
        </w:rPr>
        <w:t xml:space="preserve"> </w:t>
      </w:r>
      <w:r>
        <w:rPr>
          <w:b/>
        </w:rPr>
        <w:t>collect</w:t>
      </w:r>
      <w:r>
        <w:rPr>
          <w:b/>
          <w:spacing w:val="-2"/>
        </w:rPr>
        <w:t xml:space="preserve"> </w:t>
      </w:r>
      <w:r>
        <w:rPr>
          <w:b/>
        </w:rPr>
        <w:t>from</w:t>
      </w:r>
      <w:r>
        <w:rPr>
          <w:b/>
          <w:spacing w:val="-5"/>
        </w:rPr>
        <w:t xml:space="preserve"> </w:t>
      </w:r>
      <w:r>
        <w:rPr>
          <w:b/>
          <w:spacing w:val="-4"/>
        </w:rPr>
        <w:t>you.</w:t>
      </w:r>
    </w:p>
    <w:p w14:paraId="0EF1B911" w14:textId="77777777" w:rsidR="0075656D" w:rsidRDefault="0075656D" w:rsidP="0075656D">
      <w:pPr>
        <w:tabs>
          <w:tab w:val="left" w:pos="1080"/>
        </w:tabs>
        <w:spacing w:after="0" w:line="360" w:lineRule="auto"/>
        <w:jc w:val="both"/>
        <w:rPr>
          <w:b/>
        </w:rPr>
      </w:pPr>
      <w:r>
        <w:rPr>
          <w:b/>
        </w:rPr>
        <w:t>Answer:</w:t>
      </w:r>
    </w:p>
    <w:p w14:paraId="6A557E9D" w14:textId="77777777" w:rsidR="0075656D" w:rsidRPr="002D26F4" w:rsidRDefault="0075656D" w:rsidP="0075656D">
      <w:pPr>
        <w:tabs>
          <w:tab w:val="left" w:pos="1080"/>
        </w:tabs>
        <w:spacing w:after="0" w:line="360" w:lineRule="auto"/>
        <w:jc w:val="both"/>
        <w:rPr>
          <w:bCs/>
        </w:rPr>
      </w:pPr>
      <w:r>
        <w:rPr>
          <w:bCs/>
        </w:rPr>
        <w:t>T</w:t>
      </w:r>
      <w:r w:rsidRPr="002D26F4">
        <w:rPr>
          <w:bCs/>
        </w:rPr>
        <w:t>he types of data collected by each of the platforms you mentioned, Raj. I’ve grouped them by category so you can see what’s being gathered and how it might affect your privacy:</w:t>
      </w:r>
    </w:p>
    <w:p w14:paraId="6CE74B23" w14:textId="77777777" w:rsidR="0075656D" w:rsidRPr="002D26F4" w:rsidRDefault="0075656D" w:rsidP="0075656D">
      <w:pPr>
        <w:tabs>
          <w:tab w:val="left" w:pos="1080"/>
        </w:tabs>
        <w:spacing w:after="0" w:line="360" w:lineRule="auto"/>
        <w:jc w:val="both"/>
        <w:rPr>
          <w:bCs/>
        </w:rPr>
      </w:pPr>
    </w:p>
    <w:p w14:paraId="003A7275" w14:textId="77777777" w:rsidR="0075656D" w:rsidRPr="002D26F4" w:rsidRDefault="0075656D" w:rsidP="0075656D">
      <w:pPr>
        <w:tabs>
          <w:tab w:val="left" w:pos="1080"/>
        </w:tabs>
        <w:spacing w:after="0" w:line="360" w:lineRule="auto"/>
        <w:jc w:val="both"/>
        <w:rPr>
          <w:bCs/>
        </w:rPr>
      </w:pPr>
    </w:p>
    <w:p w14:paraId="5D45A5FA" w14:textId="77777777" w:rsidR="0075656D" w:rsidRPr="002D26F4" w:rsidRDefault="0075656D" w:rsidP="0075656D">
      <w:pPr>
        <w:pStyle w:val="Heading2Char"/>
        <w:spacing w:after="0" w:line="360" w:lineRule="auto"/>
        <w:jc w:val="both"/>
      </w:pPr>
      <w:r w:rsidRPr="002D26F4">
        <w:t xml:space="preserve"> </w:t>
      </w:r>
      <w:r w:rsidRPr="002D26F4">
        <w:rPr>
          <w:rFonts w:ascii="Segoe UI Emoji" w:hAnsi="Segoe UI Emoji" w:cs="Segoe UI Emoji"/>
        </w:rPr>
        <w:t>📝</w:t>
      </w:r>
      <w:r w:rsidRPr="002D26F4">
        <w:t xml:space="preserve"> Microsoft Word (via Microsoft Office)</w:t>
      </w:r>
    </w:p>
    <w:p w14:paraId="53FD5FDB" w14:textId="77777777" w:rsidR="0075656D" w:rsidRPr="002D26F4" w:rsidRDefault="0075656D" w:rsidP="0075656D">
      <w:pPr>
        <w:tabs>
          <w:tab w:val="left" w:pos="1080"/>
        </w:tabs>
        <w:spacing w:after="0" w:line="360" w:lineRule="auto"/>
        <w:jc w:val="both"/>
        <w:rPr>
          <w:bCs/>
        </w:rPr>
      </w:pPr>
    </w:p>
    <w:p w14:paraId="3A533C56" w14:textId="77777777" w:rsidR="0075656D" w:rsidRPr="00A86DDF" w:rsidRDefault="0075656D" w:rsidP="0075656D">
      <w:pPr>
        <w:pStyle w:val="Heading2Char"/>
        <w:spacing w:after="0" w:line="360" w:lineRule="auto"/>
        <w:jc w:val="both"/>
      </w:pPr>
      <w:r w:rsidRPr="00A86DDF">
        <w:t xml:space="preserve"> </w:t>
      </w:r>
      <w:r w:rsidRPr="00A86DDF">
        <w:rPr>
          <w:rFonts w:ascii="Segoe UI Emoji" w:hAnsi="Segoe UI Emoji" w:cs="Segoe UI Emoji"/>
        </w:rPr>
        <w:t>📊</w:t>
      </w:r>
      <w:r w:rsidRPr="00A86DDF">
        <w:t xml:space="preserve"> Data Collected:</w:t>
      </w:r>
    </w:p>
    <w:p w14:paraId="263E78AC" w14:textId="77777777" w:rsidR="0075656D" w:rsidRPr="002D26F4" w:rsidRDefault="0075656D" w:rsidP="0075656D">
      <w:pPr>
        <w:tabs>
          <w:tab w:val="left" w:pos="1080"/>
        </w:tabs>
        <w:spacing w:after="0" w:line="360" w:lineRule="auto"/>
        <w:jc w:val="both"/>
        <w:rPr>
          <w:bCs/>
        </w:rPr>
      </w:pPr>
      <w:r w:rsidRPr="002D26F4">
        <w:rPr>
          <w:bCs/>
        </w:rPr>
        <w:t>Device info: OS version, hardware specs, crash reports</w:t>
      </w:r>
    </w:p>
    <w:p w14:paraId="45A838A0" w14:textId="77777777" w:rsidR="0075656D" w:rsidRPr="002D26F4" w:rsidRDefault="0075656D" w:rsidP="0075656D">
      <w:pPr>
        <w:tabs>
          <w:tab w:val="left" w:pos="1080"/>
        </w:tabs>
        <w:spacing w:after="0" w:line="360" w:lineRule="auto"/>
        <w:jc w:val="both"/>
        <w:rPr>
          <w:bCs/>
        </w:rPr>
      </w:pPr>
      <w:r w:rsidRPr="002D26F4">
        <w:rPr>
          <w:bCs/>
        </w:rPr>
        <w:t>Usage data: Features used, frequency, performance metrics</w:t>
      </w:r>
    </w:p>
    <w:p w14:paraId="6191194E" w14:textId="77777777" w:rsidR="0075656D" w:rsidRPr="002D26F4" w:rsidRDefault="0075656D" w:rsidP="0075656D">
      <w:pPr>
        <w:tabs>
          <w:tab w:val="left" w:pos="1080"/>
        </w:tabs>
        <w:spacing w:after="0" w:line="360" w:lineRule="auto"/>
        <w:jc w:val="both"/>
        <w:rPr>
          <w:bCs/>
        </w:rPr>
      </w:pPr>
      <w:r w:rsidRPr="002D26F4">
        <w:rPr>
          <w:bCs/>
        </w:rPr>
        <w:lastRenderedPageBreak/>
        <w:t>Content data: If connected experiences are enabled, text typed may be sent for services like translation or cloud collaboration</w:t>
      </w:r>
    </w:p>
    <w:p w14:paraId="1684B49B" w14:textId="77777777" w:rsidR="0075656D" w:rsidRPr="002D26F4" w:rsidRDefault="0075656D" w:rsidP="0075656D">
      <w:pPr>
        <w:tabs>
          <w:tab w:val="left" w:pos="1080"/>
        </w:tabs>
        <w:spacing w:after="0" w:line="360" w:lineRule="auto"/>
        <w:jc w:val="both"/>
        <w:rPr>
          <w:bCs/>
        </w:rPr>
      </w:pPr>
      <w:r w:rsidRPr="002D26F4">
        <w:rPr>
          <w:bCs/>
        </w:rPr>
        <w:t>Account info: Microsoft account ID, subscription status</w:t>
      </w:r>
    </w:p>
    <w:p w14:paraId="7C116E07" w14:textId="77777777" w:rsidR="0075656D" w:rsidRPr="002D26F4" w:rsidRDefault="0075656D" w:rsidP="0075656D">
      <w:pPr>
        <w:tabs>
          <w:tab w:val="left" w:pos="1080"/>
        </w:tabs>
        <w:spacing w:after="0" w:line="360" w:lineRule="auto"/>
        <w:jc w:val="both"/>
        <w:rPr>
          <w:bCs/>
        </w:rPr>
      </w:pPr>
    </w:p>
    <w:p w14:paraId="43B70CF0" w14:textId="77777777" w:rsidR="0075656D" w:rsidRPr="002D26F4" w:rsidRDefault="0075656D" w:rsidP="0075656D">
      <w:pPr>
        <w:tabs>
          <w:tab w:val="left" w:pos="1080"/>
        </w:tabs>
        <w:spacing w:after="0" w:line="360" w:lineRule="auto"/>
        <w:jc w:val="both"/>
        <w:rPr>
          <w:bCs/>
        </w:rPr>
      </w:pPr>
      <w:r w:rsidRPr="002D26F4">
        <w:rPr>
          <w:bCs/>
        </w:rPr>
        <w:t xml:space="preserve">Microsoft distinguishes between *required* and *optional* data. You can adjust these in the Trust Center settings. More details are in [Microsoft’s data collection </w:t>
      </w:r>
      <w:proofErr w:type="gramStart"/>
      <w:r w:rsidRPr="002D26F4">
        <w:rPr>
          <w:bCs/>
        </w:rPr>
        <w:t>summary](</w:t>
      </w:r>
      <w:proofErr w:type="gramEnd"/>
      <w:r w:rsidRPr="002D26F4">
        <w:rPr>
          <w:bCs/>
        </w:rPr>
        <w:t>https://www.microsoft.com/en-US/privacy/data-collection-Office).</w:t>
      </w:r>
    </w:p>
    <w:p w14:paraId="6078198B" w14:textId="77777777" w:rsidR="0075656D" w:rsidRPr="002D26F4" w:rsidRDefault="0075656D" w:rsidP="0075656D">
      <w:pPr>
        <w:tabs>
          <w:tab w:val="left" w:pos="1080"/>
        </w:tabs>
        <w:spacing w:after="0" w:line="360" w:lineRule="auto"/>
        <w:jc w:val="both"/>
        <w:rPr>
          <w:bCs/>
        </w:rPr>
      </w:pPr>
    </w:p>
    <w:p w14:paraId="7A78D8D6" w14:textId="77777777" w:rsidR="0075656D" w:rsidRPr="002D26F4" w:rsidRDefault="0075656D" w:rsidP="0075656D">
      <w:pPr>
        <w:tabs>
          <w:tab w:val="left" w:pos="1080"/>
        </w:tabs>
        <w:spacing w:after="0" w:line="360" w:lineRule="auto"/>
        <w:jc w:val="both"/>
        <w:rPr>
          <w:bCs/>
        </w:rPr>
      </w:pPr>
      <w:r w:rsidRPr="002D26F4">
        <w:rPr>
          <w:bCs/>
        </w:rPr>
        <w:t xml:space="preserve"> </w:t>
      </w:r>
      <w:r w:rsidRPr="002D26F4">
        <w:rPr>
          <w:rFonts w:ascii="Segoe UI Emoji" w:hAnsi="Segoe UI Emoji" w:cs="Segoe UI Emoji"/>
          <w:bCs/>
        </w:rPr>
        <w:t>🎓</w:t>
      </w:r>
      <w:r w:rsidRPr="002D26F4">
        <w:rPr>
          <w:bCs/>
        </w:rPr>
        <w:t xml:space="preserve"> </w:t>
      </w:r>
      <w:proofErr w:type="spellStart"/>
      <w:r w:rsidRPr="002D26F4">
        <w:rPr>
          <w:bCs/>
        </w:rPr>
        <w:t>Schoolworkspro</w:t>
      </w:r>
      <w:proofErr w:type="spellEnd"/>
    </w:p>
    <w:p w14:paraId="092386CD" w14:textId="77777777" w:rsidR="0075656D" w:rsidRPr="002D26F4" w:rsidRDefault="0075656D" w:rsidP="0075656D">
      <w:pPr>
        <w:tabs>
          <w:tab w:val="left" w:pos="1080"/>
        </w:tabs>
        <w:spacing w:after="0" w:line="360" w:lineRule="auto"/>
        <w:jc w:val="both"/>
        <w:rPr>
          <w:bCs/>
        </w:rPr>
      </w:pPr>
    </w:p>
    <w:p w14:paraId="32F72018" w14:textId="77777777" w:rsidR="0075656D" w:rsidRPr="002D26F4" w:rsidRDefault="0075656D" w:rsidP="0075656D">
      <w:pPr>
        <w:tabs>
          <w:tab w:val="left" w:pos="1080"/>
        </w:tabs>
        <w:spacing w:after="0" w:line="360" w:lineRule="auto"/>
        <w:jc w:val="both"/>
        <w:rPr>
          <w:bCs/>
        </w:rPr>
      </w:pPr>
      <w:r w:rsidRPr="002D26F4">
        <w:rPr>
          <w:bCs/>
        </w:rPr>
        <w:t xml:space="preserve"> </w:t>
      </w:r>
      <w:r w:rsidRPr="002D26F4">
        <w:rPr>
          <w:rFonts w:ascii="Segoe UI Emoji" w:hAnsi="Segoe UI Emoji" w:cs="Segoe UI Emoji"/>
          <w:bCs/>
        </w:rPr>
        <w:t>📊</w:t>
      </w:r>
      <w:r w:rsidRPr="002D26F4">
        <w:rPr>
          <w:bCs/>
        </w:rPr>
        <w:t xml:space="preserve"> Data Collected:</w:t>
      </w:r>
    </w:p>
    <w:p w14:paraId="4D970658" w14:textId="77777777" w:rsidR="0075656D" w:rsidRPr="002D26F4" w:rsidRDefault="0075656D" w:rsidP="0075656D">
      <w:pPr>
        <w:tabs>
          <w:tab w:val="left" w:pos="1080"/>
        </w:tabs>
        <w:spacing w:after="0" w:line="360" w:lineRule="auto"/>
        <w:jc w:val="both"/>
        <w:rPr>
          <w:bCs/>
        </w:rPr>
      </w:pPr>
      <w:r w:rsidRPr="002D26F4">
        <w:rPr>
          <w:bCs/>
        </w:rPr>
        <w:t>Personal info: Name, email, phone number, student ID, profile image</w:t>
      </w:r>
    </w:p>
    <w:p w14:paraId="35DB3EB4" w14:textId="77777777" w:rsidR="0075656D" w:rsidRPr="002D26F4" w:rsidRDefault="0075656D" w:rsidP="0075656D">
      <w:pPr>
        <w:tabs>
          <w:tab w:val="left" w:pos="1080"/>
        </w:tabs>
        <w:spacing w:after="0" w:line="360" w:lineRule="auto"/>
        <w:jc w:val="both"/>
        <w:rPr>
          <w:bCs/>
        </w:rPr>
      </w:pPr>
      <w:r w:rsidRPr="002D26F4">
        <w:rPr>
          <w:bCs/>
        </w:rPr>
        <w:t>Academic data: Attendance, grades, assignments, behavior logs</w:t>
      </w:r>
    </w:p>
    <w:p w14:paraId="370145F9" w14:textId="77777777" w:rsidR="0075656D" w:rsidRPr="002D26F4" w:rsidRDefault="0075656D" w:rsidP="0075656D">
      <w:pPr>
        <w:tabs>
          <w:tab w:val="left" w:pos="1080"/>
        </w:tabs>
        <w:spacing w:after="0" w:line="360" w:lineRule="auto"/>
        <w:jc w:val="both"/>
        <w:rPr>
          <w:bCs/>
        </w:rPr>
      </w:pPr>
      <w:r w:rsidRPr="002D26F4">
        <w:rPr>
          <w:bCs/>
        </w:rPr>
        <w:t>Parent/guardian info: Contact details, relationship to student</w:t>
      </w:r>
    </w:p>
    <w:p w14:paraId="46E63F58" w14:textId="77777777" w:rsidR="0075656D" w:rsidRPr="002D26F4" w:rsidRDefault="0075656D" w:rsidP="0075656D">
      <w:pPr>
        <w:tabs>
          <w:tab w:val="left" w:pos="1080"/>
        </w:tabs>
        <w:spacing w:after="0" w:line="360" w:lineRule="auto"/>
        <w:jc w:val="both"/>
        <w:rPr>
          <w:bCs/>
        </w:rPr>
      </w:pPr>
      <w:r w:rsidRPr="002D26F4">
        <w:rPr>
          <w:bCs/>
        </w:rPr>
        <w:t>Device info: Location, app usage, financial info (if applicable)</w:t>
      </w:r>
    </w:p>
    <w:p w14:paraId="0A18DD4D" w14:textId="77777777" w:rsidR="0075656D" w:rsidRPr="002D26F4" w:rsidRDefault="0075656D" w:rsidP="0075656D">
      <w:pPr>
        <w:tabs>
          <w:tab w:val="left" w:pos="1080"/>
        </w:tabs>
        <w:spacing w:after="0" w:line="360" w:lineRule="auto"/>
        <w:jc w:val="both"/>
        <w:rPr>
          <w:bCs/>
        </w:rPr>
      </w:pPr>
    </w:p>
    <w:p w14:paraId="76EE8DA3" w14:textId="77777777" w:rsidR="0075656D" w:rsidRPr="002D26F4" w:rsidRDefault="0075656D" w:rsidP="0075656D">
      <w:pPr>
        <w:tabs>
          <w:tab w:val="left" w:pos="1080"/>
        </w:tabs>
        <w:spacing w:after="0" w:line="360" w:lineRule="auto"/>
        <w:jc w:val="both"/>
        <w:rPr>
          <w:bCs/>
        </w:rPr>
      </w:pPr>
      <w:r w:rsidRPr="002D26F4">
        <w:rPr>
          <w:bCs/>
        </w:rPr>
        <w:t xml:space="preserve">Data is encrypted in transit, and the app claims not to share data with third parties. You can review their [privacy policy on </w:t>
      </w:r>
      <w:proofErr w:type="gramStart"/>
      <w:r w:rsidRPr="002D26F4">
        <w:rPr>
          <w:bCs/>
        </w:rPr>
        <w:t>GitHub](</w:t>
      </w:r>
      <w:proofErr w:type="gramEnd"/>
      <w:r w:rsidRPr="002D26F4">
        <w:rPr>
          <w:bCs/>
        </w:rPr>
        <w:t>https://github.com/digitechnologynepal/Schoolworkspro-Privacy-and-Policies/blob/main/index.html).</w:t>
      </w:r>
    </w:p>
    <w:p w14:paraId="38BCAF09" w14:textId="77777777" w:rsidR="0075656D" w:rsidRPr="002D26F4" w:rsidRDefault="0075656D" w:rsidP="0075656D">
      <w:pPr>
        <w:tabs>
          <w:tab w:val="left" w:pos="1080"/>
        </w:tabs>
        <w:spacing w:after="0" w:line="360" w:lineRule="auto"/>
        <w:jc w:val="both"/>
        <w:rPr>
          <w:bCs/>
        </w:rPr>
      </w:pPr>
    </w:p>
    <w:p w14:paraId="3993B9D2" w14:textId="77777777" w:rsidR="0075656D" w:rsidRPr="002D26F4" w:rsidRDefault="0075656D" w:rsidP="0075656D">
      <w:pPr>
        <w:tabs>
          <w:tab w:val="left" w:pos="1080"/>
        </w:tabs>
        <w:spacing w:after="0" w:line="360" w:lineRule="auto"/>
        <w:jc w:val="both"/>
        <w:rPr>
          <w:bCs/>
        </w:rPr>
      </w:pPr>
    </w:p>
    <w:p w14:paraId="734C870D" w14:textId="77777777" w:rsidR="0075656D" w:rsidRPr="002D26F4" w:rsidRDefault="0075656D" w:rsidP="0075656D">
      <w:pPr>
        <w:tabs>
          <w:tab w:val="left" w:pos="1080"/>
        </w:tabs>
        <w:spacing w:after="0" w:line="360" w:lineRule="auto"/>
        <w:jc w:val="both"/>
        <w:rPr>
          <w:bCs/>
        </w:rPr>
      </w:pPr>
      <w:r w:rsidRPr="002D26F4">
        <w:rPr>
          <w:bCs/>
        </w:rPr>
        <w:t xml:space="preserve"> </w:t>
      </w:r>
      <w:r w:rsidRPr="002D26F4">
        <w:rPr>
          <w:rFonts w:ascii="Segoe UI Emoji" w:hAnsi="Segoe UI Emoji" w:cs="Segoe UI Emoji"/>
          <w:bCs/>
        </w:rPr>
        <w:t>🛡</w:t>
      </w:r>
      <w:r w:rsidRPr="002D26F4">
        <w:rPr>
          <w:bCs/>
        </w:rPr>
        <w:t>️ Brave Browser</w:t>
      </w:r>
    </w:p>
    <w:p w14:paraId="59E5EECA" w14:textId="77777777" w:rsidR="0075656D" w:rsidRPr="002D26F4" w:rsidRDefault="0075656D" w:rsidP="0075656D">
      <w:pPr>
        <w:tabs>
          <w:tab w:val="left" w:pos="1080"/>
        </w:tabs>
        <w:spacing w:after="0" w:line="360" w:lineRule="auto"/>
        <w:jc w:val="both"/>
        <w:rPr>
          <w:bCs/>
        </w:rPr>
      </w:pPr>
    </w:p>
    <w:p w14:paraId="650698F7" w14:textId="77777777" w:rsidR="0075656D" w:rsidRPr="002D26F4" w:rsidRDefault="0075656D" w:rsidP="0075656D">
      <w:pPr>
        <w:tabs>
          <w:tab w:val="left" w:pos="1080"/>
        </w:tabs>
        <w:spacing w:after="0" w:line="360" w:lineRule="auto"/>
        <w:jc w:val="both"/>
        <w:rPr>
          <w:bCs/>
        </w:rPr>
      </w:pPr>
      <w:r w:rsidRPr="002D26F4">
        <w:rPr>
          <w:bCs/>
        </w:rPr>
        <w:t xml:space="preserve"> </w:t>
      </w:r>
      <w:r w:rsidRPr="002D26F4">
        <w:rPr>
          <w:rFonts w:ascii="Segoe UI Emoji" w:hAnsi="Segoe UI Emoji" w:cs="Segoe UI Emoji"/>
          <w:bCs/>
        </w:rPr>
        <w:t>📊</w:t>
      </w:r>
      <w:r w:rsidRPr="002D26F4">
        <w:rPr>
          <w:bCs/>
        </w:rPr>
        <w:t xml:space="preserve"> Data Collected:</w:t>
      </w:r>
    </w:p>
    <w:p w14:paraId="492736EA" w14:textId="77777777" w:rsidR="0075656D" w:rsidRPr="002D26F4" w:rsidRDefault="0075656D" w:rsidP="0075656D">
      <w:pPr>
        <w:tabs>
          <w:tab w:val="left" w:pos="1080"/>
        </w:tabs>
        <w:spacing w:after="0" w:line="360" w:lineRule="auto"/>
        <w:jc w:val="both"/>
        <w:rPr>
          <w:bCs/>
        </w:rPr>
      </w:pPr>
      <w:r w:rsidRPr="002D26F4">
        <w:rPr>
          <w:bCs/>
        </w:rPr>
        <w:t>Minimal telemetry: Anonymous usage stats (opt-in)</w:t>
      </w:r>
    </w:p>
    <w:p w14:paraId="00727A2A" w14:textId="77777777" w:rsidR="0075656D" w:rsidRPr="002D26F4" w:rsidRDefault="0075656D" w:rsidP="0075656D">
      <w:pPr>
        <w:tabs>
          <w:tab w:val="left" w:pos="1080"/>
        </w:tabs>
        <w:spacing w:after="0" w:line="360" w:lineRule="auto"/>
        <w:jc w:val="both"/>
        <w:rPr>
          <w:bCs/>
        </w:rPr>
      </w:pPr>
      <w:r w:rsidRPr="002D26F4">
        <w:rPr>
          <w:bCs/>
        </w:rPr>
        <w:t>Ad interactions: If Brave Rewards is enabled, ad engagement is tracked locally</w:t>
      </w:r>
    </w:p>
    <w:p w14:paraId="42C557DA" w14:textId="77777777" w:rsidR="0075656D" w:rsidRPr="002D26F4" w:rsidRDefault="0075656D" w:rsidP="0075656D">
      <w:pPr>
        <w:tabs>
          <w:tab w:val="left" w:pos="1080"/>
        </w:tabs>
        <w:spacing w:after="0" w:line="360" w:lineRule="auto"/>
        <w:jc w:val="both"/>
        <w:rPr>
          <w:bCs/>
        </w:rPr>
      </w:pPr>
      <w:r w:rsidRPr="002D26F4">
        <w:rPr>
          <w:bCs/>
        </w:rPr>
        <w:lastRenderedPageBreak/>
        <w:t>Crash reports: Sent only if you opt in</w:t>
      </w:r>
    </w:p>
    <w:p w14:paraId="27C821B0" w14:textId="77777777" w:rsidR="0075656D" w:rsidRPr="002D26F4" w:rsidRDefault="0075656D" w:rsidP="0075656D">
      <w:pPr>
        <w:tabs>
          <w:tab w:val="left" w:pos="1080"/>
        </w:tabs>
        <w:spacing w:after="0" w:line="360" w:lineRule="auto"/>
        <w:jc w:val="both"/>
        <w:rPr>
          <w:bCs/>
        </w:rPr>
      </w:pPr>
      <w:r w:rsidRPr="002D26F4">
        <w:rPr>
          <w:bCs/>
        </w:rPr>
        <w:t>Private browsing: No identifiable data is collected during private sessions</w:t>
      </w:r>
    </w:p>
    <w:p w14:paraId="43C1138F" w14:textId="77777777" w:rsidR="0075656D" w:rsidRPr="002D26F4" w:rsidRDefault="0075656D" w:rsidP="0075656D">
      <w:pPr>
        <w:tabs>
          <w:tab w:val="left" w:pos="1080"/>
        </w:tabs>
        <w:spacing w:after="0" w:line="360" w:lineRule="auto"/>
        <w:jc w:val="both"/>
        <w:rPr>
          <w:bCs/>
        </w:rPr>
      </w:pPr>
    </w:p>
    <w:p w14:paraId="61183EBF" w14:textId="77777777" w:rsidR="0075656D" w:rsidRPr="002D26F4" w:rsidRDefault="0075656D" w:rsidP="0075656D">
      <w:pPr>
        <w:tabs>
          <w:tab w:val="left" w:pos="1080"/>
        </w:tabs>
        <w:spacing w:after="0" w:line="360" w:lineRule="auto"/>
        <w:jc w:val="both"/>
        <w:rPr>
          <w:bCs/>
        </w:rPr>
      </w:pPr>
      <w:r w:rsidRPr="002D26F4">
        <w:rPr>
          <w:bCs/>
        </w:rPr>
        <w:t>Brave emphasizes *client-side privacy*, meaning most data stays on your device. Their STAR system uses cryptographic techniques to anonymize any collected data.</w:t>
      </w:r>
    </w:p>
    <w:p w14:paraId="7A2C1181" w14:textId="77777777" w:rsidR="0075656D" w:rsidRPr="002D26F4" w:rsidRDefault="0075656D" w:rsidP="0075656D">
      <w:pPr>
        <w:tabs>
          <w:tab w:val="left" w:pos="1080"/>
        </w:tabs>
        <w:spacing w:after="0" w:line="360" w:lineRule="auto"/>
        <w:jc w:val="both"/>
        <w:rPr>
          <w:bCs/>
        </w:rPr>
      </w:pPr>
    </w:p>
    <w:p w14:paraId="07A88631" w14:textId="77777777" w:rsidR="0075656D" w:rsidRPr="002D26F4" w:rsidRDefault="0075656D" w:rsidP="0075656D">
      <w:pPr>
        <w:tabs>
          <w:tab w:val="left" w:pos="1080"/>
        </w:tabs>
        <w:spacing w:after="0" w:line="360" w:lineRule="auto"/>
        <w:jc w:val="both"/>
        <w:rPr>
          <w:bCs/>
        </w:rPr>
      </w:pPr>
      <w:r w:rsidRPr="002D26F4">
        <w:rPr>
          <w:bCs/>
        </w:rPr>
        <w:t xml:space="preserve"> </w:t>
      </w:r>
      <w:r w:rsidRPr="002D26F4">
        <w:rPr>
          <w:rFonts w:ascii="Segoe UI Emoji" w:hAnsi="Segoe UI Emoji" w:cs="Segoe UI Emoji"/>
          <w:bCs/>
        </w:rPr>
        <w:t>🌐</w:t>
      </w:r>
      <w:r w:rsidRPr="002D26F4">
        <w:rPr>
          <w:bCs/>
        </w:rPr>
        <w:t xml:space="preserve"> Google</w:t>
      </w:r>
    </w:p>
    <w:p w14:paraId="6730B0E2" w14:textId="77777777" w:rsidR="0075656D" w:rsidRPr="002D26F4" w:rsidRDefault="0075656D" w:rsidP="0075656D">
      <w:pPr>
        <w:tabs>
          <w:tab w:val="left" w:pos="1080"/>
        </w:tabs>
        <w:spacing w:after="0" w:line="360" w:lineRule="auto"/>
        <w:jc w:val="both"/>
        <w:rPr>
          <w:bCs/>
        </w:rPr>
      </w:pPr>
    </w:p>
    <w:p w14:paraId="51FEB8F3" w14:textId="77777777" w:rsidR="0075656D" w:rsidRPr="002D26F4" w:rsidRDefault="0075656D" w:rsidP="0075656D">
      <w:pPr>
        <w:tabs>
          <w:tab w:val="left" w:pos="1080"/>
        </w:tabs>
        <w:spacing w:after="0" w:line="360" w:lineRule="auto"/>
        <w:jc w:val="both"/>
        <w:rPr>
          <w:bCs/>
        </w:rPr>
      </w:pPr>
      <w:r w:rsidRPr="002D26F4">
        <w:rPr>
          <w:bCs/>
        </w:rPr>
        <w:t xml:space="preserve"> </w:t>
      </w:r>
      <w:r w:rsidRPr="002D26F4">
        <w:rPr>
          <w:rFonts w:ascii="Segoe UI Emoji" w:hAnsi="Segoe UI Emoji" w:cs="Segoe UI Emoji"/>
          <w:bCs/>
        </w:rPr>
        <w:t>📊</w:t>
      </w:r>
      <w:r w:rsidRPr="002D26F4">
        <w:rPr>
          <w:bCs/>
        </w:rPr>
        <w:t xml:space="preserve"> Data Collected:</w:t>
      </w:r>
    </w:p>
    <w:p w14:paraId="340A1CDE" w14:textId="77777777" w:rsidR="0075656D" w:rsidRPr="002D26F4" w:rsidRDefault="0075656D" w:rsidP="0075656D">
      <w:pPr>
        <w:tabs>
          <w:tab w:val="left" w:pos="1080"/>
        </w:tabs>
        <w:spacing w:after="0" w:line="360" w:lineRule="auto"/>
        <w:jc w:val="both"/>
        <w:rPr>
          <w:bCs/>
        </w:rPr>
      </w:pPr>
      <w:r w:rsidRPr="002D26F4">
        <w:rPr>
          <w:bCs/>
        </w:rPr>
        <w:t>Search history: Queries, clicks, timestamps</w:t>
      </w:r>
    </w:p>
    <w:p w14:paraId="03023B48" w14:textId="77777777" w:rsidR="0075656D" w:rsidRPr="002D26F4" w:rsidRDefault="0075656D" w:rsidP="0075656D">
      <w:pPr>
        <w:tabs>
          <w:tab w:val="left" w:pos="1080"/>
        </w:tabs>
        <w:spacing w:after="0" w:line="360" w:lineRule="auto"/>
        <w:jc w:val="both"/>
        <w:rPr>
          <w:bCs/>
        </w:rPr>
      </w:pPr>
      <w:r w:rsidRPr="002D26F4">
        <w:rPr>
          <w:bCs/>
        </w:rPr>
        <w:t>Location data: GPS, IP-based location, Wi-Fi signals</w:t>
      </w:r>
    </w:p>
    <w:p w14:paraId="07A8E957" w14:textId="77777777" w:rsidR="0075656D" w:rsidRPr="002D26F4" w:rsidRDefault="0075656D" w:rsidP="0075656D">
      <w:pPr>
        <w:tabs>
          <w:tab w:val="left" w:pos="1080"/>
        </w:tabs>
        <w:spacing w:after="0" w:line="360" w:lineRule="auto"/>
        <w:jc w:val="both"/>
        <w:rPr>
          <w:bCs/>
        </w:rPr>
      </w:pPr>
      <w:r w:rsidRPr="002D26F4">
        <w:rPr>
          <w:bCs/>
        </w:rPr>
        <w:t>Device info: OS, browser, hardware, app usage</w:t>
      </w:r>
    </w:p>
    <w:p w14:paraId="760C5A37" w14:textId="77777777" w:rsidR="0075656D" w:rsidRPr="002D26F4" w:rsidRDefault="0075656D" w:rsidP="0075656D">
      <w:pPr>
        <w:tabs>
          <w:tab w:val="left" w:pos="1080"/>
        </w:tabs>
        <w:spacing w:after="0" w:line="360" w:lineRule="auto"/>
        <w:jc w:val="both"/>
        <w:rPr>
          <w:bCs/>
        </w:rPr>
      </w:pPr>
      <w:r w:rsidRPr="002D26F4">
        <w:rPr>
          <w:bCs/>
        </w:rPr>
        <w:t>Account data: Gmail, YouTube, Maps activity, contacts</w:t>
      </w:r>
    </w:p>
    <w:p w14:paraId="52EDD5DF" w14:textId="77777777" w:rsidR="0075656D" w:rsidRPr="002D26F4" w:rsidRDefault="0075656D" w:rsidP="0075656D">
      <w:pPr>
        <w:tabs>
          <w:tab w:val="left" w:pos="1080"/>
        </w:tabs>
        <w:spacing w:after="0" w:line="360" w:lineRule="auto"/>
        <w:jc w:val="both"/>
        <w:rPr>
          <w:bCs/>
        </w:rPr>
      </w:pPr>
      <w:r w:rsidRPr="002D26F4">
        <w:rPr>
          <w:bCs/>
        </w:rPr>
        <w:t>Behavioral data: Voice commands, video views, purchase history</w:t>
      </w:r>
    </w:p>
    <w:p w14:paraId="0932BE48" w14:textId="77777777" w:rsidR="0075656D" w:rsidRPr="002D26F4" w:rsidRDefault="0075656D" w:rsidP="0075656D">
      <w:pPr>
        <w:tabs>
          <w:tab w:val="left" w:pos="1080"/>
        </w:tabs>
        <w:spacing w:after="0" w:line="360" w:lineRule="auto"/>
        <w:jc w:val="both"/>
        <w:rPr>
          <w:bCs/>
        </w:rPr>
      </w:pPr>
    </w:p>
    <w:p w14:paraId="7ABA83B4" w14:textId="77777777" w:rsidR="0075656D" w:rsidRPr="002D26F4" w:rsidRDefault="0075656D" w:rsidP="0075656D">
      <w:pPr>
        <w:tabs>
          <w:tab w:val="left" w:pos="1080"/>
        </w:tabs>
        <w:spacing w:after="0" w:line="360" w:lineRule="auto"/>
        <w:jc w:val="both"/>
        <w:rPr>
          <w:bCs/>
        </w:rPr>
      </w:pPr>
      <w:r w:rsidRPr="002D26F4">
        <w:rPr>
          <w:bCs/>
        </w:rPr>
        <w:t xml:space="preserve">You can manage this via [Google’s Privacy </w:t>
      </w:r>
      <w:proofErr w:type="gramStart"/>
      <w:r w:rsidRPr="002D26F4">
        <w:rPr>
          <w:bCs/>
        </w:rPr>
        <w:t>Dashboard](</w:t>
      </w:r>
      <w:proofErr w:type="gramEnd"/>
      <w:r w:rsidRPr="002D26F4">
        <w:rPr>
          <w:bCs/>
        </w:rPr>
        <w:t>https://support.google.com/analytics/answer/11593727?hl=en), which includes auto-delete settings and ad personalization controls.</w:t>
      </w:r>
    </w:p>
    <w:p w14:paraId="605B8F64" w14:textId="77777777" w:rsidR="0075656D" w:rsidRPr="002D26F4" w:rsidRDefault="0075656D" w:rsidP="0075656D">
      <w:pPr>
        <w:tabs>
          <w:tab w:val="left" w:pos="1080"/>
        </w:tabs>
        <w:spacing w:after="0" w:line="360" w:lineRule="auto"/>
        <w:jc w:val="both"/>
        <w:rPr>
          <w:bCs/>
        </w:rPr>
      </w:pPr>
    </w:p>
    <w:p w14:paraId="3398EB09" w14:textId="77777777" w:rsidR="0075656D" w:rsidRPr="002D26F4" w:rsidRDefault="0075656D" w:rsidP="0075656D">
      <w:pPr>
        <w:tabs>
          <w:tab w:val="left" w:pos="1080"/>
        </w:tabs>
        <w:spacing w:after="0" w:line="360" w:lineRule="auto"/>
        <w:jc w:val="both"/>
        <w:rPr>
          <w:bCs/>
        </w:rPr>
      </w:pPr>
      <w:r w:rsidRPr="002D26F4">
        <w:rPr>
          <w:bCs/>
        </w:rPr>
        <w:t xml:space="preserve"> </w:t>
      </w:r>
      <w:r w:rsidRPr="002D26F4">
        <w:rPr>
          <w:rFonts w:ascii="Segoe UI Emoji" w:hAnsi="Segoe UI Emoji" w:cs="Segoe UI Emoji"/>
          <w:bCs/>
        </w:rPr>
        <w:t>📄</w:t>
      </w:r>
      <w:r w:rsidRPr="002D26F4">
        <w:rPr>
          <w:bCs/>
        </w:rPr>
        <w:t xml:space="preserve"> Adobe Acrobat PDF Reader</w:t>
      </w:r>
    </w:p>
    <w:p w14:paraId="0C7D8DD7" w14:textId="77777777" w:rsidR="0075656D" w:rsidRPr="002D26F4" w:rsidRDefault="0075656D" w:rsidP="0075656D">
      <w:pPr>
        <w:tabs>
          <w:tab w:val="left" w:pos="1080"/>
        </w:tabs>
        <w:spacing w:after="0" w:line="360" w:lineRule="auto"/>
        <w:jc w:val="both"/>
        <w:rPr>
          <w:bCs/>
        </w:rPr>
      </w:pPr>
    </w:p>
    <w:p w14:paraId="47B73537" w14:textId="77777777" w:rsidR="0075656D" w:rsidRPr="002D26F4" w:rsidRDefault="0075656D" w:rsidP="0075656D">
      <w:pPr>
        <w:tabs>
          <w:tab w:val="left" w:pos="1080"/>
        </w:tabs>
        <w:spacing w:after="0" w:line="360" w:lineRule="auto"/>
        <w:jc w:val="both"/>
        <w:rPr>
          <w:bCs/>
        </w:rPr>
      </w:pPr>
      <w:r w:rsidRPr="002D26F4">
        <w:rPr>
          <w:bCs/>
        </w:rPr>
        <w:t xml:space="preserve"> </w:t>
      </w:r>
      <w:r w:rsidRPr="002D26F4">
        <w:rPr>
          <w:rFonts w:ascii="Segoe UI Emoji" w:hAnsi="Segoe UI Emoji" w:cs="Segoe UI Emoji"/>
          <w:bCs/>
        </w:rPr>
        <w:t>📊</w:t>
      </w:r>
      <w:r w:rsidRPr="002D26F4">
        <w:rPr>
          <w:bCs/>
        </w:rPr>
        <w:t xml:space="preserve"> Data Collected:</w:t>
      </w:r>
    </w:p>
    <w:p w14:paraId="5A815D17" w14:textId="77777777" w:rsidR="0075656D" w:rsidRPr="002D26F4" w:rsidRDefault="0075656D" w:rsidP="0075656D">
      <w:pPr>
        <w:tabs>
          <w:tab w:val="left" w:pos="1080"/>
        </w:tabs>
        <w:spacing w:after="0" w:line="360" w:lineRule="auto"/>
        <w:jc w:val="both"/>
        <w:rPr>
          <w:bCs/>
        </w:rPr>
      </w:pPr>
      <w:r w:rsidRPr="002D26F4">
        <w:rPr>
          <w:bCs/>
        </w:rPr>
        <w:t>Usage data: Features used, performance metrics, crash reports</w:t>
      </w:r>
    </w:p>
    <w:p w14:paraId="2FDD1A97" w14:textId="77777777" w:rsidR="0075656D" w:rsidRPr="002D26F4" w:rsidRDefault="0075656D" w:rsidP="0075656D">
      <w:pPr>
        <w:tabs>
          <w:tab w:val="left" w:pos="1080"/>
        </w:tabs>
        <w:spacing w:after="0" w:line="360" w:lineRule="auto"/>
        <w:jc w:val="both"/>
        <w:rPr>
          <w:bCs/>
        </w:rPr>
      </w:pPr>
      <w:r w:rsidRPr="002D26F4">
        <w:rPr>
          <w:bCs/>
        </w:rPr>
        <w:t>Form data: If you fill or submit forms, that data may be stored locally or exported</w:t>
      </w:r>
    </w:p>
    <w:p w14:paraId="5051E786" w14:textId="77777777" w:rsidR="0075656D" w:rsidRPr="002D26F4" w:rsidRDefault="0075656D" w:rsidP="0075656D">
      <w:pPr>
        <w:tabs>
          <w:tab w:val="left" w:pos="1080"/>
        </w:tabs>
        <w:spacing w:after="0" w:line="360" w:lineRule="auto"/>
        <w:jc w:val="both"/>
        <w:rPr>
          <w:bCs/>
        </w:rPr>
      </w:pPr>
      <w:r w:rsidRPr="002D26F4">
        <w:rPr>
          <w:bCs/>
        </w:rPr>
        <w:t>Telemetry: Optional participation in Adobe’s Product Improvement Program</w:t>
      </w:r>
    </w:p>
    <w:p w14:paraId="712BE342" w14:textId="77777777" w:rsidR="0075656D" w:rsidRPr="002D26F4" w:rsidRDefault="0075656D" w:rsidP="0075656D">
      <w:pPr>
        <w:tabs>
          <w:tab w:val="left" w:pos="1080"/>
        </w:tabs>
        <w:spacing w:after="0" w:line="360" w:lineRule="auto"/>
        <w:jc w:val="both"/>
        <w:rPr>
          <w:bCs/>
        </w:rPr>
      </w:pPr>
      <w:r w:rsidRPr="002D26F4">
        <w:rPr>
          <w:bCs/>
        </w:rPr>
        <w:t>Document metadata: File names, timestamps, embedded info</w:t>
      </w:r>
    </w:p>
    <w:p w14:paraId="3BBA442D" w14:textId="77777777" w:rsidR="0075656D" w:rsidRPr="002D26F4" w:rsidRDefault="0075656D" w:rsidP="0075656D">
      <w:pPr>
        <w:tabs>
          <w:tab w:val="left" w:pos="1080"/>
        </w:tabs>
        <w:spacing w:after="0" w:line="360" w:lineRule="auto"/>
        <w:jc w:val="both"/>
        <w:rPr>
          <w:bCs/>
        </w:rPr>
      </w:pPr>
    </w:p>
    <w:p w14:paraId="73D64D15" w14:textId="77777777" w:rsidR="0075656D" w:rsidRPr="002D26F4" w:rsidRDefault="0075656D" w:rsidP="0075656D">
      <w:pPr>
        <w:tabs>
          <w:tab w:val="left" w:pos="1080"/>
        </w:tabs>
        <w:spacing w:after="0" w:line="360" w:lineRule="auto"/>
        <w:jc w:val="both"/>
        <w:rPr>
          <w:bCs/>
        </w:rPr>
      </w:pPr>
      <w:r w:rsidRPr="002D26F4">
        <w:rPr>
          <w:bCs/>
        </w:rPr>
        <w:t>You can disable usage tracking via registry edits, but there’s no GUI toggle in Reader DC. Adobe also allows exporting form data to spreadsheets or XML files.</w:t>
      </w:r>
    </w:p>
    <w:p w14:paraId="7F581D8E" w14:textId="77777777" w:rsidR="0075656D" w:rsidRDefault="0075656D" w:rsidP="0075656D">
      <w:pPr>
        <w:pStyle w:val="Heading2Char"/>
        <w:spacing w:before="22" w:after="0" w:line="360" w:lineRule="auto"/>
        <w:jc w:val="both"/>
        <w:rPr>
          <w:b/>
        </w:rPr>
      </w:pPr>
    </w:p>
    <w:p w14:paraId="7272C565" w14:textId="77777777" w:rsidR="0075656D" w:rsidRDefault="0075656D" w:rsidP="0075656D">
      <w:pPr>
        <w:pStyle w:val="Heading3Char"/>
        <w:numPr>
          <w:ilvl w:val="0"/>
          <w:numId w:val="5"/>
        </w:numPr>
        <w:tabs>
          <w:tab w:val="left" w:pos="1080"/>
        </w:tabs>
        <w:spacing w:after="0" w:line="360" w:lineRule="auto"/>
        <w:jc w:val="both"/>
        <w:rPr>
          <w:b/>
        </w:rPr>
      </w:pPr>
      <w:r>
        <w:rPr>
          <w:b/>
        </w:rPr>
        <w:t>Suggest</w:t>
      </w:r>
      <w:r>
        <w:rPr>
          <w:b/>
          <w:spacing w:val="-4"/>
        </w:rPr>
        <w:t xml:space="preserve"> </w:t>
      </w:r>
      <w:r>
        <w:rPr>
          <w:b/>
        </w:rPr>
        <w:t>at</w:t>
      </w:r>
      <w:r>
        <w:rPr>
          <w:b/>
          <w:spacing w:val="-4"/>
        </w:rPr>
        <w:t xml:space="preserve"> </w:t>
      </w:r>
      <w:r>
        <w:rPr>
          <w:b/>
        </w:rPr>
        <w:t>least</w:t>
      </w:r>
      <w:r>
        <w:rPr>
          <w:b/>
          <w:spacing w:val="-2"/>
        </w:rPr>
        <w:t xml:space="preserve"> </w:t>
      </w:r>
      <w:r>
        <w:rPr>
          <w:b/>
        </w:rPr>
        <w:t>3</w:t>
      </w:r>
      <w:r>
        <w:rPr>
          <w:b/>
          <w:spacing w:val="-2"/>
        </w:rPr>
        <w:t xml:space="preserve"> </w:t>
      </w:r>
      <w:r>
        <w:rPr>
          <w:b/>
        </w:rPr>
        <w:t>actions</w:t>
      </w:r>
      <w:r>
        <w:rPr>
          <w:b/>
          <w:spacing w:val="-2"/>
        </w:rPr>
        <w:t xml:space="preserve"> </w:t>
      </w:r>
      <w:r>
        <w:rPr>
          <w:b/>
        </w:rPr>
        <w:t>you could</w:t>
      </w:r>
      <w:r>
        <w:rPr>
          <w:b/>
          <w:spacing w:val="-1"/>
        </w:rPr>
        <w:t xml:space="preserve"> </w:t>
      </w:r>
      <w:r>
        <w:rPr>
          <w:b/>
        </w:rPr>
        <w:t>take</w:t>
      </w:r>
      <w:r>
        <w:rPr>
          <w:b/>
          <w:spacing w:val="-1"/>
        </w:rPr>
        <w:t xml:space="preserve"> </w:t>
      </w:r>
      <w:r>
        <w:rPr>
          <w:b/>
        </w:rPr>
        <w:t>to</w:t>
      </w:r>
      <w:r>
        <w:rPr>
          <w:b/>
          <w:spacing w:val="-2"/>
        </w:rPr>
        <w:t xml:space="preserve"> </w:t>
      </w:r>
      <w:r>
        <w:rPr>
          <w:b/>
        </w:rPr>
        <w:t>better</w:t>
      </w:r>
      <w:r>
        <w:rPr>
          <w:b/>
          <w:spacing w:val="-7"/>
        </w:rPr>
        <w:t xml:space="preserve"> </w:t>
      </w:r>
      <w:r>
        <w:rPr>
          <w:b/>
        </w:rPr>
        <w:t>protect</w:t>
      </w:r>
      <w:r>
        <w:rPr>
          <w:b/>
          <w:spacing w:val="-2"/>
        </w:rPr>
        <w:t xml:space="preserve"> </w:t>
      </w:r>
      <w:r>
        <w:rPr>
          <w:b/>
        </w:rPr>
        <w:t>your</w:t>
      </w:r>
      <w:r>
        <w:rPr>
          <w:b/>
          <w:spacing w:val="-7"/>
        </w:rPr>
        <w:t xml:space="preserve"> </w:t>
      </w:r>
      <w:r>
        <w:rPr>
          <w:b/>
          <w:spacing w:val="-2"/>
        </w:rPr>
        <w:t>privacy.</w:t>
      </w:r>
    </w:p>
    <w:p w14:paraId="380BBACA" w14:textId="77777777" w:rsidR="0075656D" w:rsidRDefault="0075656D" w:rsidP="0075656D">
      <w:pPr>
        <w:pStyle w:val="Heading2Char"/>
        <w:spacing w:after="0" w:line="360" w:lineRule="auto"/>
        <w:jc w:val="both"/>
        <w:rPr>
          <w:b/>
        </w:rPr>
      </w:pPr>
      <w:r>
        <w:rPr>
          <w:b/>
        </w:rPr>
        <w:t>Answer:</w:t>
      </w:r>
    </w:p>
    <w:p w14:paraId="35099E0B" w14:textId="77777777" w:rsidR="0075656D" w:rsidRDefault="0075656D" w:rsidP="0075656D">
      <w:pPr>
        <w:pStyle w:val="Heading2Char"/>
        <w:spacing w:after="0" w:line="360" w:lineRule="auto"/>
        <w:jc w:val="both"/>
        <w:rPr>
          <w:b/>
        </w:rPr>
      </w:pPr>
    </w:p>
    <w:p w14:paraId="4D00CA7C" w14:textId="77777777" w:rsidR="0075656D" w:rsidRDefault="0075656D" w:rsidP="0075656D">
      <w:pPr>
        <w:spacing w:after="0" w:line="360" w:lineRule="auto"/>
        <w:jc w:val="both"/>
      </w:pPr>
    </w:p>
    <w:p w14:paraId="3264E39E" w14:textId="77777777" w:rsidR="0075656D" w:rsidRDefault="0075656D" w:rsidP="0075656D">
      <w:pPr>
        <w:spacing w:after="0" w:line="360" w:lineRule="auto"/>
        <w:jc w:val="both"/>
      </w:pPr>
      <w:r>
        <w:pict w14:anchorId="3A405D1D">
          <v:rect id="_x0000_i1031" style="width:0;height:1.5pt" o:hralign="center" o:hrstd="t" o:hr="t" fillcolor="#a0a0a0" stroked="f"/>
        </w:pict>
      </w:r>
    </w:p>
    <w:p w14:paraId="637D05CE" w14:textId="77777777" w:rsidR="0075656D" w:rsidRDefault="0075656D" w:rsidP="0075656D">
      <w:pPr>
        <w:pStyle w:val="Heading2Char"/>
        <w:spacing w:after="0" w:line="360" w:lineRule="auto"/>
        <w:jc w:val="both"/>
      </w:pPr>
      <w:r>
        <w:rPr>
          <w:rFonts w:ascii="Segoe UI Emoji" w:hAnsi="Segoe UI Emoji" w:cs="Segoe UI Emoji"/>
        </w:rPr>
        <w:t>🔒</w:t>
      </w:r>
      <w:r>
        <w:t xml:space="preserve"> 1. </w:t>
      </w:r>
      <w:r>
        <w:rPr>
          <w:rStyle w:val="Strong"/>
        </w:rPr>
        <w:t>Review and Adjust App Permission</w:t>
      </w:r>
      <w:r>
        <w:rPr>
          <w:rStyle w:val="Strong"/>
          <w:b w:val="0"/>
          <w:bCs w:val="0"/>
        </w:rPr>
        <w:t>s</w:t>
      </w:r>
    </w:p>
    <w:p w14:paraId="4E548EC5" w14:textId="77777777" w:rsidR="0075656D" w:rsidRDefault="0075656D" w:rsidP="0075656D">
      <w:pPr>
        <w:pStyle w:val="TitleChar"/>
        <w:spacing w:after="0" w:line="360" w:lineRule="auto"/>
        <w:jc w:val="both"/>
      </w:pPr>
      <w:r>
        <w:t xml:space="preserve">Many apps (like </w:t>
      </w:r>
      <w:proofErr w:type="spellStart"/>
      <w:r>
        <w:t>Schoolworkspro</w:t>
      </w:r>
      <w:proofErr w:type="spellEnd"/>
      <w:r>
        <w:t>, Google, or Adobe Reader) request access to your location, contacts, camera, or microphone—often unnecessarily.</w:t>
      </w:r>
    </w:p>
    <w:p w14:paraId="1CF5FABA" w14:textId="77777777" w:rsidR="0075656D" w:rsidRDefault="0075656D" w:rsidP="0075656D">
      <w:pPr>
        <w:widowControl/>
        <w:numPr>
          <w:ilvl w:val="0"/>
          <w:numId w:val="13"/>
        </w:numPr>
        <w:autoSpaceDE/>
        <w:autoSpaceDN/>
        <w:spacing w:before="100" w:beforeAutospacing="1" w:after="0" w:line="360" w:lineRule="auto"/>
        <w:jc w:val="both"/>
      </w:pPr>
      <w:r>
        <w:t>Go to your device’s settings and disable permissions that aren't essential for core functions.</w:t>
      </w:r>
    </w:p>
    <w:p w14:paraId="23A07F46" w14:textId="77777777" w:rsidR="0075656D" w:rsidRDefault="0075656D" w:rsidP="0075656D">
      <w:pPr>
        <w:widowControl/>
        <w:numPr>
          <w:ilvl w:val="0"/>
          <w:numId w:val="13"/>
        </w:numPr>
        <w:autoSpaceDE/>
        <w:autoSpaceDN/>
        <w:spacing w:before="100" w:beforeAutospacing="1" w:after="0" w:line="360" w:lineRule="auto"/>
        <w:jc w:val="both"/>
      </w:pPr>
      <w:r>
        <w:t>Regularly audit these permissions; apps sometimes update and re-request access silently.</w:t>
      </w:r>
    </w:p>
    <w:p w14:paraId="5F3F61C4" w14:textId="77777777" w:rsidR="0075656D" w:rsidRDefault="0075656D" w:rsidP="0075656D">
      <w:pPr>
        <w:pStyle w:val="TitleChar"/>
        <w:spacing w:after="0" w:line="360" w:lineRule="auto"/>
        <w:jc w:val="both"/>
      </w:pPr>
      <w:r>
        <w:t>This minimizes the amount of personal data you're exposing without losing functionality.</w:t>
      </w:r>
    </w:p>
    <w:p w14:paraId="1D968508" w14:textId="77777777" w:rsidR="0075656D" w:rsidRDefault="0075656D" w:rsidP="0075656D">
      <w:pPr>
        <w:spacing w:after="0" w:line="360" w:lineRule="auto"/>
        <w:jc w:val="both"/>
      </w:pPr>
      <w:r>
        <w:pict w14:anchorId="5240FF6B">
          <v:rect id="_x0000_i1032" style="width:0;height:1.5pt" o:hralign="center" o:hrstd="t" o:hr="t" fillcolor="#a0a0a0" stroked="f"/>
        </w:pict>
      </w:r>
    </w:p>
    <w:p w14:paraId="327A3BCE" w14:textId="77777777" w:rsidR="0075656D" w:rsidRDefault="0075656D" w:rsidP="0075656D">
      <w:pPr>
        <w:pStyle w:val="Heading2Char"/>
        <w:spacing w:after="0" w:line="360" w:lineRule="auto"/>
        <w:jc w:val="both"/>
      </w:pPr>
      <w:r>
        <w:rPr>
          <w:rFonts w:ascii="Segoe UI Emoji" w:hAnsi="Segoe UI Emoji" w:cs="Segoe UI Emoji"/>
        </w:rPr>
        <w:t>🛡</w:t>
      </w:r>
      <w:r>
        <w:t xml:space="preserve">️ 2. </w:t>
      </w:r>
      <w:r>
        <w:rPr>
          <w:rStyle w:val="Strong"/>
        </w:rPr>
        <w:t>Use Privacy-Focused Tools and Browsers</w:t>
      </w:r>
    </w:p>
    <w:p w14:paraId="165514A5" w14:textId="77777777" w:rsidR="0075656D" w:rsidRDefault="0075656D" w:rsidP="0075656D">
      <w:pPr>
        <w:pStyle w:val="TitleChar"/>
        <w:spacing w:after="0" w:line="360" w:lineRule="auto"/>
        <w:jc w:val="both"/>
      </w:pPr>
      <w:proofErr w:type="spellStart"/>
      <w:r>
        <w:t>Opt</w:t>
      </w:r>
      <w:proofErr w:type="spellEnd"/>
      <w:r>
        <w:t xml:space="preserve"> for platforms that prioritize privacy by design.</w:t>
      </w:r>
    </w:p>
    <w:p w14:paraId="5905CA5E" w14:textId="77777777" w:rsidR="0075656D" w:rsidRDefault="0075656D" w:rsidP="0075656D">
      <w:pPr>
        <w:widowControl/>
        <w:numPr>
          <w:ilvl w:val="0"/>
          <w:numId w:val="14"/>
        </w:numPr>
        <w:autoSpaceDE/>
        <w:autoSpaceDN/>
        <w:spacing w:before="100" w:beforeAutospacing="1" w:after="0" w:line="360" w:lineRule="auto"/>
        <w:jc w:val="both"/>
      </w:pPr>
      <w:r>
        <w:rPr>
          <w:rStyle w:val="Strong"/>
        </w:rPr>
        <w:t>Brave Browser</w:t>
      </w:r>
      <w:r>
        <w:t xml:space="preserve"> blocks trackers, ads, and fingerprinting by default.</w:t>
      </w:r>
    </w:p>
    <w:p w14:paraId="4E315C7A" w14:textId="77777777" w:rsidR="0075656D" w:rsidRDefault="0075656D" w:rsidP="0075656D">
      <w:pPr>
        <w:widowControl/>
        <w:numPr>
          <w:ilvl w:val="0"/>
          <w:numId w:val="14"/>
        </w:numPr>
        <w:autoSpaceDE/>
        <w:autoSpaceDN/>
        <w:spacing w:before="100" w:beforeAutospacing="1" w:after="0" w:line="360" w:lineRule="auto"/>
        <w:jc w:val="both"/>
      </w:pPr>
      <w:r>
        <w:t xml:space="preserve">Use encrypted services like </w:t>
      </w:r>
      <w:proofErr w:type="spellStart"/>
      <w:r>
        <w:rPr>
          <w:rStyle w:val="Strong"/>
        </w:rPr>
        <w:t>ProtonMail</w:t>
      </w:r>
      <w:proofErr w:type="spellEnd"/>
      <w:r>
        <w:t xml:space="preserve"> for email or </w:t>
      </w:r>
      <w:r>
        <w:rPr>
          <w:rStyle w:val="Strong"/>
        </w:rPr>
        <w:t>DuckDuckGo</w:t>
      </w:r>
      <w:r>
        <w:t xml:space="preserve"> for search.</w:t>
      </w:r>
    </w:p>
    <w:p w14:paraId="56B5967A" w14:textId="77777777" w:rsidR="0075656D" w:rsidRDefault="0075656D" w:rsidP="0075656D">
      <w:pPr>
        <w:widowControl/>
        <w:numPr>
          <w:ilvl w:val="0"/>
          <w:numId w:val="14"/>
        </w:numPr>
        <w:autoSpaceDE/>
        <w:autoSpaceDN/>
        <w:spacing w:before="100" w:beforeAutospacing="1" w:after="0" w:line="360" w:lineRule="auto"/>
        <w:jc w:val="both"/>
      </w:pPr>
      <w:r>
        <w:t>Enable VPN or private browsing modes when accessing sensitive information.</w:t>
      </w:r>
    </w:p>
    <w:p w14:paraId="0F5A9E37" w14:textId="77777777" w:rsidR="0075656D" w:rsidRDefault="0075656D" w:rsidP="0075656D">
      <w:pPr>
        <w:pStyle w:val="TitleChar"/>
        <w:spacing w:after="0" w:line="360" w:lineRule="auto"/>
        <w:jc w:val="both"/>
      </w:pPr>
      <w:r>
        <w:t>These tools reduce your digital footprint and limit third-party access to your online behavior.</w:t>
      </w:r>
    </w:p>
    <w:p w14:paraId="227459EE" w14:textId="77777777" w:rsidR="0075656D" w:rsidRDefault="0075656D" w:rsidP="0075656D">
      <w:pPr>
        <w:spacing w:after="0" w:line="360" w:lineRule="auto"/>
        <w:jc w:val="both"/>
      </w:pPr>
      <w:r>
        <w:pict w14:anchorId="22939C91">
          <v:rect id="_x0000_i1033" style="width:0;height:1.5pt" o:hralign="center" o:hrstd="t" o:hr="t" fillcolor="#a0a0a0" stroked="f"/>
        </w:pict>
      </w:r>
    </w:p>
    <w:p w14:paraId="64AAD0E8" w14:textId="77777777" w:rsidR="0075656D" w:rsidRDefault="0075656D" w:rsidP="0075656D">
      <w:pPr>
        <w:pStyle w:val="Heading2Char"/>
        <w:spacing w:after="0" w:line="360" w:lineRule="auto"/>
        <w:jc w:val="both"/>
      </w:pPr>
      <w:r>
        <w:rPr>
          <w:rFonts w:ascii="Segoe UI Emoji" w:hAnsi="Segoe UI Emoji" w:cs="Segoe UI Emoji"/>
        </w:rPr>
        <w:t>📁</w:t>
      </w:r>
      <w:r>
        <w:t xml:space="preserve"> 3. </w:t>
      </w:r>
      <w:r>
        <w:rPr>
          <w:rStyle w:val="Strong"/>
        </w:rPr>
        <w:t>Limit Data Collection and Retention</w:t>
      </w:r>
    </w:p>
    <w:p w14:paraId="081D3F22" w14:textId="77777777" w:rsidR="0075656D" w:rsidRDefault="0075656D" w:rsidP="0075656D">
      <w:pPr>
        <w:pStyle w:val="TitleChar"/>
        <w:spacing w:after="0" w:line="360" w:lineRule="auto"/>
        <w:jc w:val="both"/>
      </w:pPr>
      <w:r>
        <w:t>Don’t let companies hold onto your information longer than necessary.</w:t>
      </w:r>
    </w:p>
    <w:p w14:paraId="650BAF93" w14:textId="77777777" w:rsidR="0075656D" w:rsidRDefault="0075656D" w:rsidP="0075656D">
      <w:pPr>
        <w:widowControl/>
        <w:numPr>
          <w:ilvl w:val="0"/>
          <w:numId w:val="15"/>
        </w:numPr>
        <w:autoSpaceDE/>
        <w:autoSpaceDN/>
        <w:spacing w:before="100" w:beforeAutospacing="1" w:after="0" w:line="360" w:lineRule="auto"/>
        <w:jc w:val="both"/>
      </w:pPr>
      <w:r>
        <w:lastRenderedPageBreak/>
        <w:t xml:space="preserve">In Google and Microsoft accounts, set </w:t>
      </w:r>
      <w:r>
        <w:rPr>
          <w:rStyle w:val="Strong"/>
        </w:rPr>
        <w:t>auto-delete options</w:t>
      </w:r>
      <w:r>
        <w:t xml:space="preserve"> for location history, web activity, and search logs.</w:t>
      </w:r>
    </w:p>
    <w:p w14:paraId="0C5B8B66" w14:textId="77777777" w:rsidR="0075656D" w:rsidRDefault="0075656D" w:rsidP="0075656D">
      <w:pPr>
        <w:widowControl/>
        <w:numPr>
          <w:ilvl w:val="0"/>
          <w:numId w:val="15"/>
        </w:numPr>
        <w:autoSpaceDE/>
        <w:autoSpaceDN/>
        <w:spacing w:before="100" w:beforeAutospacing="1" w:after="0" w:line="360" w:lineRule="auto"/>
        <w:jc w:val="both"/>
      </w:pPr>
      <w:r>
        <w:t>Avoid using “social login” (e.g., "Sign in with Google") for third-party apps—it centralizes your data.</w:t>
      </w:r>
    </w:p>
    <w:p w14:paraId="2EFF783C" w14:textId="77777777" w:rsidR="0075656D" w:rsidRDefault="0075656D" w:rsidP="0075656D">
      <w:pPr>
        <w:widowControl/>
        <w:numPr>
          <w:ilvl w:val="0"/>
          <w:numId w:val="15"/>
        </w:numPr>
        <w:autoSpaceDE/>
        <w:autoSpaceDN/>
        <w:spacing w:before="100" w:beforeAutospacing="1" w:after="0" w:line="360" w:lineRule="auto"/>
        <w:jc w:val="both"/>
      </w:pPr>
      <w:r>
        <w:t>Delete unused accounts and data stored in old apps or cloud services.</w:t>
      </w:r>
    </w:p>
    <w:p w14:paraId="19B467C5" w14:textId="77777777" w:rsidR="0075656D" w:rsidRDefault="0075656D" w:rsidP="0075656D">
      <w:pPr>
        <w:pStyle w:val="TitleChar"/>
        <w:spacing w:after="0" w:line="360" w:lineRule="auto"/>
        <w:jc w:val="both"/>
      </w:pPr>
      <w:r>
        <w:t>Taking control of your data lifecycle helps prevent unwanted tracking and accidental leaks.</w:t>
      </w:r>
    </w:p>
    <w:p w14:paraId="38FDBF77" w14:textId="77777777" w:rsidR="0075656D" w:rsidRDefault="0075656D" w:rsidP="0075656D">
      <w:pPr>
        <w:spacing w:after="0" w:line="360" w:lineRule="auto"/>
        <w:jc w:val="both"/>
      </w:pPr>
      <w:r>
        <w:pict w14:anchorId="13EA2159">
          <v:rect id="_x0000_i1034" style="width:0;height:1.5pt" o:hralign="center" o:hrstd="t" o:hr="t" fillcolor="#a0a0a0" stroked="f"/>
        </w:pict>
      </w:r>
    </w:p>
    <w:p w14:paraId="79A71C55" w14:textId="77777777" w:rsidR="0075656D" w:rsidRPr="00F113E0" w:rsidRDefault="0075656D" w:rsidP="0075656D">
      <w:pPr>
        <w:pStyle w:val="Heading2Char"/>
        <w:spacing w:before="45" w:after="0" w:line="360" w:lineRule="auto"/>
        <w:jc w:val="both"/>
        <w:rPr>
          <w:bCs/>
        </w:rPr>
      </w:pPr>
    </w:p>
    <w:p w14:paraId="1AF6DC7F" w14:textId="77777777" w:rsidR="0075656D" w:rsidRDefault="0075656D" w:rsidP="0075656D">
      <w:pPr>
        <w:pStyle w:val="Heading1"/>
        <w:spacing w:after="0" w:line="360" w:lineRule="auto"/>
        <w:jc w:val="both"/>
      </w:pPr>
      <w:bookmarkStart w:id="12" w:name="_Toc203745174"/>
      <w:r>
        <w:t>Chapter</w:t>
      </w:r>
      <w:r>
        <w:rPr>
          <w:spacing w:val="-10"/>
        </w:rPr>
        <w:t xml:space="preserve"> </w:t>
      </w:r>
      <w:r>
        <w:t>4:</w:t>
      </w:r>
      <w:r>
        <w:rPr>
          <w:spacing w:val="-3"/>
        </w:rPr>
        <w:t xml:space="preserve"> </w:t>
      </w:r>
      <w:r>
        <w:t>Intellectual</w:t>
      </w:r>
      <w:r>
        <w:rPr>
          <w:spacing w:val="-4"/>
        </w:rPr>
        <w:t xml:space="preserve"> </w:t>
      </w:r>
      <w:r>
        <w:t>Property</w:t>
      </w:r>
      <w:r>
        <w:rPr>
          <w:spacing w:val="-1"/>
        </w:rPr>
        <w:t xml:space="preserve"> </w:t>
      </w:r>
      <w:r>
        <w:t>[Marks:</w:t>
      </w:r>
      <w:r>
        <w:rPr>
          <w:spacing w:val="-4"/>
        </w:rPr>
        <w:t xml:space="preserve"> </w:t>
      </w:r>
      <w:r>
        <w:rPr>
          <w:spacing w:val="-5"/>
        </w:rPr>
        <w:t>10]</w:t>
      </w:r>
      <w:bookmarkEnd w:id="12"/>
    </w:p>
    <w:p w14:paraId="0B75B21B" w14:textId="77777777" w:rsidR="0075656D" w:rsidRDefault="0075656D" w:rsidP="0075656D">
      <w:pPr>
        <w:pStyle w:val="Heading2Char"/>
        <w:spacing w:before="16" w:after="0" w:line="360" w:lineRule="auto"/>
        <w:jc w:val="both"/>
        <w:rPr>
          <w:b/>
        </w:rPr>
      </w:pPr>
    </w:p>
    <w:p w14:paraId="3D3E719A" w14:textId="77777777" w:rsidR="0075656D" w:rsidRDefault="0075656D" w:rsidP="0075656D">
      <w:pPr>
        <w:pStyle w:val="Heading3Char"/>
        <w:numPr>
          <w:ilvl w:val="0"/>
          <w:numId w:val="7"/>
        </w:numPr>
        <w:tabs>
          <w:tab w:val="left" w:pos="990"/>
        </w:tabs>
        <w:spacing w:after="0" w:line="360" w:lineRule="auto"/>
        <w:ind w:left="990" w:hanging="359"/>
        <w:jc w:val="both"/>
      </w:pPr>
      <w:r>
        <w:t>Assignment</w:t>
      </w:r>
      <w:r>
        <w:rPr>
          <w:spacing w:val="-14"/>
        </w:rPr>
        <w:t xml:space="preserve"> </w:t>
      </w:r>
      <w:r>
        <w:t>Tasks:</w:t>
      </w:r>
      <w:r>
        <w:rPr>
          <w:spacing w:val="-4"/>
        </w:rPr>
        <w:t xml:space="preserve"> </w:t>
      </w:r>
      <w:r>
        <w:t>Case</w:t>
      </w:r>
      <w:r>
        <w:rPr>
          <w:spacing w:val="-3"/>
        </w:rPr>
        <w:t xml:space="preserve"> </w:t>
      </w:r>
      <w:r>
        <w:t>Study</w:t>
      </w:r>
      <w:r>
        <w:rPr>
          <w:spacing w:val="-20"/>
        </w:rPr>
        <w:t xml:space="preserve"> </w:t>
      </w:r>
      <w:r>
        <w:t>Analysis</w:t>
      </w:r>
      <w:r>
        <w:rPr>
          <w:spacing w:val="-4"/>
        </w:rPr>
        <w:t xml:space="preserve"> </w:t>
      </w:r>
      <w:r>
        <w:t>(Written</w:t>
      </w:r>
      <w:r>
        <w:rPr>
          <w:spacing w:val="-3"/>
        </w:rPr>
        <w:t xml:space="preserve"> </w:t>
      </w:r>
      <w:r>
        <w:t>Report,</w:t>
      </w:r>
      <w:r>
        <w:rPr>
          <w:spacing w:val="-4"/>
        </w:rPr>
        <w:t xml:space="preserve"> </w:t>
      </w:r>
      <w:r>
        <w:t>600-800</w:t>
      </w:r>
      <w:r>
        <w:rPr>
          <w:spacing w:val="-4"/>
        </w:rPr>
        <w:t xml:space="preserve"> </w:t>
      </w:r>
      <w:r>
        <w:rPr>
          <w:spacing w:val="-2"/>
        </w:rPr>
        <w:t>words)</w:t>
      </w:r>
    </w:p>
    <w:p w14:paraId="1F98F8D7" w14:textId="77777777" w:rsidR="0075656D" w:rsidRDefault="0075656D" w:rsidP="0075656D">
      <w:pPr>
        <w:pStyle w:val="Heading2Char"/>
        <w:spacing w:after="0" w:line="360" w:lineRule="auto"/>
        <w:jc w:val="both"/>
      </w:pPr>
    </w:p>
    <w:p w14:paraId="4A8F060E" w14:textId="77777777" w:rsidR="0075656D" w:rsidRDefault="0075656D" w:rsidP="0075656D">
      <w:pPr>
        <w:pStyle w:val="Heading2Char"/>
        <w:spacing w:after="0" w:line="360" w:lineRule="auto"/>
        <w:jc w:val="both"/>
      </w:pPr>
    </w:p>
    <w:p w14:paraId="6BE81888" w14:textId="77777777" w:rsidR="0075656D" w:rsidRDefault="0075656D" w:rsidP="0075656D">
      <w:pPr>
        <w:pStyle w:val="Heading2Char"/>
        <w:spacing w:before="1" w:after="0" w:line="360" w:lineRule="auto"/>
        <w:ind w:left="1080" w:right="361"/>
        <w:jc w:val="both"/>
      </w:pPr>
      <w:r>
        <w:t>Choose</w:t>
      </w:r>
      <w:r>
        <w:rPr>
          <w:spacing w:val="-10"/>
        </w:rPr>
        <w:t xml:space="preserve"> </w:t>
      </w:r>
      <w:r>
        <w:t>a</w:t>
      </w:r>
      <w:r>
        <w:rPr>
          <w:spacing w:val="-10"/>
        </w:rPr>
        <w:t xml:space="preserve"> </w:t>
      </w:r>
      <w:r>
        <w:t>real-world</w:t>
      </w:r>
      <w:r>
        <w:rPr>
          <w:spacing w:val="-9"/>
        </w:rPr>
        <w:t xml:space="preserve"> </w:t>
      </w:r>
      <w:r>
        <w:t>example</w:t>
      </w:r>
      <w:r>
        <w:rPr>
          <w:spacing w:val="-10"/>
        </w:rPr>
        <w:t xml:space="preserve"> </w:t>
      </w:r>
      <w:r>
        <w:t>(can</w:t>
      </w:r>
      <w:r>
        <w:rPr>
          <w:spacing w:val="-9"/>
        </w:rPr>
        <w:t xml:space="preserve"> </w:t>
      </w:r>
      <w:r>
        <w:t>be</w:t>
      </w:r>
      <w:r>
        <w:rPr>
          <w:spacing w:val="-10"/>
        </w:rPr>
        <w:t xml:space="preserve"> </w:t>
      </w:r>
      <w:r>
        <w:t>a</w:t>
      </w:r>
      <w:r>
        <w:rPr>
          <w:spacing w:val="-10"/>
        </w:rPr>
        <w:t xml:space="preserve"> </w:t>
      </w:r>
      <w:r>
        <w:t>company,</w:t>
      </w:r>
      <w:r>
        <w:rPr>
          <w:spacing w:val="-7"/>
        </w:rPr>
        <w:t xml:space="preserve"> </w:t>
      </w:r>
      <w:r>
        <w:t>product,</w:t>
      </w:r>
      <w:r>
        <w:rPr>
          <w:spacing w:val="-9"/>
        </w:rPr>
        <w:t xml:space="preserve"> </w:t>
      </w:r>
      <w:r>
        <w:t>software,</w:t>
      </w:r>
      <w:r>
        <w:rPr>
          <w:spacing w:val="-9"/>
        </w:rPr>
        <w:t xml:space="preserve"> </w:t>
      </w:r>
      <w:r>
        <w:t>or</w:t>
      </w:r>
      <w:r>
        <w:rPr>
          <w:spacing w:val="-10"/>
        </w:rPr>
        <w:t xml:space="preserve"> </w:t>
      </w:r>
      <w:r>
        <w:t>media</w:t>
      </w:r>
      <w:r>
        <w:rPr>
          <w:spacing w:val="-10"/>
        </w:rPr>
        <w:t xml:space="preserve"> </w:t>
      </w:r>
      <w:r>
        <w:t>content)</w:t>
      </w:r>
      <w:r>
        <w:rPr>
          <w:spacing w:val="-10"/>
        </w:rPr>
        <w:t xml:space="preserve"> </w:t>
      </w:r>
      <w:r>
        <w:t>that involves</w:t>
      </w:r>
      <w:r>
        <w:rPr>
          <w:spacing w:val="-4"/>
        </w:rPr>
        <w:t xml:space="preserve"> </w:t>
      </w:r>
      <w:r>
        <w:t>issues</w:t>
      </w:r>
      <w:r>
        <w:rPr>
          <w:spacing w:val="-4"/>
        </w:rPr>
        <w:t xml:space="preserve"> </w:t>
      </w:r>
      <w:r>
        <w:t>related</w:t>
      </w:r>
      <w:r>
        <w:rPr>
          <w:spacing w:val="-2"/>
        </w:rPr>
        <w:t xml:space="preserve"> </w:t>
      </w:r>
      <w:r>
        <w:t>to</w:t>
      </w:r>
      <w:r>
        <w:rPr>
          <w:spacing w:val="-4"/>
        </w:rPr>
        <w:t xml:space="preserve"> </w:t>
      </w:r>
      <w:r>
        <w:t>intellectual</w:t>
      </w:r>
      <w:r>
        <w:rPr>
          <w:spacing w:val="-4"/>
        </w:rPr>
        <w:t xml:space="preserve"> </w:t>
      </w:r>
      <w:r>
        <w:t>property.</w:t>
      </w:r>
      <w:r>
        <w:rPr>
          <w:spacing w:val="-11"/>
        </w:rPr>
        <w:t xml:space="preserve"> </w:t>
      </w:r>
      <w:r>
        <w:t>Your</w:t>
      </w:r>
      <w:r>
        <w:rPr>
          <w:spacing w:val="-5"/>
        </w:rPr>
        <w:t xml:space="preserve"> </w:t>
      </w:r>
      <w:r>
        <w:t>case</w:t>
      </w:r>
      <w:r>
        <w:rPr>
          <w:spacing w:val="-5"/>
        </w:rPr>
        <w:t xml:space="preserve"> </w:t>
      </w:r>
      <w:r>
        <w:t>should</w:t>
      </w:r>
      <w:r>
        <w:rPr>
          <w:spacing w:val="-4"/>
        </w:rPr>
        <w:t xml:space="preserve"> </w:t>
      </w:r>
      <w:r>
        <w:t>highlight</w:t>
      </w:r>
      <w:r>
        <w:rPr>
          <w:spacing w:val="-1"/>
        </w:rPr>
        <w:t xml:space="preserve"> </w:t>
      </w:r>
      <w:r>
        <w:t>at</w:t>
      </w:r>
      <w:r>
        <w:rPr>
          <w:spacing w:val="-4"/>
        </w:rPr>
        <w:t xml:space="preserve"> </w:t>
      </w:r>
      <w:r>
        <w:t>least</w:t>
      </w:r>
      <w:r>
        <w:rPr>
          <w:spacing w:val="-4"/>
        </w:rPr>
        <w:t xml:space="preserve"> </w:t>
      </w:r>
      <w:r>
        <w:t>three</w:t>
      </w:r>
      <w:r>
        <w:rPr>
          <w:spacing w:val="-5"/>
        </w:rPr>
        <w:t xml:space="preserve"> </w:t>
      </w:r>
      <w:r>
        <w:t>of the following:</w:t>
      </w:r>
    </w:p>
    <w:p w14:paraId="42020441" w14:textId="77777777" w:rsidR="0075656D" w:rsidRDefault="0075656D" w:rsidP="0075656D">
      <w:pPr>
        <w:pStyle w:val="Heading3Char"/>
        <w:numPr>
          <w:ilvl w:val="0"/>
          <w:numId w:val="4"/>
        </w:numPr>
        <w:tabs>
          <w:tab w:val="left" w:pos="1079"/>
        </w:tabs>
        <w:spacing w:after="0" w:line="360" w:lineRule="auto"/>
        <w:ind w:left="1079" w:hanging="359"/>
        <w:jc w:val="both"/>
      </w:pPr>
      <w:r>
        <w:t>Use</w:t>
      </w:r>
      <w:r>
        <w:rPr>
          <w:spacing w:val="-2"/>
        </w:rPr>
        <w:t xml:space="preserve"> </w:t>
      </w:r>
      <w:r>
        <w:t>of trade</w:t>
      </w:r>
      <w:r>
        <w:rPr>
          <w:spacing w:val="-1"/>
        </w:rPr>
        <w:t xml:space="preserve"> </w:t>
      </w:r>
      <w:r>
        <w:rPr>
          <w:spacing w:val="-2"/>
        </w:rPr>
        <w:t>secrets</w:t>
      </w:r>
    </w:p>
    <w:p w14:paraId="626A0C5A" w14:textId="77777777" w:rsidR="0075656D" w:rsidRDefault="0075656D" w:rsidP="0075656D">
      <w:pPr>
        <w:pStyle w:val="Heading3Char"/>
        <w:numPr>
          <w:ilvl w:val="0"/>
          <w:numId w:val="4"/>
        </w:numPr>
        <w:tabs>
          <w:tab w:val="left" w:pos="1080"/>
        </w:tabs>
        <w:spacing w:before="139" w:after="0" w:line="360" w:lineRule="auto"/>
        <w:jc w:val="both"/>
      </w:pPr>
      <w:r>
        <w:t>Filing</w:t>
      </w:r>
      <w:r>
        <w:rPr>
          <w:spacing w:val="-3"/>
        </w:rPr>
        <w:t xml:space="preserve"> </w:t>
      </w:r>
      <w:r>
        <w:t>or dispute</w:t>
      </w:r>
      <w:r>
        <w:rPr>
          <w:spacing w:val="-1"/>
        </w:rPr>
        <w:t xml:space="preserve"> </w:t>
      </w:r>
      <w:r>
        <w:t xml:space="preserve">over </w:t>
      </w:r>
      <w:r>
        <w:rPr>
          <w:spacing w:val="-2"/>
        </w:rPr>
        <w:t>patents</w:t>
      </w:r>
    </w:p>
    <w:p w14:paraId="1968B143" w14:textId="77777777" w:rsidR="0075656D" w:rsidRDefault="0075656D" w:rsidP="0075656D">
      <w:pPr>
        <w:pStyle w:val="Heading3Char"/>
        <w:numPr>
          <w:ilvl w:val="0"/>
          <w:numId w:val="4"/>
        </w:numPr>
        <w:tabs>
          <w:tab w:val="left" w:pos="1080"/>
        </w:tabs>
        <w:spacing w:before="137" w:after="0" w:line="360" w:lineRule="auto"/>
        <w:jc w:val="both"/>
      </w:pPr>
      <w:r>
        <w:t>Application</w:t>
      </w:r>
      <w:r>
        <w:rPr>
          <w:spacing w:val="-1"/>
        </w:rPr>
        <w:t xml:space="preserve"> </w:t>
      </w:r>
      <w:r>
        <w:t>of</w:t>
      </w:r>
      <w:r>
        <w:rPr>
          <w:spacing w:val="-2"/>
        </w:rPr>
        <w:t xml:space="preserve"> copyright</w:t>
      </w:r>
    </w:p>
    <w:p w14:paraId="606525A3" w14:textId="77777777" w:rsidR="0075656D" w:rsidRDefault="0075656D" w:rsidP="0075656D">
      <w:pPr>
        <w:pStyle w:val="Heading3Char"/>
        <w:numPr>
          <w:ilvl w:val="0"/>
          <w:numId w:val="4"/>
        </w:numPr>
        <w:tabs>
          <w:tab w:val="left" w:pos="1080"/>
        </w:tabs>
        <w:spacing w:before="139" w:after="0" w:line="360" w:lineRule="auto"/>
        <w:jc w:val="both"/>
      </w:pPr>
      <w:r>
        <w:t>Challenges</w:t>
      </w:r>
      <w:r>
        <w:rPr>
          <w:spacing w:val="-6"/>
        </w:rPr>
        <w:t xml:space="preserve"> </w:t>
      </w:r>
      <w:r>
        <w:t>or</w:t>
      </w:r>
      <w:r>
        <w:rPr>
          <w:spacing w:val="-2"/>
        </w:rPr>
        <w:t xml:space="preserve"> </w:t>
      </w:r>
      <w:r>
        <w:t>considerations</w:t>
      </w:r>
      <w:r>
        <w:rPr>
          <w:spacing w:val="-4"/>
        </w:rPr>
        <w:t xml:space="preserve"> </w:t>
      </w:r>
      <w:r>
        <w:t>of</w:t>
      </w:r>
      <w:r>
        <w:rPr>
          <w:spacing w:val="-2"/>
        </w:rPr>
        <w:t xml:space="preserve"> </w:t>
      </w:r>
      <w:r>
        <w:t>fair</w:t>
      </w:r>
      <w:r>
        <w:rPr>
          <w:spacing w:val="-2"/>
        </w:rPr>
        <w:t xml:space="preserve"> </w:t>
      </w:r>
      <w:r>
        <w:rPr>
          <w:spacing w:val="-5"/>
        </w:rPr>
        <w:t>use</w:t>
      </w:r>
    </w:p>
    <w:p w14:paraId="2361D74D" w14:textId="77777777" w:rsidR="0075656D" w:rsidRDefault="0075656D" w:rsidP="0075656D">
      <w:pPr>
        <w:pStyle w:val="Heading3Char"/>
        <w:numPr>
          <w:ilvl w:val="0"/>
          <w:numId w:val="4"/>
        </w:numPr>
        <w:tabs>
          <w:tab w:val="left" w:pos="1080"/>
        </w:tabs>
        <w:spacing w:before="137" w:after="0" w:line="360" w:lineRule="auto"/>
        <w:jc w:val="both"/>
      </w:pPr>
      <w:r>
        <w:t>Issues</w:t>
      </w:r>
      <w:r>
        <w:rPr>
          <w:spacing w:val="-3"/>
        </w:rPr>
        <w:t xml:space="preserve"> </w:t>
      </w:r>
      <w:r>
        <w:t>related</w:t>
      </w:r>
      <w:r>
        <w:rPr>
          <w:spacing w:val="-2"/>
        </w:rPr>
        <w:t xml:space="preserve"> </w:t>
      </w:r>
      <w:r>
        <w:t>to</w:t>
      </w:r>
      <w:r>
        <w:rPr>
          <w:spacing w:val="-2"/>
        </w:rPr>
        <w:t xml:space="preserve"> </w:t>
      </w:r>
      <w:r>
        <w:t>peer-to-peer</w:t>
      </w:r>
      <w:r>
        <w:rPr>
          <w:spacing w:val="-1"/>
        </w:rPr>
        <w:t xml:space="preserve"> </w:t>
      </w:r>
      <w:r>
        <w:t>(P2P)</w:t>
      </w:r>
      <w:r>
        <w:rPr>
          <w:spacing w:val="-2"/>
        </w:rPr>
        <w:t xml:space="preserve"> </w:t>
      </w:r>
      <w:r>
        <w:t>sharing</w:t>
      </w:r>
      <w:r>
        <w:rPr>
          <w:spacing w:val="-5"/>
        </w:rPr>
        <w:t xml:space="preserve"> </w:t>
      </w:r>
      <w:r>
        <w:t>or</w:t>
      </w:r>
      <w:r>
        <w:rPr>
          <w:spacing w:val="-1"/>
        </w:rPr>
        <w:t xml:space="preserve"> </w:t>
      </w:r>
      <w:r>
        <w:rPr>
          <w:spacing w:val="-2"/>
        </w:rPr>
        <w:t>protection</w:t>
      </w:r>
    </w:p>
    <w:p w14:paraId="7B8D6CD3" w14:textId="77777777" w:rsidR="0075656D" w:rsidRDefault="0075656D" w:rsidP="0075656D">
      <w:pPr>
        <w:pStyle w:val="Heading3Char"/>
        <w:numPr>
          <w:ilvl w:val="0"/>
          <w:numId w:val="4"/>
        </w:numPr>
        <w:tabs>
          <w:tab w:val="left" w:pos="1080"/>
        </w:tabs>
        <w:spacing w:before="139" w:after="0" w:line="360" w:lineRule="auto"/>
        <w:ind w:right="3657"/>
        <w:jc w:val="both"/>
      </w:pPr>
      <w:r>
        <w:t>Use</w:t>
      </w:r>
      <w:r>
        <w:rPr>
          <w:spacing w:val="-7"/>
        </w:rPr>
        <w:t xml:space="preserve"> </w:t>
      </w:r>
      <w:r>
        <w:t>or</w:t>
      </w:r>
      <w:r>
        <w:rPr>
          <w:spacing w:val="-5"/>
        </w:rPr>
        <w:t xml:space="preserve"> </w:t>
      </w:r>
      <w:r>
        <w:t>development</w:t>
      </w:r>
      <w:r>
        <w:rPr>
          <w:spacing w:val="-5"/>
        </w:rPr>
        <w:t xml:space="preserve"> </w:t>
      </w:r>
      <w:r>
        <w:t>of</w:t>
      </w:r>
      <w:r>
        <w:rPr>
          <w:spacing w:val="-5"/>
        </w:rPr>
        <w:t xml:space="preserve"> </w:t>
      </w:r>
      <w:r>
        <w:t>open-source</w:t>
      </w:r>
      <w:r>
        <w:rPr>
          <w:spacing w:val="-6"/>
        </w:rPr>
        <w:t xml:space="preserve"> </w:t>
      </w:r>
      <w:r>
        <w:t>software</w:t>
      </w:r>
      <w:r>
        <w:rPr>
          <w:spacing w:val="-7"/>
        </w:rPr>
        <w:t xml:space="preserve"> </w:t>
      </w:r>
      <w:r>
        <w:t>or</w:t>
      </w:r>
      <w:r>
        <w:rPr>
          <w:spacing w:val="-4"/>
        </w:rPr>
        <w:t xml:space="preserve"> </w:t>
      </w:r>
      <w:r>
        <w:t xml:space="preserve">content </w:t>
      </w:r>
      <w:proofErr w:type="gramStart"/>
      <w:r>
        <w:t>In</w:t>
      </w:r>
      <w:proofErr w:type="gramEnd"/>
      <w:r>
        <w:t xml:space="preserve"> your report, include:</w:t>
      </w:r>
    </w:p>
    <w:p w14:paraId="7B94E245" w14:textId="77777777" w:rsidR="0075656D" w:rsidRPr="00A616BE" w:rsidRDefault="0075656D" w:rsidP="0075656D">
      <w:pPr>
        <w:pStyle w:val="Heading3Char"/>
        <w:numPr>
          <w:ilvl w:val="1"/>
          <w:numId w:val="4"/>
        </w:numPr>
        <w:tabs>
          <w:tab w:val="left" w:pos="1979"/>
        </w:tabs>
        <w:spacing w:before="1" w:after="0" w:line="360" w:lineRule="auto"/>
        <w:ind w:left="1979" w:hanging="359"/>
        <w:jc w:val="both"/>
      </w:pPr>
      <w:r>
        <w:t>Background</w:t>
      </w:r>
      <w:r>
        <w:rPr>
          <w:spacing w:val="-4"/>
        </w:rPr>
        <w:t xml:space="preserve"> </w:t>
      </w:r>
      <w:r>
        <w:t>of</w:t>
      </w:r>
      <w:r>
        <w:rPr>
          <w:spacing w:val="-2"/>
        </w:rPr>
        <w:t xml:space="preserve"> </w:t>
      </w:r>
      <w:r>
        <w:t>the case</w:t>
      </w:r>
      <w:r>
        <w:rPr>
          <w:spacing w:val="-1"/>
        </w:rPr>
        <w:t xml:space="preserve"> </w:t>
      </w:r>
      <w:r>
        <w:t>and</w:t>
      </w:r>
      <w:r>
        <w:rPr>
          <w:spacing w:val="-2"/>
        </w:rPr>
        <w:t xml:space="preserve"> </w:t>
      </w:r>
      <w:r>
        <w:t>the IP</w:t>
      </w:r>
      <w:r>
        <w:rPr>
          <w:spacing w:val="-11"/>
        </w:rPr>
        <w:t xml:space="preserve"> </w:t>
      </w:r>
      <w:r>
        <w:t>issues</w:t>
      </w:r>
      <w:r>
        <w:rPr>
          <w:spacing w:val="-2"/>
        </w:rPr>
        <w:t xml:space="preserve"> involved.</w:t>
      </w:r>
    </w:p>
    <w:p w14:paraId="19B96894" w14:textId="77777777" w:rsidR="0075656D" w:rsidRDefault="0075656D" w:rsidP="0075656D">
      <w:pPr>
        <w:tabs>
          <w:tab w:val="left" w:pos="1979"/>
        </w:tabs>
        <w:spacing w:before="1" w:after="0" w:line="360" w:lineRule="auto"/>
        <w:jc w:val="both"/>
      </w:pPr>
      <w:r>
        <w:t>Answer:</w:t>
      </w:r>
    </w:p>
    <w:p w14:paraId="78EDC4D0" w14:textId="77777777" w:rsidR="0075656D" w:rsidRDefault="0075656D" w:rsidP="0075656D">
      <w:pPr>
        <w:pStyle w:val="TitleChar"/>
        <w:spacing w:after="0" w:line="360" w:lineRule="auto"/>
        <w:jc w:val="both"/>
      </w:pPr>
      <w:r>
        <w:t xml:space="preserve">One compelling real-world example that touches multiple aspects of intellectual property law is the </w:t>
      </w:r>
      <w:r>
        <w:rPr>
          <w:rStyle w:val="Strong"/>
        </w:rPr>
        <w:t>Napster case</w:t>
      </w:r>
      <w:r>
        <w:t>, which dramatically reshaped how digital content is shared and protected.</w:t>
      </w:r>
    </w:p>
    <w:p w14:paraId="54A4519A" w14:textId="77777777" w:rsidR="0075656D" w:rsidRDefault="0075656D" w:rsidP="0075656D">
      <w:pPr>
        <w:spacing w:after="0" w:line="360" w:lineRule="auto"/>
        <w:jc w:val="both"/>
      </w:pPr>
      <w:r>
        <w:pict w14:anchorId="180E0F6D">
          <v:rect id="_x0000_i1035" style="width:0;height:1.5pt" o:hralign="center" o:hrstd="t" o:hr="t" fillcolor="#a0a0a0" stroked="f"/>
        </w:pict>
      </w:r>
    </w:p>
    <w:p w14:paraId="3EDB6C78" w14:textId="77777777" w:rsidR="0075656D" w:rsidRDefault="0075656D" w:rsidP="0075656D">
      <w:pPr>
        <w:pStyle w:val="Heading2Char"/>
        <w:spacing w:after="0" w:line="360" w:lineRule="auto"/>
        <w:jc w:val="both"/>
      </w:pPr>
      <w:r>
        <w:rPr>
          <w:rFonts w:ascii="Segoe UI Emoji" w:hAnsi="Segoe UI Emoji" w:cs="Segoe UI Emoji"/>
        </w:rPr>
        <w:lastRenderedPageBreak/>
        <w:t>🎧</w:t>
      </w:r>
      <w:r>
        <w:t xml:space="preserve"> Background of the Case: Napster and the Music Industry</w:t>
      </w:r>
    </w:p>
    <w:p w14:paraId="02DD042D" w14:textId="77777777" w:rsidR="0075656D" w:rsidRDefault="0075656D" w:rsidP="0075656D">
      <w:pPr>
        <w:pStyle w:val="TitleChar"/>
        <w:spacing w:after="0" w:line="360" w:lineRule="auto"/>
        <w:jc w:val="both"/>
      </w:pPr>
      <w:r>
        <w:t>Napster was a peer-to-peer (P2P) file-sharing service launched in 1999 by Shawn Fanning. It allowed users to share and download MP3 music files directly from each other’s computers, bypassing traditional distribution channels. The platform quickly gained popularity, especially among young internet users, and became a symbol of the digital music revolution.</w:t>
      </w:r>
    </w:p>
    <w:p w14:paraId="73F5D7E2" w14:textId="77777777" w:rsidR="0075656D" w:rsidRDefault="0075656D" w:rsidP="0075656D">
      <w:pPr>
        <w:pStyle w:val="TitleChar"/>
        <w:spacing w:after="0" w:line="360" w:lineRule="auto"/>
        <w:jc w:val="both"/>
      </w:pPr>
      <w:r>
        <w:t xml:space="preserve">However, Napster’s rise triggered alarm bells across the music industry. Major record labels and artists—including Metallica and Dr. Dre—filed lawsuits alleging that Napster facilitated </w:t>
      </w:r>
      <w:r>
        <w:rPr>
          <w:rStyle w:val="Strong"/>
        </w:rPr>
        <w:t>mass copyright infringement</w:t>
      </w:r>
      <w:r>
        <w:t xml:space="preserve"> by enabling users to share copyrighted songs without authorization or payment.</w:t>
      </w:r>
    </w:p>
    <w:p w14:paraId="3967F962" w14:textId="77777777" w:rsidR="0075656D" w:rsidRDefault="0075656D" w:rsidP="0075656D">
      <w:pPr>
        <w:spacing w:after="0" w:line="360" w:lineRule="auto"/>
        <w:jc w:val="both"/>
      </w:pPr>
      <w:r>
        <w:pict w14:anchorId="6E7295FF">
          <v:rect id="_x0000_i1036" style="width:0;height:1.5pt" o:hralign="center" o:hrstd="t" o:hr="t" fillcolor="#a0a0a0" stroked="f"/>
        </w:pict>
      </w:r>
    </w:p>
    <w:p w14:paraId="64D6EDF4" w14:textId="77777777" w:rsidR="0075656D" w:rsidRDefault="0075656D" w:rsidP="0075656D">
      <w:pPr>
        <w:pStyle w:val="Heading2Char"/>
        <w:spacing w:after="0" w:line="360" w:lineRule="auto"/>
        <w:jc w:val="both"/>
      </w:pPr>
      <w:r>
        <w:rPr>
          <w:rFonts w:ascii="Segoe UI Emoji" w:hAnsi="Segoe UI Emoji" w:cs="Segoe UI Emoji"/>
        </w:rPr>
        <w:t>🧠</w:t>
      </w:r>
      <w:r>
        <w:t xml:space="preserve"> Intellectual Property Issues Involved</w:t>
      </w:r>
    </w:p>
    <w:p w14:paraId="2473A32D" w14:textId="77777777" w:rsidR="0075656D" w:rsidRDefault="0075656D" w:rsidP="0075656D">
      <w:pPr>
        <w:pStyle w:val="Heading3"/>
        <w:spacing w:after="0" w:line="360" w:lineRule="auto"/>
        <w:jc w:val="both"/>
      </w:pPr>
      <w:bookmarkStart w:id="13" w:name="_Toc203745175"/>
      <w:r>
        <w:t xml:space="preserve">1. </w:t>
      </w:r>
      <w:r>
        <w:rPr>
          <w:rStyle w:val="Strong"/>
        </w:rPr>
        <w:t>Copyright Infringement</w:t>
      </w:r>
      <w:bookmarkEnd w:id="13"/>
    </w:p>
    <w:p w14:paraId="0347C0A8" w14:textId="77777777" w:rsidR="0075656D" w:rsidRDefault="0075656D" w:rsidP="0075656D">
      <w:pPr>
        <w:widowControl/>
        <w:numPr>
          <w:ilvl w:val="0"/>
          <w:numId w:val="16"/>
        </w:numPr>
        <w:autoSpaceDE/>
        <w:autoSpaceDN/>
        <w:spacing w:before="100" w:beforeAutospacing="1" w:after="0" w:line="360" w:lineRule="auto"/>
        <w:jc w:val="both"/>
      </w:pPr>
      <w:r>
        <w:t>Napster users shared copyrighted music without permission from rights holders.</w:t>
      </w:r>
    </w:p>
    <w:p w14:paraId="72B68F32" w14:textId="77777777" w:rsidR="0075656D" w:rsidRDefault="0075656D" w:rsidP="0075656D">
      <w:pPr>
        <w:widowControl/>
        <w:numPr>
          <w:ilvl w:val="0"/>
          <w:numId w:val="16"/>
        </w:numPr>
        <w:autoSpaceDE/>
        <w:autoSpaceDN/>
        <w:spacing w:before="100" w:beforeAutospacing="1" w:after="0" w:line="360" w:lineRule="auto"/>
        <w:jc w:val="both"/>
      </w:pPr>
      <w:r>
        <w:t xml:space="preserve">The platform was accused of </w:t>
      </w:r>
      <w:r>
        <w:rPr>
          <w:rStyle w:val="Strong"/>
        </w:rPr>
        <w:t>contributory and vicarious infringement</w:t>
      </w:r>
      <w:r>
        <w:t>, meaning it knowingly enabled and benefited from illegal activity.</w:t>
      </w:r>
    </w:p>
    <w:p w14:paraId="60A06AC6" w14:textId="77777777" w:rsidR="0075656D" w:rsidRDefault="0075656D" w:rsidP="0075656D">
      <w:pPr>
        <w:pStyle w:val="Heading3"/>
        <w:spacing w:after="0" w:line="360" w:lineRule="auto"/>
        <w:jc w:val="both"/>
      </w:pPr>
      <w:bookmarkStart w:id="14" w:name="_Toc203745176"/>
      <w:r>
        <w:t xml:space="preserve">2. </w:t>
      </w:r>
      <w:r>
        <w:rPr>
          <w:rStyle w:val="Strong"/>
        </w:rPr>
        <w:t>Fair Use Challenges</w:t>
      </w:r>
      <w:bookmarkEnd w:id="14"/>
    </w:p>
    <w:p w14:paraId="052D1735" w14:textId="77777777" w:rsidR="0075656D" w:rsidRDefault="0075656D" w:rsidP="0075656D">
      <w:pPr>
        <w:widowControl/>
        <w:numPr>
          <w:ilvl w:val="0"/>
          <w:numId w:val="17"/>
        </w:numPr>
        <w:autoSpaceDE/>
        <w:autoSpaceDN/>
        <w:spacing w:before="100" w:beforeAutospacing="1" w:after="0" w:line="360" w:lineRule="auto"/>
        <w:jc w:val="both"/>
      </w:pPr>
      <w:r>
        <w:t>Napster argued that users were engaging in fair use by sharing music for personal enjoyment.</w:t>
      </w:r>
    </w:p>
    <w:p w14:paraId="2DE00799" w14:textId="77777777" w:rsidR="0075656D" w:rsidRDefault="0075656D" w:rsidP="0075656D">
      <w:pPr>
        <w:widowControl/>
        <w:numPr>
          <w:ilvl w:val="0"/>
          <w:numId w:val="17"/>
        </w:numPr>
        <w:autoSpaceDE/>
        <w:autoSpaceDN/>
        <w:spacing w:before="100" w:beforeAutospacing="1" w:after="0" w:line="360" w:lineRule="auto"/>
        <w:jc w:val="both"/>
      </w:pPr>
      <w:r>
        <w:t>Courts rejected this defense, stating that widespread distribution without compensation undermined the market for copyrighted works.</w:t>
      </w:r>
    </w:p>
    <w:p w14:paraId="06904D08" w14:textId="77777777" w:rsidR="0075656D" w:rsidRDefault="0075656D" w:rsidP="0075656D">
      <w:pPr>
        <w:pStyle w:val="Heading3"/>
        <w:spacing w:after="0" w:line="360" w:lineRule="auto"/>
        <w:jc w:val="both"/>
      </w:pPr>
      <w:bookmarkStart w:id="15" w:name="_Toc203745177"/>
      <w:r>
        <w:t xml:space="preserve">3. </w:t>
      </w:r>
      <w:r>
        <w:rPr>
          <w:rStyle w:val="Strong"/>
        </w:rPr>
        <w:t>Peer-to-Peer Sharing and Protection</w:t>
      </w:r>
      <w:bookmarkEnd w:id="15"/>
    </w:p>
    <w:p w14:paraId="68E7D437" w14:textId="77777777" w:rsidR="0075656D" w:rsidRDefault="0075656D" w:rsidP="0075656D">
      <w:pPr>
        <w:widowControl/>
        <w:numPr>
          <w:ilvl w:val="0"/>
          <w:numId w:val="18"/>
        </w:numPr>
        <w:autoSpaceDE/>
        <w:autoSpaceDN/>
        <w:spacing w:before="100" w:beforeAutospacing="1" w:after="0" w:line="360" w:lineRule="auto"/>
        <w:jc w:val="both"/>
      </w:pPr>
      <w:r>
        <w:t>Napster’s decentralized model made enforcement difficult.</w:t>
      </w:r>
    </w:p>
    <w:p w14:paraId="20C5378C" w14:textId="77777777" w:rsidR="0075656D" w:rsidRDefault="0075656D" w:rsidP="0075656D">
      <w:pPr>
        <w:widowControl/>
        <w:numPr>
          <w:ilvl w:val="0"/>
          <w:numId w:val="18"/>
        </w:numPr>
        <w:autoSpaceDE/>
        <w:autoSpaceDN/>
        <w:spacing w:before="100" w:beforeAutospacing="1" w:after="0" w:line="360" w:lineRule="auto"/>
        <w:jc w:val="both"/>
      </w:pPr>
      <w:r>
        <w:t>The case raised questions about how to regulate P2P networks and hold platforms accountable for user behavior.</w:t>
      </w:r>
    </w:p>
    <w:p w14:paraId="48F0A91C" w14:textId="77777777" w:rsidR="0075656D" w:rsidRDefault="0075656D" w:rsidP="0075656D">
      <w:pPr>
        <w:spacing w:before="0" w:after="0" w:line="360" w:lineRule="auto"/>
        <w:jc w:val="both"/>
      </w:pPr>
      <w:r>
        <w:pict w14:anchorId="3CF149D4">
          <v:rect id="_x0000_i1037" style="width:0;height:1.5pt" o:hralign="center" o:hrstd="t" o:hr="t" fillcolor="#a0a0a0" stroked="f"/>
        </w:pict>
      </w:r>
    </w:p>
    <w:p w14:paraId="53947A4D" w14:textId="77777777" w:rsidR="0075656D" w:rsidRDefault="0075656D" w:rsidP="0075656D">
      <w:pPr>
        <w:pStyle w:val="Heading2Char"/>
        <w:spacing w:after="0" w:line="360" w:lineRule="auto"/>
        <w:jc w:val="both"/>
      </w:pPr>
      <w:r>
        <w:rPr>
          <w:rFonts w:ascii="Segoe UI Emoji" w:hAnsi="Segoe UI Emoji" w:cs="Segoe UI Emoji"/>
        </w:rPr>
        <w:t>⚖</w:t>
      </w:r>
      <w:r>
        <w:t>️ Outcome and Impact</w:t>
      </w:r>
    </w:p>
    <w:p w14:paraId="0224C1BB" w14:textId="77777777" w:rsidR="0075656D" w:rsidRDefault="0075656D" w:rsidP="0075656D">
      <w:pPr>
        <w:pStyle w:val="TitleChar"/>
        <w:spacing w:after="0" w:line="360" w:lineRule="auto"/>
        <w:jc w:val="both"/>
      </w:pPr>
      <w:r>
        <w:t>In 2001, Napster was ordered to shut down its service and pay damages. The company eventually filed for bankruptcy and was acquired by Roxio, which rebranded it as a legal music service. The case set a precedent for how digital platforms must respect copyright law and led to the rise of licensed streaming services like Spotify and Apple Music.</w:t>
      </w:r>
    </w:p>
    <w:p w14:paraId="5728C9AC" w14:textId="77777777" w:rsidR="0075656D" w:rsidRDefault="0075656D" w:rsidP="0075656D">
      <w:pPr>
        <w:tabs>
          <w:tab w:val="left" w:pos="1979"/>
        </w:tabs>
        <w:spacing w:before="1" w:after="0" w:line="360" w:lineRule="auto"/>
        <w:jc w:val="both"/>
      </w:pPr>
    </w:p>
    <w:p w14:paraId="52CDA1CE" w14:textId="77777777" w:rsidR="0075656D" w:rsidRPr="00A616BE" w:rsidRDefault="0075656D" w:rsidP="0075656D">
      <w:pPr>
        <w:pStyle w:val="Heading3Char"/>
        <w:numPr>
          <w:ilvl w:val="1"/>
          <w:numId w:val="4"/>
        </w:numPr>
        <w:tabs>
          <w:tab w:val="left" w:pos="1979"/>
        </w:tabs>
        <w:spacing w:before="136" w:after="0" w:line="360" w:lineRule="auto"/>
        <w:ind w:left="1979" w:right="356" w:hanging="359"/>
        <w:jc w:val="both"/>
      </w:pPr>
      <w:r>
        <w:t xml:space="preserve">Explanation of how the company or individuals managed or contested these IP </w:t>
      </w:r>
      <w:r w:rsidRPr="00A616BE">
        <w:rPr>
          <w:spacing w:val="-2"/>
        </w:rPr>
        <w:t>rights.</w:t>
      </w:r>
    </w:p>
    <w:p w14:paraId="35C52FE8" w14:textId="77777777" w:rsidR="0075656D" w:rsidRDefault="0075656D" w:rsidP="0075656D">
      <w:pPr>
        <w:tabs>
          <w:tab w:val="left" w:pos="1979"/>
        </w:tabs>
        <w:spacing w:before="136" w:after="0" w:line="360" w:lineRule="auto"/>
        <w:ind w:right="356"/>
        <w:jc w:val="both"/>
      </w:pPr>
      <w:r>
        <w:t>Answer:</w:t>
      </w:r>
    </w:p>
    <w:p w14:paraId="68CBA97A" w14:textId="77777777" w:rsidR="0075656D" w:rsidRPr="00A616BE" w:rsidRDefault="0075656D" w:rsidP="0075656D">
      <w:pPr>
        <w:widowControl/>
        <w:autoSpaceDE/>
        <w:autoSpaceDN/>
        <w:spacing w:before="100" w:beforeAutospacing="1" w:after="0" w:line="360" w:lineRule="auto"/>
        <w:jc w:val="both"/>
        <w:rPr>
          <w:szCs w:val="24"/>
        </w:rPr>
      </w:pPr>
      <w:r w:rsidRPr="00A616BE">
        <w:rPr>
          <w:szCs w:val="24"/>
        </w:rPr>
        <w:t>Napster’s approach to managing and contesting intellectual property rights during its legal battle was multifaceted but ultimately unsuccessful. When faced with lawsuits from major record labels and artists, Napster initially argued that its platform merely facilitated peer-to-peer sharing and did not directly host or distribute copyrighted content. It claimed that users were responsible for uploading and downloading music, and that Napster functioned more like a search engine or intermediary than a distributor. This defense attempted to invoke protections under the Digital Millennium Copyright Act (DMCA), which offers safe harbor to platforms that do not knowingly enable infringement.</w:t>
      </w:r>
    </w:p>
    <w:p w14:paraId="6831911F" w14:textId="77777777" w:rsidR="0075656D" w:rsidRPr="00A616BE" w:rsidRDefault="0075656D" w:rsidP="0075656D">
      <w:pPr>
        <w:widowControl/>
        <w:autoSpaceDE/>
        <w:autoSpaceDN/>
        <w:spacing w:before="100" w:beforeAutospacing="1" w:after="0" w:line="360" w:lineRule="auto"/>
        <w:jc w:val="both"/>
        <w:rPr>
          <w:szCs w:val="24"/>
        </w:rPr>
      </w:pPr>
      <w:r w:rsidRPr="00A616BE">
        <w:rPr>
          <w:szCs w:val="24"/>
        </w:rPr>
        <w:t>Napster also tried to justify its service under the doctrine of fair use. It argued that users were engaging in practices like “sampling” (listening before buying), “space-shifting” (accessing music they already owned in a different format), and sharing music with permission from some artists. However, the courts rejected these claims, ruling that Napster’s system enabled widespread and exploitative copying of creative works, which undermined the market for authorized music sales.</w:t>
      </w:r>
    </w:p>
    <w:p w14:paraId="5099505E" w14:textId="77777777" w:rsidR="0075656D" w:rsidRPr="00A616BE" w:rsidRDefault="0075656D" w:rsidP="0075656D">
      <w:pPr>
        <w:widowControl/>
        <w:autoSpaceDE/>
        <w:autoSpaceDN/>
        <w:spacing w:before="100" w:beforeAutospacing="1" w:after="0" w:line="360" w:lineRule="auto"/>
        <w:jc w:val="both"/>
        <w:rPr>
          <w:szCs w:val="24"/>
        </w:rPr>
      </w:pPr>
      <w:r w:rsidRPr="00A616BE">
        <w:rPr>
          <w:szCs w:val="24"/>
        </w:rPr>
        <w:t>In response to mounting legal pressure, Napster attempted to implement filtering technologies to block copyrighted songs and proposed licensing agreements with record labels. These efforts were seen as too little, too late. The courts found Napster liable for both contributory and vicarious copyright infringement, emphasizing that the company had actual knowledge of the infringing activity and benefited financially from its popularity.</w:t>
      </w:r>
    </w:p>
    <w:p w14:paraId="24ACF487" w14:textId="77777777" w:rsidR="0075656D" w:rsidRPr="00A616BE" w:rsidRDefault="0075656D" w:rsidP="0075656D">
      <w:pPr>
        <w:widowControl/>
        <w:autoSpaceDE/>
        <w:autoSpaceDN/>
        <w:spacing w:before="100" w:beforeAutospacing="1" w:after="0" w:line="360" w:lineRule="auto"/>
        <w:jc w:val="both"/>
        <w:rPr>
          <w:szCs w:val="24"/>
        </w:rPr>
      </w:pPr>
      <w:r w:rsidRPr="00A616BE">
        <w:rPr>
          <w:szCs w:val="24"/>
        </w:rPr>
        <w:t xml:space="preserve">Ultimately, Napster was forced to shut down its original service and filed for bankruptcy. It was later acquired and relaunched as a legal music platform. The case became a landmark moment in digital copyright law, illustrating the limits of fair use and the responsibilities of tech platforms in managing intellectual property. </w:t>
      </w:r>
    </w:p>
    <w:p w14:paraId="1A2D925F" w14:textId="77777777" w:rsidR="0075656D" w:rsidRDefault="0075656D" w:rsidP="0075656D">
      <w:pPr>
        <w:tabs>
          <w:tab w:val="left" w:pos="1979"/>
        </w:tabs>
        <w:spacing w:before="136" w:after="0" w:line="360" w:lineRule="auto"/>
        <w:ind w:right="356"/>
        <w:jc w:val="both"/>
      </w:pPr>
    </w:p>
    <w:p w14:paraId="61550A3F" w14:textId="77777777" w:rsidR="0075656D" w:rsidRPr="00A616BE" w:rsidRDefault="0075656D" w:rsidP="0075656D">
      <w:pPr>
        <w:pStyle w:val="Heading3Char"/>
        <w:numPr>
          <w:ilvl w:val="1"/>
          <w:numId w:val="4"/>
        </w:numPr>
        <w:tabs>
          <w:tab w:val="left" w:pos="1979"/>
        </w:tabs>
        <w:spacing w:before="136" w:after="0" w:line="360" w:lineRule="auto"/>
        <w:ind w:left="1979" w:right="356" w:hanging="359"/>
        <w:jc w:val="both"/>
      </w:pPr>
      <w:r>
        <w:t>The</w:t>
      </w:r>
      <w:r w:rsidRPr="00A616BE">
        <w:rPr>
          <w:spacing w:val="-6"/>
        </w:rPr>
        <w:t xml:space="preserve"> </w:t>
      </w:r>
      <w:r>
        <w:t>impact of</w:t>
      </w:r>
      <w:r w:rsidRPr="00A616BE">
        <w:rPr>
          <w:spacing w:val="-1"/>
        </w:rPr>
        <w:t xml:space="preserve"> </w:t>
      </w:r>
      <w:r>
        <w:t>these</w:t>
      </w:r>
      <w:r w:rsidRPr="00A616BE">
        <w:rPr>
          <w:spacing w:val="1"/>
        </w:rPr>
        <w:t xml:space="preserve"> </w:t>
      </w:r>
      <w:r>
        <w:t>IP</w:t>
      </w:r>
      <w:r w:rsidRPr="00A616BE">
        <w:rPr>
          <w:spacing w:val="-10"/>
        </w:rPr>
        <w:t xml:space="preserve"> </w:t>
      </w:r>
      <w:r>
        <w:t>issues</w:t>
      </w:r>
      <w:r w:rsidRPr="00A616BE">
        <w:rPr>
          <w:spacing w:val="-2"/>
        </w:rPr>
        <w:t xml:space="preserve"> </w:t>
      </w:r>
      <w:r>
        <w:t>on</w:t>
      </w:r>
      <w:r w:rsidRPr="00A616BE">
        <w:rPr>
          <w:spacing w:val="-2"/>
        </w:rPr>
        <w:t xml:space="preserve"> </w:t>
      </w:r>
      <w:r>
        <w:t>innovation,</w:t>
      </w:r>
      <w:r w:rsidRPr="00A616BE">
        <w:rPr>
          <w:spacing w:val="-1"/>
        </w:rPr>
        <w:t xml:space="preserve"> </w:t>
      </w:r>
      <w:r>
        <w:t>competition,</w:t>
      </w:r>
      <w:r w:rsidRPr="00A616BE">
        <w:rPr>
          <w:spacing w:val="-1"/>
        </w:rPr>
        <w:t xml:space="preserve"> </w:t>
      </w:r>
      <w:r>
        <w:t>or</w:t>
      </w:r>
      <w:r w:rsidRPr="00A616BE">
        <w:rPr>
          <w:spacing w:val="-1"/>
        </w:rPr>
        <w:t xml:space="preserve"> </w:t>
      </w:r>
      <w:r w:rsidRPr="00A616BE">
        <w:rPr>
          <w:spacing w:val="-2"/>
        </w:rPr>
        <w:t>creativity.</w:t>
      </w:r>
    </w:p>
    <w:p w14:paraId="1676F485" w14:textId="77777777" w:rsidR="0075656D" w:rsidRDefault="0075656D" w:rsidP="0075656D">
      <w:pPr>
        <w:tabs>
          <w:tab w:val="left" w:pos="1979"/>
        </w:tabs>
        <w:spacing w:before="136" w:after="0" w:line="360" w:lineRule="auto"/>
        <w:ind w:right="356"/>
        <w:jc w:val="both"/>
      </w:pPr>
      <w:r>
        <w:t>Answer:</w:t>
      </w:r>
    </w:p>
    <w:p w14:paraId="6C8F5FCA" w14:textId="77777777" w:rsidR="0075656D" w:rsidRPr="00A616BE" w:rsidRDefault="0075656D" w:rsidP="0075656D">
      <w:pPr>
        <w:widowControl/>
        <w:autoSpaceDE/>
        <w:autoSpaceDN/>
        <w:spacing w:before="100" w:beforeAutospacing="1" w:after="0" w:line="360" w:lineRule="auto"/>
        <w:jc w:val="both"/>
        <w:rPr>
          <w:szCs w:val="24"/>
        </w:rPr>
      </w:pPr>
      <w:r w:rsidRPr="00A616BE">
        <w:rPr>
          <w:szCs w:val="24"/>
        </w:rPr>
        <w:lastRenderedPageBreak/>
        <w:t>The intellectual property issues raised by the Napster case had a profound and complex impact on innovation, competition, and creativity across the digital media and technology sectors. In the short term, Napster’s legal battles created a chilling effect on innovation. Many startups and developers feared building tools for digital media sharing due to uncertainty around copyright law enforcement and the threat of litigation. This environment slowed experimentation and narrowed the field of competition, reinforcing the control held by major record labels and traditional media distributors who were aggressively defending their intellectual property.</w:t>
      </w:r>
    </w:p>
    <w:p w14:paraId="535AC18A" w14:textId="77777777" w:rsidR="0075656D" w:rsidRPr="00A616BE" w:rsidRDefault="0075656D" w:rsidP="0075656D">
      <w:pPr>
        <w:widowControl/>
        <w:autoSpaceDE/>
        <w:autoSpaceDN/>
        <w:spacing w:before="100" w:beforeAutospacing="1" w:after="0" w:line="360" w:lineRule="auto"/>
        <w:jc w:val="both"/>
        <w:rPr>
          <w:szCs w:val="24"/>
        </w:rPr>
      </w:pPr>
      <w:r w:rsidRPr="00A616BE">
        <w:rPr>
          <w:szCs w:val="24"/>
        </w:rPr>
        <w:t>Yet over time, the Napster case served as a catalyst for transformative change. It forced the music industry and broader entertainment sector to confront the realities of the digital age—particularly shifting consumer expectations around access, convenience, and affordability. Rather than suppressing creativity, the case sparked innovation in how content is distributed and monetized. Legal platforms like Apple’s iTunes and later Spotify and Pandora emerged as responsive models that balanced consumer demand with respect for copyright. These services gave artists new revenue streams, enabled independent creators to reach global audiences, and diversified the competitive landscape by reducing reliance on physical distribution and major label gatekeeping.</w:t>
      </w:r>
    </w:p>
    <w:p w14:paraId="5BBFC065" w14:textId="77777777" w:rsidR="0075656D" w:rsidRPr="00A616BE" w:rsidRDefault="0075656D" w:rsidP="0075656D">
      <w:pPr>
        <w:widowControl/>
        <w:autoSpaceDE/>
        <w:autoSpaceDN/>
        <w:spacing w:before="100" w:beforeAutospacing="1" w:after="0" w:line="360" w:lineRule="auto"/>
        <w:jc w:val="both"/>
        <w:rPr>
          <w:szCs w:val="24"/>
        </w:rPr>
      </w:pPr>
      <w:r w:rsidRPr="00A616BE">
        <w:rPr>
          <w:szCs w:val="24"/>
        </w:rPr>
        <w:t>Creatively, Napster disrupted long-standing norms about how people discover and share music. While it exposed the vulnerabilities in existing IP frameworks, it also underscored the need for adaptable and forward-looking copyright policies. Artists, remixers, and digital creators began exploring new formats and licensing models, including Creative Commons and fan-funded platforms, reshaping the relationship between creator and consumer. Ultimately, while Napster’s legal defeat was a cautionary tale, the broader fallout helped reimagine the future of media and paved the way for a more dynamic, inclusive, and innovative digital ecosystem</w:t>
      </w:r>
    </w:p>
    <w:p w14:paraId="6644C6CB" w14:textId="77777777" w:rsidR="0075656D" w:rsidRDefault="0075656D" w:rsidP="0075656D">
      <w:pPr>
        <w:tabs>
          <w:tab w:val="left" w:pos="1979"/>
        </w:tabs>
        <w:spacing w:before="136" w:after="0" w:line="360" w:lineRule="auto"/>
        <w:ind w:right="356"/>
        <w:jc w:val="both"/>
      </w:pPr>
    </w:p>
    <w:p w14:paraId="778B4D5B" w14:textId="77777777" w:rsidR="0075656D" w:rsidRDefault="0075656D" w:rsidP="0075656D">
      <w:pPr>
        <w:pStyle w:val="Heading3Char"/>
        <w:numPr>
          <w:ilvl w:val="1"/>
          <w:numId w:val="4"/>
        </w:numPr>
        <w:tabs>
          <w:tab w:val="left" w:pos="1980"/>
        </w:tabs>
        <w:spacing w:before="140" w:after="0" w:line="360" w:lineRule="auto"/>
        <w:ind w:right="356"/>
        <w:jc w:val="both"/>
      </w:pPr>
      <w:r>
        <w:t>Your</w:t>
      </w:r>
      <w:r>
        <w:rPr>
          <w:spacing w:val="-15"/>
        </w:rPr>
        <w:t xml:space="preserve"> </w:t>
      </w:r>
      <w:r>
        <w:t>critical</w:t>
      </w:r>
      <w:r>
        <w:rPr>
          <w:spacing w:val="-10"/>
        </w:rPr>
        <w:t xml:space="preserve"> </w:t>
      </w:r>
      <w:r>
        <w:t>opinion</w:t>
      </w:r>
      <w:r>
        <w:rPr>
          <w:spacing w:val="-10"/>
        </w:rPr>
        <w:t xml:space="preserve"> </w:t>
      </w:r>
      <w:r>
        <w:t>on</w:t>
      </w:r>
      <w:r>
        <w:rPr>
          <w:spacing w:val="-10"/>
        </w:rPr>
        <w:t xml:space="preserve"> </w:t>
      </w:r>
      <w:r>
        <w:t>how</w:t>
      </w:r>
      <w:r>
        <w:rPr>
          <w:spacing w:val="-11"/>
        </w:rPr>
        <w:t xml:space="preserve"> </w:t>
      </w:r>
      <w:r>
        <w:t>well</w:t>
      </w:r>
      <w:r>
        <w:rPr>
          <w:spacing w:val="-10"/>
        </w:rPr>
        <w:t xml:space="preserve"> </w:t>
      </w:r>
      <w:r>
        <w:t>the</w:t>
      </w:r>
      <w:r>
        <w:rPr>
          <w:spacing w:val="-6"/>
        </w:rPr>
        <w:t xml:space="preserve"> </w:t>
      </w:r>
      <w:r>
        <w:t>IP</w:t>
      </w:r>
      <w:r>
        <w:rPr>
          <w:spacing w:val="-15"/>
        </w:rPr>
        <w:t xml:space="preserve"> </w:t>
      </w:r>
      <w:r>
        <w:t>protections</w:t>
      </w:r>
      <w:r>
        <w:rPr>
          <w:spacing w:val="-10"/>
        </w:rPr>
        <w:t xml:space="preserve"> </w:t>
      </w:r>
      <w:r>
        <w:t>balanced</w:t>
      </w:r>
      <w:r>
        <w:rPr>
          <w:spacing w:val="-10"/>
        </w:rPr>
        <w:t xml:space="preserve"> </w:t>
      </w:r>
      <w:r>
        <w:t>creators’</w:t>
      </w:r>
      <w:r>
        <w:rPr>
          <w:spacing w:val="-23"/>
        </w:rPr>
        <w:t xml:space="preserve"> </w:t>
      </w:r>
      <w:r>
        <w:t>rights</w:t>
      </w:r>
      <w:r>
        <w:rPr>
          <w:spacing w:val="-10"/>
        </w:rPr>
        <w:t xml:space="preserve"> </w:t>
      </w:r>
      <w:r>
        <w:t>and public interest.</w:t>
      </w:r>
    </w:p>
    <w:p w14:paraId="3623A6AD" w14:textId="77777777" w:rsidR="0075656D" w:rsidRDefault="0075656D" w:rsidP="0075656D">
      <w:pPr>
        <w:spacing w:after="0" w:line="360" w:lineRule="auto"/>
        <w:jc w:val="both"/>
      </w:pPr>
    </w:p>
    <w:p w14:paraId="10BE1630" w14:textId="77777777" w:rsidR="0075656D" w:rsidRDefault="0075656D" w:rsidP="0075656D">
      <w:pPr>
        <w:spacing w:after="0" w:line="360" w:lineRule="auto"/>
        <w:jc w:val="both"/>
      </w:pPr>
      <w:r>
        <w:t>Answer:</w:t>
      </w:r>
    </w:p>
    <w:p w14:paraId="6765F305" w14:textId="77777777" w:rsidR="0075656D" w:rsidRDefault="0075656D" w:rsidP="0075656D">
      <w:pPr>
        <w:spacing w:after="0" w:line="360" w:lineRule="auto"/>
        <w:jc w:val="both"/>
      </w:pPr>
    </w:p>
    <w:p w14:paraId="4D2900E0" w14:textId="77777777" w:rsidR="0075656D" w:rsidRPr="00C640E7" w:rsidRDefault="0075656D" w:rsidP="0075656D">
      <w:pPr>
        <w:widowControl/>
        <w:autoSpaceDE/>
        <w:autoSpaceDN/>
        <w:spacing w:before="100" w:beforeAutospacing="1" w:after="0" w:line="360" w:lineRule="auto"/>
        <w:jc w:val="both"/>
        <w:rPr>
          <w:szCs w:val="24"/>
        </w:rPr>
      </w:pPr>
      <w:r w:rsidRPr="00C640E7">
        <w:rPr>
          <w:szCs w:val="24"/>
        </w:rPr>
        <w:t xml:space="preserve">The Napster case illuminates how intellectual property protections—while crucial for safeguarding creators’ rights—sometimes struggle to balance those rights against evolving public interests in access, </w:t>
      </w:r>
      <w:r w:rsidRPr="00C640E7">
        <w:rPr>
          <w:szCs w:val="24"/>
        </w:rPr>
        <w:lastRenderedPageBreak/>
        <w:t>innovation, and cultural exchange. From the perspective of copyright holders, the enforcement actions against Napster were necessary to preserve economic control over their work. Artists and record labels faced real threats to revenue as millions of users downloaded songs for free, bypassing traditional payment models. IP protections in this context were effectively deployed to halt unauthorized sharing and affirm the legal entitlement of creators to benefit from their labor. That defense of ownership and compensation remains a cornerstone of creative industries, and rightfully so.</w:t>
      </w:r>
    </w:p>
    <w:p w14:paraId="39136718" w14:textId="77777777" w:rsidR="0075656D" w:rsidRPr="00C640E7" w:rsidRDefault="0075656D" w:rsidP="0075656D">
      <w:pPr>
        <w:widowControl/>
        <w:autoSpaceDE/>
        <w:autoSpaceDN/>
        <w:spacing w:before="100" w:beforeAutospacing="1" w:after="0" w:line="360" w:lineRule="auto"/>
        <w:jc w:val="both"/>
        <w:rPr>
          <w:szCs w:val="24"/>
        </w:rPr>
      </w:pPr>
      <w:r w:rsidRPr="00C640E7">
        <w:rPr>
          <w:szCs w:val="24"/>
        </w:rPr>
        <w:t>However, the public interest was not served equally in the early application of these protections. The demand for digital access was clear—Napster revealed a massive gap between consumer behavior and the industry's outdated distribution systems. Instead of embracing that shift and adapting business models, rights holders initially relied on litigation to suppress the emerging culture of digital sharing. This created friction, rather than collaboration, and arguably delayed the development of legal, user-friendly alternatives. Moreover, the punitive focus ignored more inclusive questions: Could copyright law evolve to better accommodate transformative use, non-commercial sharing, and the democratization of access to culture?</w:t>
      </w:r>
    </w:p>
    <w:p w14:paraId="3866D5C4" w14:textId="77777777" w:rsidR="0075656D" w:rsidRPr="00C640E7" w:rsidRDefault="0075656D" w:rsidP="0075656D">
      <w:pPr>
        <w:widowControl/>
        <w:autoSpaceDE/>
        <w:autoSpaceDN/>
        <w:spacing w:before="100" w:beforeAutospacing="1" w:after="0" w:line="360" w:lineRule="auto"/>
        <w:jc w:val="both"/>
        <w:rPr>
          <w:szCs w:val="24"/>
        </w:rPr>
      </w:pPr>
      <w:r w:rsidRPr="00C640E7">
        <w:rPr>
          <w:szCs w:val="24"/>
        </w:rPr>
        <w:t xml:space="preserve">In hindsight, IP protections during the Napster era were heavily tilted toward industry interests, without sufficient foresight into technological and societal change. Yet the long-term effect of this imbalance helped provoke reform—sparking innovation in licensing, streaming, and direct artist-to-fan engagement. It demonstrated that rigid enforcement alone cannot preserve the creative economy; flexible frameworks that respect both creators and consumers are essential. For IP law to remain relevant, it must not only defend ownership but also nurture creativity, access, and fairness in a rapidly shifting digital landscape. </w:t>
      </w:r>
    </w:p>
    <w:p w14:paraId="5C239612" w14:textId="77777777" w:rsidR="0075656D" w:rsidRDefault="0075656D" w:rsidP="0075656D">
      <w:pPr>
        <w:spacing w:after="0" w:line="360" w:lineRule="auto"/>
        <w:jc w:val="both"/>
        <w:sectPr w:rsidR="0075656D">
          <w:pgSz w:w="12240" w:h="15840"/>
          <w:pgMar w:top="1780" w:right="1080" w:bottom="280" w:left="1080" w:header="720" w:footer="720" w:gutter="0"/>
          <w:cols w:space="720"/>
        </w:sectPr>
      </w:pPr>
    </w:p>
    <w:p w14:paraId="5C411085" w14:textId="77777777" w:rsidR="0075656D" w:rsidRDefault="0075656D" w:rsidP="0075656D">
      <w:pPr>
        <w:pStyle w:val="Heading2Char"/>
        <w:spacing w:before="171" w:after="0" w:line="360" w:lineRule="auto"/>
        <w:jc w:val="both"/>
      </w:pPr>
    </w:p>
    <w:p w14:paraId="4723B24E" w14:textId="77777777" w:rsidR="0075656D" w:rsidRDefault="0075656D" w:rsidP="0075656D">
      <w:pPr>
        <w:pStyle w:val="Heading1"/>
        <w:spacing w:after="0" w:line="360" w:lineRule="auto"/>
        <w:jc w:val="both"/>
      </w:pPr>
      <w:bookmarkStart w:id="16" w:name="_Toc203745178"/>
      <w:r>
        <w:t>Chapter</w:t>
      </w:r>
      <w:r>
        <w:rPr>
          <w:spacing w:val="-9"/>
        </w:rPr>
        <w:t xml:space="preserve"> </w:t>
      </w:r>
      <w:r>
        <w:t>5:</w:t>
      </w:r>
      <w:r>
        <w:rPr>
          <w:spacing w:val="55"/>
        </w:rPr>
        <w:t xml:space="preserve"> </w:t>
      </w:r>
      <w:r>
        <w:t>Networked</w:t>
      </w:r>
      <w:r>
        <w:rPr>
          <w:spacing w:val="-1"/>
        </w:rPr>
        <w:t xml:space="preserve"> </w:t>
      </w:r>
      <w:r>
        <w:t>Communications</w:t>
      </w:r>
      <w:r>
        <w:rPr>
          <w:spacing w:val="-1"/>
        </w:rPr>
        <w:t xml:space="preserve"> </w:t>
      </w:r>
      <w:r>
        <w:t>[</w:t>
      </w:r>
      <w:r>
        <w:rPr>
          <w:color w:val="C00000"/>
        </w:rPr>
        <w:t>Marks:</w:t>
      </w:r>
      <w:r>
        <w:rPr>
          <w:color w:val="C00000"/>
          <w:spacing w:val="-2"/>
        </w:rPr>
        <w:t xml:space="preserve"> </w:t>
      </w:r>
      <w:r>
        <w:rPr>
          <w:color w:val="C00000"/>
          <w:spacing w:val="-5"/>
        </w:rPr>
        <w:t>15]</w:t>
      </w:r>
      <w:bookmarkEnd w:id="16"/>
    </w:p>
    <w:p w14:paraId="3F7C3B12" w14:textId="77777777" w:rsidR="0075656D" w:rsidRDefault="0075656D" w:rsidP="0075656D">
      <w:pPr>
        <w:pStyle w:val="Heading3Char"/>
        <w:numPr>
          <w:ilvl w:val="0"/>
          <w:numId w:val="7"/>
        </w:numPr>
        <w:tabs>
          <w:tab w:val="left" w:pos="990"/>
        </w:tabs>
        <w:spacing w:before="137" w:after="0" w:line="360" w:lineRule="auto"/>
        <w:ind w:left="990" w:hanging="359"/>
        <w:jc w:val="both"/>
        <w:rPr>
          <w:b/>
        </w:rPr>
      </w:pPr>
      <w:r>
        <w:rPr>
          <w:b/>
        </w:rPr>
        <w:t>Assignment</w:t>
      </w:r>
      <w:r>
        <w:rPr>
          <w:b/>
          <w:spacing w:val="-17"/>
        </w:rPr>
        <w:t xml:space="preserve"> </w:t>
      </w:r>
      <w:r>
        <w:rPr>
          <w:b/>
        </w:rPr>
        <w:t>Title:</w:t>
      </w:r>
      <w:r>
        <w:rPr>
          <w:b/>
          <w:spacing w:val="-11"/>
        </w:rPr>
        <w:t xml:space="preserve"> </w:t>
      </w:r>
      <w:r>
        <w:rPr>
          <w:b/>
        </w:rPr>
        <w:t>Public</w:t>
      </w:r>
      <w:r>
        <w:rPr>
          <w:b/>
          <w:spacing w:val="-16"/>
        </w:rPr>
        <w:t xml:space="preserve"> </w:t>
      </w:r>
      <w:r>
        <w:rPr>
          <w:b/>
        </w:rPr>
        <w:t>Awareness</w:t>
      </w:r>
      <w:r>
        <w:rPr>
          <w:b/>
          <w:spacing w:val="-8"/>
        </w:rPr>
        <w:t xml:space="preserve"> </w:t>
      </w:r>
      <w:r>
        <w:rPr>
          <w:b/>
        </w:rPr>
        <w:t>Design</w:t>
      </w:r>
      <w:r>
        <w:rPr>
          <w:b/>
          <w:spacing w:val="-7"/>
        </w:rPr>
        <w:t xml:space="preserve"> </w:t>
      </w:r>
      <w:r>
        <w:rPr>
          <w:b/>
        </w:rPr>
        <w:t>&amp;</w:t>
      </w:r>
      <w:r>
        <w:rPr>
          <w:b/>
          <w:spacing w:val="-4"/>
        </w:rPr>
        <w:t xml:space="preserve"> </w:t>
      </w:r>
      <w:r>
        <w:rPr>
          <w:b/>
        </w:rPr>
        <w:t>Reflection</w:t>
      </w:r>
      <w:r>
        <w:rPr>
          <w:b/>
          <w:spacing w:val="-6"/>
        </w:rPr>
        <w:t xml:space="preserve"> </w:t>
      </w:r>
      <w:r>
        <w:rPr>
          <w:b/>
          <w:spacing w:val="-2"/>
        </w:rPr>
        <w:t>Objective:</w:t>
      </w:r>
    </w:p>
    <w:p w14:paraId="1BF2E820" w14:textId="77777777" w:rsidR="0075656D" w:rsidRDefault="0075656D" w:rsidP="0075656D">
      <w:pPr>
        <w:pStyle w:val="Heading2Char"/>
        <w:spacing w:before="139" w:after="0" w:line="360" w:lineRule="auto"/>
        <w:jc w:val="both"/>
        <w:rPr>
          <w:b/>
        </w:rPr>
      </w:pPr>
    </w:p>
    <w:p w14:paraId="50BFCB25" w14:textId="77777777" w:rsidR="0075656D" w:rsidRDefault="0075656D" w:rsidP="0075656D">
      <w:pPr>
        <w:pStyle w:val="Heading2Char"/>
        <w:spacing w:after="0" w:line="360" w:lineRule="auto"/>
        <w:ind w:left="360" w:right="416"/>
        <w:jc w:val="both"/>
      </w:pPr>
      <w:r>
        <w:t>To raise public awareness on key digital issues through the creation of a visually engaging flyer or social media banner, and to reflect on the importance of responsible online behavior.</w:t>
      </w:r>
    </w:p>
    <w:p w14:paraId="68E13B22" w14:textId="77777777" w:rsidR="0075656D" w:rsidRDefault="0075656D" w:rsidP="0075656D">
      <w:pPr>
        <w:pStyle w:val="Heading2Char"/>
        <w:spacing w:before="7" w:after="0" w:line="360" w:lineRule="auto"/>
        <w:jc w:val="both"/>
      </w:pPr>
    </w:p>
    <w:p w14:paraId="23A66863" w14:textId="77777777" w:rsidR="0075656D" w:rsidRDefault="0075656D" w:rsidP="0075656D">
      <w:pPr>
        <w:pStyle w:val="Heading2"/>
        <w:spacing w:after="0" w:line="360" w:lineRule="auto"/>
        <w:jc w:val="both"/>
      </w:pPr>
      <w:bookmarkStart w:id="17" w:name="_Toc203745179"/>
      <w:r>
        <w:t>Instructions:</w:t>
      </w:r>
      <w:bookmarkEnd w:id="17"/>
    </w:p>
    <w:p w14:paraId="41FF5A0F" w14:textId="77777777" w:rsidR="0075656D" w:rsidRDefault="0075656D" w:rsidP="0075656D">
      <w:pPr>
        <w:pStyle w:val="Heading2Char"/>
        <w:spacing w:before="17" w:after="0" w:line="360" w:lineRule="auto"/>
        <w:jc w:val="both"/>
        <w:rPr>
          <w:b/>
        </w:rPr>
      </w:pPr>
    </w:p>
    <w:p w14:paraId="7C2EBED9" w14:textId="77777777" w:rsidR="0075656D" w:rsidRDefault="0075656D" w:rsidP="0075656D">
      <w:pPr>
        <w:spacing w:after="0" w:line="360" w:lineRule="auto"/>
        <w:ind w:left="420"/>
        <w:jc w:val="both"/>
        <w:rPr>
          <w:b/>
        </w:rPr>
      </w:pPr>
      <w:r>
        <w:t>Create</w:t>
      </w:r>
      <w:r>
        <w:rPr>
          <w:spacing w:val="-1"/>
        </w:rPr>
        <w:t xml:space="preserve"> </w:t>
      </w:r>
      <w:r>
        <w:t>a</w:t>
      </w:r>
      <w:r>
        <w:rPr>
          <w:spacing w:val="-3"/>
        </w:rPr>
        <w:t xml:space="preserve"> </w:t>
      </w:r>
      <w:r>
        <w:t>public</w:t>
      </w:r>
      <w:r>
        <w:rPr>
          <w:spacing w:val="1"/>
        </w:rPr>
        <w:t xml:space="preserve"> </w:t>
      </w:r>
      <w:r>
        <w:t>awareness</w:t>
      </w:r>
      <w:r>
        <w:rPr>
          <w:spacing w:val="-2"/>
        </w:rPr>
        <w:t xml:space="preserve"> </w:t>
      </w:r>
      <w:r>
        <w:t>flyer or social</w:t>
      </w:r>
      <w:r>
        <w:rPr>
          <w:spacing w:val="-1"/>
        </w:rPr>
        <w:t xml:space="preserve"> </w:t>
      </w:r>
      <w:r>
        <w:t>media</w:t>
      </w:r>
      <w:r>
        <w:rPr>
          <w:spacing w:val="-2"/>
        </w:rPr>
        <w:t xml:space="preserve"> </w:t>
      </w:r>
      <w:r>
        <w:t>banner on</w:t>
      </w:r>
      <w:r>
        <w:rPr>
          <w:spacing w:val="-2"/>
        </w:rPr>
        <w:t xml:space="preserve"> </w:t>
      </w:r>
      <w:r>
        <w:rPr>
          <w:b/>
          <w:u w:val="single"/>
        </w:rPr>
        <w:t>one</w:t>
      </w:r>
      <w:r>
        <w:rPr>
          <w:b/>
          <w:spacing w:val="-2"/>
          <w:u w:val="single"/>
        </w:rPr>
        <w:t xml:space="preserve"> </w:t>
      </w:r>
      <w:r>
        <w:rPr>
          <w:b/>
          <w:u w:val="single"/>
        </w:rPr>
        <w:t>of</w:t>
      </w:r>
      <w:r>
        <w:rPr>
          <w:b/>
          <w:spacing w:val="1"/>
          <w:u w:val="single"/>
        </w:rPr>
        <w:t xml:space="preserve"> </w:t>
      </w:r>
      <w:r>
        <w:rPr>
          <w:b/>
          <w:u w:val="single"/>
        </w:rPr>
        <w:t>the</w:t>
      </w:r>
      <w:r>
        <w:rPr>
          <w:b/>
          <w:spacing w:val="-1"/>
          <w:u w:val="single"/>
        </w:rPr>
        <w:t xml:space="preserve"> </w:t>
      </w:r>
      <w:r>
        <w:rPr>
          <w:b/>
          <w:u w:val="single"/>
        </w:rPr>
        <w:t xml:space="preserve">following </w:t>
      </w:r>
      <w:r>
        <w:rPr>
          <w:b/>
          <w:spacing w:val="-2"/>
          <w:u w:val="single"/>
        </w:rPr>
        <w:t>topics:</w:t>
      </w:r>
    </w:p>
    <w:p w14:paraId="285C7D06" w14:textId="77777777" w:rsidR="0075656D" w:rsidRDefault="0075656D" w:rsidP="0075656D">
      <w:pPr>
        <w:pStyle w:val="Heading2Char"/>
        <w:spacing w:before="29" w:after="0" w:line="360" w:lineRule="auto"/>
        <w:jc w:val="both"/>
        <w:rPr>
          <w:b/>
        </w:rPr>
      </w:pPr>
    </w:p>
    <w:p w14:paraId="7F35221F" w14:textId="77777777" w:rsidR="0075656D" w:rsidRDefault="0075656D" w:rsidP="0075656D">
      <w:pPr>
        <w:spacing w:after="0" w:line="360" w:lineRule="auto"/>
        <w:ind w:left="360"/>
        <w:jc w:val="both"/>
        <w:rPr>
          <w:b/>
        </w:rPr>
      </w:pPr>
      <w:r>
        <w:rPr>
          <w:b/>
          <w:spacing w:val="-2"/>
          <w:u w:val="thick"/>
        </w:rPr>
        <w:t>Topics</w:t>
      </w:r>
    </w:p>
    <w:p w14:paraId="346B0263" w14:textId="77777777" w:rsidR="0075656D" w:rsidRDefault="0075656D" w:rsidP="0075656D">
      <w:pPr>
        <w:pStyle w:val="Heading3Char"/>
        <w:numPr>
          <w:ilvl w:val="0"/>
          <w:numId w:val="3"/>
        </w:numPr>
        <w:tabs>
          <w:tab w:val="left" w:pos="618"/>
        </w:tabs>
        <w:spacing w:before="132" w:after="0" w:line="360" w:lineRule="auto"/>
        <w:ind w:left="618" w:hanging="258"/>
        <w:jc w:val="both"/>
        <w:rPr>
          <w:b/>
        </w:rPr>
      </w:pPr>
      <w:r>
        <w:t>Email</w:t>
      </w:r>
      <w:r>
        <w:rPr>
          <w:spacing w:val="-3"/>
        </w:rPr>
        <w:t xml:space="preserve"> </w:t>
      </w:r>
      <w:r>
        <w:t>and</w:t>
      </w:r>
      <w:r>
        <w:rPr>
          <w:spacing w:val="-1"/>
        </w:rPr>
        <w:t xml:space="preserve"> </w:t>
      </w:r>
      <w:r>
        <w:rPr>
          <w:spacing w:val="-4"/>
        </w:rPr>
        <w:t>Spam</w:t>
      </w:r>
    </w:p>
    <w:p w14:paraId="08476503" w14:textId="77777777" w:rsidR="0075656D" w:rsidRDefault="0075656D" w:rsidP="0075656D">
      <w:pPr>
        <w:pStyle w:val="Heading3Char"/>
        <w:numPr>
          <w:ilvl w:val="0"/>
          <w:numId w:val="3"/>
        </w:numPr>
        <w:tabs>
          <w:tab w:val="left" w:pos="619"/>
        </w:tabs>
        <w:spacing w:before="139" w:after="0" w:line="360" w:lineRule="auto"/>
        <w:ind w:hanging="259"/>
        <w:jc w:val="both"/>
      </w:pPr>
      <w:r>
        <w:t>Censorship</w:t>
      </w:r>
      <w:r>
        <w:rPr>
          <w:spacing w:val="-1"/>
        </w:rPr>
        <w:t xml:space="preserve"> </w:t>
      </w:r>
      <w:r>
        <w:t>and</w:t>
      </w:r>
      <w:r>
        <w:rPr>
          <w:spacing w:val="-1"/>
        </w:rPr>
        <w:t xml:space="preserve"> </w:t>
      </w:r>
      <w:r>
        <w:t>Freedom</w:t>
      </w:r>
      <w:r>
        <w:rPr>
          <w:spacing w:val="-1"/>
        </w:rPr>
        <w:t xml:space="preserve"> </w:t>
      </w:r>
      <w:r>
        <w:t xml:space="preserve">of </w:t>
      </w:r>
      <w:r>
        <w:rPr>
          <w:spacing w:val="-2"/>
        </w:rPr>
        <w:t>Expression</w:t>
      </w:r>
    </w:p>
    <w:p w14:paraId="35FADDC9" w14:textId="77777777" w:rsidR="0075656D" w:rsidRDefault="0075656D" w:rsidP="0075656D">
      <w:pPr>
        <w:pStyle w:val="Heading3Char"/>
        <w:numPr>
          <w:ilvl w:val="0"/>
          <w:numId w:val="3"/>
        </w:numPr>
        <w:tabs>
          <w:tab w:val="left" w:pos="605"/>
        </w:tabs>
        <w:spacing w:before="137" w:after="0" w:line="360" w:lineRule="auto"/>
        <w:ind w:left="605" w:hanging="245"/>
        <w:jc w:val="both"/>
      </w:pPr>
      <w:r>
        <w:t>Children</w:t>
      </w:r>
      <w:r>
        <w:rPr>
          <w:spacing w:val="-4"/>
        </w:rPr>
        <w:t xml:space="preserve"> </w:t>
      </w:r>
      <w:r>
        <w:t>and</w:t>
      </w:r>
      <w:r>
        <w:rPr>
          <w:spacing w:val="-1"/>
        </w:rPr>
        <w:t xml:space="preserve"> </w:t>
      </w:r>
      <w:r>
        <w:t>Inappropriate</w:t>
      </w:r>
      <w:r>
        <w:rPr>
          <w:spacing w:val="-2"/>
        </w:rPr>
        <w:t xml:space="preserve"> </w:t>
      </w:r>
      <w:r>
        <w:t>Content</w:t>
      </w:r>
      <w:r>
        <w:rPr>
          <w:spacing w:val="-2"/>
        </w:rPr>
        <w:t xml:space="preserve"> </w:t>
      </w:r>
      <w:r>
        <w:t>/</w:t>
      </w:r>
      <w:r>
        <w:rPr>
          <w:spacing w:val="-6"/>
        </w:rPr>
        <w:t xml:space="preserve"> </w:t>
      </w:r>
      <w:r>
        <w:t>Trust</w:t>
      </w:r>
      <w:r>
        <w:rPr>
          <w:spacing w:val="-2"/>
        </w:rPr>
        <w:t xml:space="preserve"> </w:t>
      </w:r>
      <w:r>
        <w:t>on</w:t>
      </w:r>
      <w:r>
        <w:rPr>
          <w:spacing w:val="-2"/>
        </w:rPr>
        <w:t xml:space="preserve"> </w:t>
      </w:r>
      <w:r>
        <w:t>the</w:t>
      </w:r>
      <w:r>
        <w:rPr>
          <w:spacing w:val="-1"/>
        </w:rPr>
        <w:t xml:space="preserve"> </w:t>
      </w:r>
      <w:r>
        <w:rPr>
          <w:spacing w:val="-2"/>
        </w:rPr>
        <w:t>Internet</w:t>
      </w:r>
    </w:p>
    <w:p w14:paraId="741B3C9C" w14:textId="77777777" w:rsidR="0075656D" w:rsidRPr="003A193B" w:rsidRDefault="0075656D" w:rsidP="0075656D">
      <w:pPr>
        <w:pStyle w:val="Heading3Char"/>
        <w:numPr>
          <w:ilvl w:val="0"/>
          <w:numId w:val="3"/>
        </w:numPr>
        <w:tabs>
          <w:tab w:val="left" w:pos="620"/>
        </w:tabs>
        <w:spacing w:before="137" w:after="0" w:line="360" w:lineRule="auto"/>
        <w:ind w:left="620"/>
        <w:jc w:val="both"/>
      </w:pPr>
      <w:r>
        <w:rPr>
          <w:spacing w:val="-2"/>
        </w:rPr>
        <w:t>Internet</w:t>
      </w:r>
      <w:r>
        <w:rPr>
          <w:spacing w:val="-3"/>
        </w:rPr>
        <w:t xml:space="preserve"> </w:t>
      </w:r>
      <w:r>
        <w:rPr>
          <w:spacing w:val="-2"/>
        </w:rPr>
        <w:t>Addiction</w:t>
      </w:r>
    </w:p>
    <w:p w14:paraId="53F12FA5" w14:textId="77777777" w:rsidR="0075656D" w:rsidRDefault="0075656D" w:rsidP="0075656D">
      <w:pPr>
        <w:tabs>
          <w:tab w:val="left" w:pos="620"/>
        </w:tabs>
        <w:spacing w:before="137" w:after="0" w:line="360" w:lineRule="auto"/>
        <w:jc w:val="both"/>
      </w:pPr>
      <w:r>
        <w:t>Answer:</w:t>
      </w:r>
    </w:p>
    <w:p w14:paraId="66BDBA42" w14:textId="77777777" w:rsidR="0075656D" w:rsidRPr="003A193B" w:rsidRDefault="0075656D" w:rsidP="0075656D">
      <w:pPr>
        <w:tabs>
          <w:tab w:val="left" w:pos="620"/>
        </w:tabs>
        <w:spacing w:before="137" w:after="0" w:line="360" w:lineRule="auto"/>
        <w:jc w:val="both"/>
      </w:pPr>
    </w:p>
    <w:p w14:paraId="179F76B5" w14:textId="77777777" w:rsidR="0075656D" w:rsidRDefault="0075656D" w:rsidP="0075656D">
      <w:pPr>
        <w:tabs>
          <w:tab w:val="left" w:pos="620"/>
        </w:tabs>
        <w:spacing w:before="137" w:after="0" w:line="360" w:lineRule="auto"/>
        <w:ind w:left="360"/>
        <w:jc w:val="both"/>
      </w:pPr>
      <w:r>
        <w:rPr>
          <w:noProof/>
        </w:rPr>
        <w:lastRenderedPageBreak/>
        <w:drawing>
          <wp:inline distT="0" distB="0" distL="0" distR="0" wp14:anchorId="48D29FF6" wp14:editId="534F6DFE">
            <wp:extent cx="5021580" cy="2788920"/>
            <wp:effectExtent l="0" t="0" r="7620" b="0"/>
            <wp:docPr id="1" name="Picture 1" descr="smartphone addiction. bad lifestyle concept. infographic element. vector flat icons cartoon character design. banner header. illustration. isolated on white and blue background.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martphone addiction. bad lifestyle concept. infographic element. vector flat icons cartoon character design. banner header. illustration. isolated on white and blue background. Stock Vect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80" cy="2788920"/>
                    </a:xfrm>
                    <a:prstGeom prst="rect">
                      <a:avLst/>
                    </a:prstGeom>
                    <a:noFill/>
                    <a:ln>
                      <a:noFill/>
                    </a:ln>
                  </pic:spPr>
                </pic:pic>
              </a:graphicData>
            </a:graphic>
          </wp:inline>
        </w:drawing>
      </w:r>
    </w:p>
    <w:p w14:paraId="5B99B37A" w14:textId="77777777" w:rsidR="0075656D" w:rsidRDefault="0075656D" w:rsidP="0075656D">
      <w:pPr>
        <w:pStyle w:val="Heading2Char"/>
        <w:spacing w:after="0" w:line="360" w:lineRule="auto"/>
        <w:jc w:val="both"/>
      </w:pPr>
    </w:p>
    <w:p w14:paraId="3287323A" w14:textId="77777777" w:rsidR="0075656D" w:rsidRDefault="0075656D" w:rsidP="0075656D">
      <w:pPr>
        <w:pStyle w:val="Heading2Char"/>
        <w:spacing w:before="166" w:after="0" w:line="360" w:lineRule="auto"/>
        <w:jc w:val="both"/>
      </w:pPr>
    </w:p>
    <w:p w14:paraId="079EABEC" w14:textId="77777777" w:rsidR="0075656D" w:rsidRDefault="0075656D" w:rsidP="0075656D">
      <w:pPr>
        <w:pStyle w:val="Heading3Char"/>
        <w:spacing w:after="0" w:line="360" w:lineRule="auto"/>
        <w:jc w:val="both"/>
        <w:sectPr w:rsidR="0075656D">
          <w:pgSz w:w="12240" w:h="15840"/>
          <w:pgMar w:top="1820" w:right="1080" w:bottom="280" w:left="1080" w:header="720" w:footer="720" w:gutter="0"/>
          <w:cols w:space="720"/>
        </w:sectPr>
      </w:pPr>
    </w:p>
    <w:p w14:paraId="6D362FD5" w14:textId="77777777" w:rsidR="0075656D" w:rsidRDefault="0075656D" w:rsidP="0075656D">
      <w:pPr>
        <w:pStyle w:val="Heading1"/>
        <w:spacing w:after="0" w:line="360" w:lineRule="auto"/>
        <w:jc w:val="both"/>
      </w:pPr>
    </w:p>
    <w:p w14:paraId="52D5F9EF" w14:textId="77777777" w:rsidR="0075656D" w:rsidRDefault="0075656D" w:rsidP="0075656D">
      <w:pPr>
        <w:pStyle w:val="Heading1"/>
        <w:spacing w:after="0" w:line="360" w:lineRule="auto"/>
        <w:jc w:val="both"/>
      </w:pPr>
      <w:bookmarkStart w:id="18" w:name="_Toc203745180"/>
      <w:r>
        <w:t>Chapter</w:t>
      </w:r>
      <w:r>
        <w:rPr>
          <w:spacing w:val="-10"/>
        </w:rPr>
        <w:t xml:space="preserve"> </w:t>
      </w:r>
      <w:r>
        <w:t>6:</w:t>
      </w:r>
      <w:r>
        <w:rPr>
          <w:spacing w:val="-1"/>
        </w:rPr>
        <w:t xml:space="preserve"> </w:t>
      </w:r>
      <w:r>
        <w:t>Cyber</w:t>
      </w:r>
      <w:r>
        <w:rPr>
          <w:spacing w:val="-7"/>
        </w:rPr>
        <w:t xml:space="preserve"> </w:t>
      </w:r>
      <w:r>
        <w:t>Law</w:t>
      </w:r>
      <w:r>
        <w:rPr>
          <w:spacing w:val="58"/>
        </w:rPr>
        <w:t xml:space="preserve"> </w:t>
      </w:r>
      <w:r>
        <w:t>[</w:t>
      </w:r>
      <w:proofErr w:type="gramStart"/>
      <w:r>
        <w:t>Marks</w:t>
      </w:r>
      <w:r>
        <w:rPr>
          <w:spacing w:val="-2"/>
        </w:rPr>
        <w:t xml:space="preserve"> </w:t>
      </w:r>
      <w:r>
        <w:t>:</w:t>
      </w:r>
      <w:proofErr w:type="gramEnd"/>
      <w:r>
        <w:rPr>
          <w:spacing w:val="-1"/>
        </w:rPr>
        <w:t xml:space="preserve"> </w:t>
      </w:r>
      <w:r>
        <w:t>10</w:t>
      </w:r>
      <w:r>
        <w:rPr>
          <w:spacing w:val="-1"/>
        </w:rPr>
        <w:t xml:space="preserve"> </w:t>
      </w:r>
      <w:r>
        <w:rPr>
          <w:spacing w:val="-10"/>
        </w:rPr>
        <w:t>]</w:t>
      </w:r>
      <w:bookmarkEnd w:id="18"/>
    </w:p>
    <w:p w14:paraId="75E233E4" w14:textId="77777777" w:rsidR="0075656D" w:rsidRDefault="0075656D" w:rsidP="0075656D">
      <w:pPr>
        <w:pStyle w:val="Heading2Char"/>
        <w:spacing w:after="0" w:line="360" w:lineRule="auto"/>
        <w:jc w:val="both"/>
        <w:rPr>
          <w:b/>
        </w:rPr>
      </w:pPr>
    </w:p>
    <w:p w14:paraId="01EDAB84" w14:textId="77777777" w:rsidR="0075656D" w:rsidRDefault="0075656D" w:rsidP="0075656D">
      <w:pPr>
        <w:pStyle w:val="Heading2Char"/>
        <w:spacing w:after="0" w:line="360" w:lineRule="auto"/>
        <w:jc w:val="both"/>
        <w:rPr>
          <w:b/>
        </w:rPr>
      </w:pPr>
    </w:p>
    <w:p w14:paraId="15D999D5" w14:textId="77777777" w:rsidR="0075656D" w:rsidRDefault="0075656D" w:rsidP="0075656D">
      <w:pPr>
        <w:pStyle w:val="Heading3Char"/>
        <w:numPr>
          <w:ilvl w:val="0"/>
          <w:numId w:val="7"/>
        </w:numPr>
        <w:tabs>
          <w:tab w:val="left" w:pos="990"/>
        </w:tabs>
        <w:spacing w:after="0" w:line="360" w:lineRule="auto"/>
        <w:ind w:left="990" w:hanging="359"/>
        <w:jc w:val="both"/>
        <w:rPr>
          <w:b/>
        </w:rPr>
      </w:pPr>
      <w:r>
        <w:rPr>
          <w:b/>
          <w:spacing w:val="-2"/>
        </w:rPr>
        <w:t>Question</w:t>
      </w:r>
    </w:p>
    <w:p w14:paraId="57EF40AB" w14:textId="77777777" w:rsidR="0075656D" w:rsidRDefault="0075656D" w:rsidP="0075656D">
      <w:pPr>
        <w:pStyle w:val="Heading2Char"/>
        <w:spacing w:before="17" w:after="0" w:line="360" w:lineRule="auto"/>
        <w:jc w:val="both"/>
        <w:rPr>
          <w:b/>
        </w:rPr>
      </w:pPr>
    </w:p>
    <w:p w14:paraId="1090CB1F" w14:textId="77777777" w:rsidR="0075656D" w:rsidRDefault="0075656D" w:rsidP="0075656D">
      <w:pPr>
        <w:pStyle w:val="Heading2Char"/>
        <w:spacing w:after="0" w:line="360" w:lineRule="auto"/>
        <w:ind w:left="360" w:right="359"/>
        <w:jc w:val="both"/>
      </w:pPr>
      <w:r>
        <w:t>Critically analyze how modern cyber laws—including constitutional foundations, intellectual property rights, privacy, and data protection—work together to address cybersecurity challenges in the digital age. Support your answer with recent examples or case studies.</w:t>
      </w:r>
    </w:p>
    <w:p w14:paraId="1DCD266D" w14:textId="77777777" w:rsidR="0075656D" w:rsidRDefault="0075656D" w:rsidP="0075656D">
      <w:pPr>
        <w:pStyle w:val="Heading2Char"/>
        <w:spacing w:after="0" w:line="360" w:lineRule="auto"/>
        <w:jc w:val="both"/>
      </w:pPr>
      <w:r>
        <w:t>Answer:</w:t>
      </w:r>
    </w:p>
    <w:p w14:paraId="6247E5FB" w14:textId="77777777" w:rsidR="0075656D" w:rsidRDefault="0075656D" w:rsidP="0075656D">
      <w:pPr>
        <w:pStyle w:val="Heading2Char"/>
        <w:spacing w:after="0" w:line="360" w:lineRule="auto"/>
        <w:jc w:val="both"/>
      </w:pPr>
      <w:r>
        <w:t>Modern cyber laws form a complex but increasingly coordinated framework to address the multifaceted challenges of cybersecurity in the digital age. These laws span constitutional protections, intellectual property (IP) rights, privacy regulations, and data protection statutes—each contributing a vital layer of defense against cyber threats, while also raising tensions around civil liberties, innovation, and global cooperation.</w:t>
      </w:r>
    </w:p>
    <w:p w14:paraId="7B4ECBD6" w14:textId="77777777" w:rsidR="0075656D" w:rsidRDefault="0075656D" w:rsidP="0075656D">
      <w:pPr>
        <w:pStyle w:val="Heading2Char"/>
        <w:spacing w:after="0" w:line="360" w:lineRule="auto"/>
        <w:jc w:val="both"/>
      </w:pPr>
    </w:p>
    <w:p w14:paraId="18EEC209" w14:textId="77777777" w:rsidR="0075656D" w:rsidRDefault="0075656D" w:rsidP="0075656D">
      <w:pPr>
        <w:pStyle w:val="Heading2Char"/>
        <w:spacing w:after="0" w:line="360" w:lineRule="auto"/>
        <w:jc w:val="both"/>
      </w:pPr>
      <w:r>
        <w:rPr>
          <w:rFonts w:ascii="Segoe UI Emoji" w:hAnsi="Segoe UI Emoji" w:cs="Segoe UI Emoji"/>
        </w:rPr>
        <w:t>🏛</w:t>
      </w:r>
      <w:r>
        <w:t>️ Constitutional Foundations: Balancing Security and Civil Liberties</w:t>
      </w:r>
    </w:p>
    <w:p w14:paraId="1A969F53" w14:textId="77777777" w:rsidR="0075656D" w:rsidRDefault="0075656D" w:rsidP="0075656D">
      <w:pPr>
        <w:pStyle w:val="Heading2Char"/>
        <w:spacing w:after="0" w:line="360" w:lineRule="auto"/>
        <w:jc w:val="both"/>
      </w:pPr>
    </w:p>
    <w:p w14:paraId="1F6AF4A4" w14:textId="77777777" w:rsidR="0075656D" w:rsidRDefault="0075656D" w:rsidP="0075656D">
      <w:pPr>
        <w:pStyle w:val="Heading2Char"/>
        <w:spacing w:after="0" w:line="360" w:lineRule="auto"/>
        <w:jc w:val="both"/>
      </w:pPr>
      <w:r>
        <w:t>Constitutional law provides the ethical and legal backbone for cybersecurity governance. In democratic societies, rights such as privacy, freedom of expression, and due process are enshrined in constitutions and must be respected even when implementing security measures. For example, in India, Article 21 guarantees the right to privacy, which has been interpreted to apply to digital surveillance and data collection. Similarly, in the U.S., the Fourth Amendment protects against unreasonable searches, which has been invoked in debates over government surveillance programs.</w:t>
      </w:r>
    </w:p>
    <w:p w14:paraId="653807F9" w14:textId="77777777" w:rsidR="0075656D" w:rsidRDefault="0075656D" w:rsidP="0075656D">
      <w:pPr>
        <w:pStyle w:val="Heading2Char"/>
        <w:spacing w:after="0" w:line="360" w:lineRule="auto"/>
        <w:jc w:val="both"/>
      </w:pPr>
    </w:p>
    <w:p w14:paraId="3196D7D7" w14:textId="77777777" w:rsidR="0075656D" w:rsidRDefault="0075656D" w:rsidP="0075656D">
      <w:pPr>
        <w:pStyle w:val="Heading2Char"/>
        <w:spacing w:after="0" w:line="360" w:lineRule="auto"/>
        <w:jc w:val="both"/>
      </w:pPr>
      <w:r>
        <w:t>However, cybersecurity measures—such as mass data collection or content filtering—can conflict with these rights. The challenge lies in crafting laws that allow for robust digital defense without eroding civil liberties. The 2017 *</w:t>
      </w:r>
      <w:proofErr w:type="spellStart"/>
      <w:r>
        <w:t>NotPetya</w:t>
      </w:r>
      <w:proofErr w:type="spellEnd"/>
      <w:r>
        <w:t>* cyberattack, attributed to state-sponsored actors, prompted governments to expand surveillance and counterintelligence capabilities, raising concerns about overreach.</w:t>
      </w:r>
    </w:p>
    <w:p w14:paraId="02E31AAB" w14:textId="77777777" w:rsidR="0075656D" w:rsidRDefault="0075656D" w:rsidP="0075656D">
      <w:pPr>
        <w:pStyle w:val="Heading2Char"/>
        <w:spacing w:after="0" w:line="360" w:lineRule="auto"/>
        <w:jc w:val="both"/>
      </w:pPr>
    </w:p>
    <w:p w14:paraId="5D82B124" w14:textId="77777777" w:rsidR="0075656D" w:rsidRDefault="0075656D" w:rsidP="0075656D">
      <w:pPr>
        <w:pStyle w:val="Heading2Char"/>
        <w:spacing w:after="0" w:line="360" w:lineRule="auto"/>
        <w:jc w:val="both"/>
      </w:pPr>
      <w:r>
        <w:rPr>
          <w:rFonts w:ascii="Segoe UI Emoji" w:hAnsi="Segoe UI Emoji" w:cs="Segoe UI Emoji"/>
        </w:rPr>
        <w:t>💡</w:t>
      </w:r>
      <w:r>
        <w:t xml:space="preserve"> Intellectual Property Rights: Protecting Innovation in Cyberspace</w:t>
      </w:r>
    </w:p>
    <w:p w14:paraId="79D2938F" w14:textId="77777777" w:rsidR="0075656D" w:rsidRDefault="0075656D" w:rsidP="0075656D">
      <w:pPr>
        <w:pStyle w:val="Heading2Char"/>
        <w:spacing w:after="0" w:line="360" w:lineRule="auto"/>
        <w:jc w:val="both"/>
      </w:pPr>
    </w:p>
    <w:p w14:paraId="1E73D1DB" w14:textId="77777777" w:rsidR="0075656D" w:rsidRDefault="0075656D" w:rsidP="0075656D">
      <w:pPr>
        <w:pStyle w:val="Heading2Char"/>
        <w:spacing w:after="0" w:line="360" w:lineRule="auto"/>
        <w:jc w:val="both"/>
      </w:pPr>
      <w:r>
        <w:t>IP laws are essential for safeguarding digital assets like software, algorithms, and creative content. In the digital realm, threats such as cybersquatting, domain hijacking, and IP theft are rampant. Laws like the Digital Millennium Copyright Act (DMCA) and the Defend Trade Secrets Act (DTSA) in the U.S. provide legal recourse against unauthorized access and reproduction of digital works.</w:t>
      </w:r>
    </w:p>
    <w:p w14:paraId="5C46909B" w14:textId="77777777" w:rsidR="0075656D" w:rsidRDefault="0075656D" w:rsidP="0075656D">
      <w:pPr>
        <w:pStyle w:val="Heading2Char"/>
        <w:spacing w:after="0" w:line="360" w:lineRule="auto"/>
        <w:jc w:val="both"/>
      </w:pPr>
    </w:p>
    <w:p w14:paraId="1A26602E" w14:textId="77777777" w:rsidR="0075656D" w:rsidRDefault="0075656D" w:rsidP="0075656D">
      <w:pPr>
        <w:pStyle w:val="Heading2Char"/>
        <w:spacing w:after="0" w:line="360" w:lineRule="auto"/>
        <w:jc w:val="both"/>
      </w:pPr>
      <w:r>
        <w:t>A notable case is *Qihoo 360 v. Tencent* (China, 2013), where cybersecurity and IP rights collided over anti-competitive practices and software integrity. This illustrates how IP protections must evolve to address digital threats while fostering innovation. Companies now patent cybersecurity technologies and use encryption and digital rights management to reinforce IP protections.</w:t>
      </w:r>
    </w:p>
    <w:p w14:paraId="4D447E55" w14:textId="77777777" w:rsidR="0075656D" w:rsidRDefault="0075656D" w:rsidP="0075656D">
      <w:pPr>
        <w:pStyle w:val="Heading2Char"/>
        <w:spacing w:after="0" w:line="360" w:lineRule="auto"/>
        <w:jc w:val="both"/>
      </w:pPr>
    </w:p>
    <w:p w14:paraId="57AF5081" w14:textId="77777777" w:rsidR="0075656D" w:rsidRDefault="0075656D" w:rsidP="0075656D">
      <w:pPr>
        <w:pStyle w:val="Heading2Char"/>
        <w:spacing w:after="0" w:line="360" w:lineRule="auto"/>
        <w:jc w:val="both"/>
      </w:pPr>
      <w:r>
        <w:rPr>
          <w:rFonts w:ascii="Segoe UI Emoji" w:hAnsi="Segoe UI Emoji" w:cs="Segoe UI Emoji"/>
        </w:rPr>
        <w:t>🔐</w:t>
      </w:r>
      <w:r>
        <w:t xml:space="preserve"> Privacy and Data Protection: Guardrails for Ethical Cybersecurity</w:t>
      </w:r>
    </w:p>
    <w:p w14:paraId="7BB04598" w14:textId="77777777" w:rsidR="0075656D" w:rsidRDefault="0075656D" w:rsidP="0075656D">
      <w:pPr>
        <w:pStyle w:val="Heading2Char"/>
        <w:spacing w:after="0" w:line="360" w:lineRule="auto"/>
        <w:jc w:val="both"/>
      </w:pPr>
    </w:p>
    <w:p w14:paraId="346AC52A" w14:textId="77777777" w:rsidR="0075656D" w:rsidRDefault="0075656D" w:rsidP="0075656D">
      <w:pPr>
        <w:pStyle w:val="Heading2Char"/>
        <w:spacing w:after="0" w:line="360" w:lineRule="auto"/>
        <w:jc w:val="both"/>
      </w:pPr>
      <w:r>
        <w:t>Privacy laws regulate how personal data is collected, stored, and shared—critical in an era of pervasive digital surveillance. The General Data Protection Regulation (GDPR) in the EU is a landmark law that enforces strict data handling standards, mandates breach notifications, and empowers users with rights like data access and erasure.</w:t>
      </w:r>
    </w:p>
    <w:p w14:paraId="7F1ABA4A" w14:textId="77777777" w:rsidR="0075656D" w:rsidRDefault="0075656D" w:rsidP="0075656D">
      <w:pPr>
        <w:pStyle w:val="Heading2Char"/>
        <w:spacing w:after="0" w:line="360" w:lineRule="auto"/>
        <w:jc w:val="both"/>
      </w:pPr>
    </w:p>
    <w:p w14:paraId="3F69A783" w14:textId="77777777" w:rsidR="0075656D" w:rsidRDefault="0075656D" w:rsidP="0075656D">
      <w:pPr>
        <w:pStyle w:val="Heading2Char"/>
        <w:spacing w:after="0" w:line="360" w:lineRule="auto"/>
        <w:jc w:val="both"/>
      </w:pPr>
      <w:r>
        <w:t>The *</w:t>
      </w:r>
      <w:proofErr w:type="spellStart"/>
      <w:r>
        <w:t>Schrems</w:t>
      </w:r>
      <w:proofErr w:type="spellEnd"/>
      <w:r>
        <w:t xml:space="preserve"> II* case (EU, 2020) challenged the legality of transatlantic data transfers, emphasizing that privacy protections must be upheld even across borders. In the U.S., the California Consumer Privacy Act (CCPA) similarly gives users control over their data, though federal protections remain fragmented.</w:t>
      </w:r>
    </w:p>
    <w:p w14:paraId="534C2587" w14:textId="77777777" w:rsidR="0075656D" w:rsidRDefault="0075656D" w:rsidP="0075656D">
      <w:pPr>
        <w:pStyle w:val="Heading2Char"/>
        <w:spacing w:after="0" w:line="360" w:lineRule="auto"/>
        <w:jc w:val="both"/>
      </w:pPr>
    </w:p>
    <w:p w14:paraId="2B489D30" w14:textId="77777777" w:rsidR="0075656D" w:rsidRDefault="0075656D" w:rsidP="0075656D">
      <w:pPr>
        <w:pStyle w:val="Heading2Char"/>
        <w:spacing w:after="0" w:line="360" w:lineRule="auto"/>
        <w:jc w:val="both"/>
      </w:pPr>
      <w:r>
        <w:t>These laws not only protect individuals but also compel organizations to adopt stronger cybersecurity practices—such as encryption, access controls, and breach response protocols.</w:t>
      </w:r>
    </w:p>
    <w:p w14:paraId="1BC2F88E" w14:textId="77777777" w:rsidR="0075656D" w:rsidRDefault="0075656D" w:rsidP="0075656D">
      <w:pPr>
        <w:pStyle w:val="Heading2Char"/>
        <w:spacing w:after="0" w:line="360" w:lineRule="auto"/>
        <w:jc w:val="both"/>
      </w:pPr>
    </w:p>
    <w:p w14:paraId="21C62951" w14:textId="77777777" w:rsidR="0075656D" w:rsidRDefault="0075656D" w:rsidP="0075656D">
      <w:pPr>
        <w:pStyle w:val="Heading2Char"/>
        <w:spacing w:after="0" w:line="360" w:lineRule="auto"/>
        <w:jc w:val="both"/>
      </w:pPr>
      <w:r>
        <w:rPr>
          <w:rFonts w:ascii="Segoe UI Emoji" w:hAnsi="Segoe UI Emoji" w:cs="Segoe UI Emoji"/>
        </w:rPr>
        <w:t>🌐</w:t>
      </w:r>
      <w:r>
        <w:t xml:space="preserve"> Integration and Challenges: Toward a Cohesive Cybersecurity Framework</w:t>
      </w:r>
    </w:p>
    <w:p w14:paraId="4A2BD813" w14:textId="77777777" w:rsidR="0075656D" w:rsidRDefault="0075656D" w:rsidP="0075656D">
      <w:pPr>
        <w:pStyle w:val="Heading2Char"/>
        <w:spacing w:after="0" w:line="360" w:lineRule="auto"/>
        <w:jc w:val="both"/>
      </w:pPr>
    </w:p>
    <w:p w14:paraId="0F0D2DF7" w14:textId="77777777" w:rsidR="0075656D" w:rsidRDefault="0075656D" w:rsidP="0075656D">
      <w:pPr>
        <w:pStyle w:val="Heading2Char"/>
        <w:spacing w:after="0" w:line="360" w:lineRule="auto"/>
        <w:jc w:val="both"/>
      </w:pPr>
      <w:r>
        <w:t>While each legal domain contributes uniquely, their integration is often uneven. Jurisdictional fragmentation, rapid tech evolution, and geopolitical tensions hinder global harmonization. For instance, the *FTC v. Wyndham Worldwide Corp.* (U.S., 2015) case highlighted the role of consumer protection agencies in enforcing cybersecurity standards, but also exposed gaps in regulatory clarity.</w:t>
      </w:r>
    </w:p>
    <w:p w14:paraId="07A92723" w14:textId="77777777" w:rsidR="0075656D" w:rsidRDefault="0075656D" w:rsidP="0075656D">
      <w:pPr>
        <w:pStyle w:val="Heading2Char"/>
        <w:spacing w:after="0" w:line="360" w:lineRule="auto"/>
        <w:jc w:val="both"/>
      </w:pPr>
    </w:p>
    <w:p w14:paraId="7F4F2B59" w14:textId="77777777" w:rsidR="0075656D" w:rsidRDefault="0075656D" w:rsidP="0075656D">
      <w:pPr>
        <w:pStyle w:val="Heading2Char"/>
        <w:spacing w:after="0" w:line="360" w:lineRule="auto"/>
        <w:jc w:val="both"/>
      </w:pPr>
      <w:r>
        <w:t>Efforts like the Budapest Convention on Cybercrime and the Paris Call for Trust and Security in Cyberspace aim to foster international cooperation, but enforcement remains inconsistent. Moreover, emerging technologies like AI and IoT introduce new vulnerabilities that existing laws may not fully address.</w:t>
      </w:r>
    </w:p>
    <w:p w14:paraId="1B3EFA08" w14:textId="77777777" w:rsidR="0075656D" w:rsidRDefault="0075656D" w:rsidP="0075656D">
      <w:pPr>
        <w:pStyle w:val="Heading2Char"/>
        <w:spacing w:after="0" w:line="360" w:lineRule="auto"/>
        <w:jc w:val="both"/>
      </w:pPr>
    </w:p>
    <w:p w14:paraId="5A0AD2C1" w14:textId="77777777" w:rsidR="0075656D" w:rsidRDefault="0075656D" w:rsidP="0075656D">
      <w:pPr>
        <w:pStyle w:val="Heading2Char"/>
        <w:spacing w:after="0" w:line="360" w:lineRule="auto"/>
        <w:jc w:val="both"/>
      </w:pPr>
    </w:p>
    <w:p w14:paraId="6C442BC0" w14:textId="77777777" w:rsidR="0075656D" w:rsidRDefault="0075656D" w:rsidP="0075656D">
      <w:pPr>
        <w:pStyle w:val="Heading2Char"/>
        <w:spacing w:after="0" w:line="360" w:lineRule="auto"/>
        <w:jc w:val="both"/>
      </w:pPr>
      <w:r>
        <w:t>Modern cyber laws are gradually converging to form a layered defense against digital threats. Constitutional protections ensure ethical boundaries, IP laws secure innovation, privacy regulations uphold individual rights, and data protection statutes enforce accountability. Yet, the digital age demands constant legal adaptation, cross-border collaboration, and a commitment to balancing security with freedom.</w:t>
      </w:r>
      <w:r>
        <w:br/>
      </w:r>
    </w:p>
    <w:p w14:paraId="0E4F4556" w14:textId="77777777" w:rsidR="0075656D" w:rsidRDefault="0075656D" w:rsidP="0075656D">
      <w:pPr>
        <w:spacing w:before="0" w:after="0" w:line="360" w:lineRule="auto"/>
        <w:jc w:val="both"/>
        <w:rPr>
          <w:b/>
          <w:bCs/>
          <w:szCs w:val="24"/>
        </w:rPr>
      </w:pPr>
      <w:r>
        <w:br w:type="page"/>
      </w:r>
    </w:p>
    <w:p w14:paraId="1223ACF7" w14:textId="77777777" w:rsidR="0075656D" w:rsidRPr="004B781A" w:rsidRDefault="0075656D" w:rsidP="0075656D">
      <w:pPr>
        <w:pStyle w:val="Heading1"/>
        <w:spacing w:after="0" w:line="360" w:lineRule="auto"/>
        <w:jc w:val="both"/>
      </w:pPr>
      <w:bookmarkStart w:id="19" w:name="_Toc203745181"/>
      <w:r w:rsidRPr="004B781A">
        <w:lastRenderedPageBreak/>
        <w:t xml:space="preserve">Chapter </w:t>
      </w:r>
      <w:proofErr w:type="gramStart"/>
      <w:r w:rsidRPr="004B781A">
        <w:t>7 :</w:t>
      </w:r>
      <w:proofErr w:type="gramEnd"/>
      <w:r w:rsidRPr="004B781A">
        <w:t xml:space="preserve"> Cyber Ethics [ Marks: 10]</w:t>
      </w:r>
      <w:bookmarkEnd w:id="19"/>
    </w:p>
    <w:p w14:paraId="7DAF4676" w14:textId="77777777" w:rsidR="0075656D" w:rsidRDefault="0075656D" w:rsidP="0075656D">
      <w:pPr>
        <w:pStyle w:val="Heading3Char"/>
        <w:numPr>
          <w:ilvl w:val="0"/>
          <w:numId w:val="7"/>
        </w:numPr>
        <w:tabs>
          <w:tab w:val="left" w:pos="990"/>
          <w:tab w:val="left" w:pos="1080"/>
        </w:tabs>
        <w:spacing w:before="139" w:after="0" w:line="360" w:lineRule="auto"/>
        <w:ind w:left="1080" w:right="3053" w:hanging="449"/>
        <w:jc w:val="both"/>
        <w:rPr>
          <w:b/>
        </w:rPr>
      </w:pPr>
      <w:r>
        <w:rPr>
          <w:b/>
        </w:rPr>
        <w:t>Case</w:t>
      </w:r>
      <w:r>
        <w:rPr>
          <w:b/>
          <w:spacing w:val="-10"/>
        </w:rPr>
        <w:t xml:space="preserve"> </w:t>
      </w:r>
      <w:r>
        <w:rPr>
          <w:b/>
        </w:rPr>
        <w:t>Study:</w:t>
      </w:r>
      <w:r>
        <w:rPr>
          <w:b/>
          <w:spacing w:val="-8"/>
        </w:rPr>
        <w:t xml:space="preserve"> </w:t>
      </w:r>
      <w:r>
        <w:rPr>
          <w:b/>
        </w:rPr>
        <w:t>"The</w:t>
      </w:r>
      <w:r>
        <w:rPr>
          <w:b/>
          <w:spacing w:val="-9"/>
        </w:rPr>
        <w:t xml:space="preserve"> </w:t>
      </w:r>
      <w:r>
        <w:rPr>
          <w:b/>
        </w:rPr>
        <w:t>Hiring</w:t>
      </w:r>
      <w:r>
        <w:rPr>
          <w:b/>
          <w:spacing w:val="-8"/>
        </w:rPr>
        <w:t xml:space="preserve"> </w:t>
      </w:r>
      <w:r>
        <w:rPr>
          <w:b/>
        </w:rPr>
        <w:t>Dilemma</w:t>
      </w:r>
      <w:r>
        <w:rPr>
          <w:b/>
          <w:spacing w:val="-8"/>
        </w:rPr>
        <w:t xml:space="preserve"> </w:t>
      </w:r>
      <w:r>
        <w:rPr>
          <w:b/>
        </w:rPr>
        <w:t>at</w:t>
      </w:r>
      <w:r>
        <w:rPr>
          <w:b/>
          <w:spacing w:val="-14"/>
        </w:rPr>
        <w:t xml:space="preserve"> </w:t>
      </w:r>
      <w:proofErr w:type="spellStart"/>
      <w:r>
        <w:rPr>
          <w:b/>
        </w:rPr>
        <w:t>TechNova</w:t>
      </w:r>
      <w:proofErr w:type="spellEnd"/>
      <w:r>
        <w:rPr>
          <w:b/>
          <w:spacing w:val="-8"/>
        </w:rPr>
        <w:t xml:space="preserve"> </w:t>
      </w:r>
      <w:r>
        <w:rPr>
          <w:b/>
        </w:rPr>
        <w:t xml:space="preserve">Solutions" </w:t>
      </w:r>
      <w:r>
        <w:rPr>
          <w:b/>
          <w:spacing w:val="-2"/>
        </w:rPr>
        <w:t>Background:</w:t>
      </w:r>
    </w:p>
    <w:p w14:paraId="482F08B0" w14:textId="77777777" w:rsidR="0075656D" w:rsidRDefault="0075656D" w:rsidP="0075656D">
      <w:pPr>
        <w:pStyle w:val="Heading2Char"/>
        <w:spacing w:after="0" w:line="360" w:lineRule="auto"/>
        <w:ind w:left="1080" w:right="360"/>
        <w:jc w:val="both"/>
      </w:pPr>
      <w:proofErr w:type="spellStart"/>
      <w:r>
        <w:t>TechNova</w:t>
      </w:r>
      <w:proofErr w:type="spellEnd"/>
      <w:r>
        <w:rPr>
          <w:spacing w:val="-15"/>
        </w:rPr>
        <w:t xml:space="preserve"> </w:t>
      </w:r>
      <w:r>
        <w:t>Solutions</w:t>
      </w:r>
      <w:r>
        <w:rPr>
          <w:spacing w:val="-15"/>
        </w:rPr>
        <w:t xml:space="preserve"> </w:t>
      </w:r>
      <w:r>
        <w:t>is</w:t>
      </w:r>
      <w:r>
        <w:rPr>
          <w:spacing w:val="-12"/>
        </w:rPr>
        <w:t xml:space="preserve"> </w:t>
      </w:r>
      <w:r>
        <w:t>a</w:t>
      </w:r>
      <w:r>
        <w:rPr>
          <w:spacing w:val="-13"/>
        </w:rPr>
        <w:t xml:space="preserve"> </w:t>
      </w:r>
      <w:r>
        <w:t>growing</w:t>
      </w:r>
      <w:r>
        <w:rPr>
          <w:spacing w:val="-14"/>
        </w:rPr>
        <w:t xml:space="preserve"> </w:t>
      </w:r>
      <w:r>
        <w:t>software</w:t>
      </w:r>
      <w:r>
        <w:rPr>
          <w:spacing w:val="-15"/>
        </w:rPr>
        <w:t xml:space="preserve"> </w:t>
      </w:r>
      <w:r>
        <w:t>development</w:t>
      </w:r>
      <w:r>
        <w:rPr>
          <w:spacing w:val="-14"/>
        </w:rPr>
        <w:t xml:space="preserve"> </w:t>
      </w:r>
      <w:r>
        <w:t>company</w:t>
      </w:r>
      <w:r>
        <w:rPr>
          <w:spacing w:val="-15"/>
        </w:rPr>
        <w:t xml:space="preserve"> </w:t>
      </w:r>
      <w:r>
        <w:t>known</w:t>
      </w:r>
      <w:r>
        <w:rPr>
          <w:spacing w:val="-15"/>
        </w:rPr>
        <w:t xml:space="preserve"> </w:t>
      </w:r>
      <w:r>
        <w:t>for</w:t>
      </w:r>
      <w:r>
        <w:rPr>
          <w:spacing w:val="-15"/>
        </w:rPr>
        <w:t xml:space="preserve"> </w:t>
      </w:r>
      <w:r>
        <w:t>its</w:t>
      </w:r>
      <w:r>
        <w:rPr>
          <w:spacing w:val="-14"/>
        </w:rPr>
        <w:t xml:space="preserve"> </w:t>
      </w:r>
      <w:r>
        <w:t>innovative products</w:t>
      </w:r>
      <w:r>
        <w:rPr>
          <w:spacing w:val="-7"/>
        </w:rPr>
        <w:t xml:space="preserve"> </w:t>
      </w:r>
      <w:r>
        <w:t>and</w:t>
      </w:r>
      <w:r>
        <w:rPr>
          <w:spacing w:val="-8"/>
        </w:rPr>
        <w:t xml:space="preserve"> </w:t>
      </w:r>
      <w:r>
        <w:t>client-focused</w:t>
      </w:r>
      <w:r>
        <w:rPr>
          <w:spacing w:val="-8"/>
        </w:rPr>
        <w:t xml:space="preserve"> </w:t>
      </w:r>
      <w:r>
        <w:t>services.</w:t>
      </w:r>
      <w:r>
        <w:rPr>
          <w:spacing w:val="-8"/>
        </w:rPr>
        <w:t xml:space="preserve"> </w:t>
      </w:r>
      <w:r>
        <w:t>Recently,</w:t>
      </w:r>
      <w:r>
        <w:rPr>
          <w:spacing w:val="-8"/>
        </w:rPr>
        <w:t xml:space="preserve"> </w:t>
      </w:r>
      <w:r>
        <w:t>the</w:t>
      </w:r>
      <w:r>
        <w:rPr>
          <w:spacing w:val="-6"/>
        </w:rPr>
        <w:t xml:space="preserve"> </w:t>
      </w:r>
      <w:r>
        <w:t>company</w:t>
      </w:r>
      <w:r>
        <w:rPr>
          <w:spacing w:val="-13"/>
        </w:rPr>
        <w:t xml:space="preserve"> </w:t>
      </w:r>
      <w:r>
        <w:t>advertised</w:t>
      </w:r>
      <w:r>
        <w:rPr>
          <w:spacing w:val="-8"/>
        </w:rPr>
        <w:t xml:space="preserve"> </w:t>
      </w:r>
      <w:r>
        <w:t>a</w:t>
      </w:r>
      <w:r>
        <w:rPr>
          <w:spacing w:val="-9"/>
        </w:rPr>
        <w:t xml:space="preserve"> </w:t>
      </w:r>
      <w:r>
        <w:t>senior</w:t>
      </w:r>
      <w:r>
        <w:rPr>
          <w:spacing w:val="-8"/>
        </w:rPr>
        <w:t xml:space="preserve"> </w:t>
      </w:r>
      <w:r>
        <w:t>developer position. Among the applicants were:</w:t>
      </w:r>
    </w:p>
    <w:p w14:paraId="4F6D3076" w14:textId="77777777" w:rsidR="0075656D" w:rsidRDefault="0075656D" w:rsidP="0075656D">
      <w:pPr>
        <w:pStyle w:val="Heading3Char"/>
        <w:numPr>
          <w:ilvl w:val="0"/>
          <w:numId w:val="2"/>
        </w:numPr>
        <w:tabs>
          <w:tab w:val="left" w:pos="1080"/>
        </w:tabs>
        <w:spacing w:after="0" w:line="360" w:lineRule="auto"/>
        <w:ind w:right="358"/>
        <w:jc w:val="both"/>
      </w:pPr>
      <w:r>
        <w:t>Aarti,</w:t>
      </w:r>
      <w:r>
        <w:rPr>
          <w:spacing w:val="-1"/>
        </w:rPr>
        <w:t xml:space="preserve"> </w:t>
      </w:r>
      <w:r>
        <w:t>a</w:t>
      </w:r>
      <w:r>
        <w:rPr>
          <w:spacing w:val="-2"/>
        </w:rPr>
        <w:t xml:space="preserve"> </w:t>
      </w:r>
      <w:r>
        <w:t>highly</w:t>
      </w:r>
      <w:r>
        <w:rPr>
          <w:spacing w:val="-6"/>
        </w:rPr>
        <w:t xml:space="preserve"> </w:t>
      </w:r>
      <w:r>
        <w:t>experienced</w:t>
      </w:r>
      <w:r>
        <w:rPr>
          <w:spacing w:val="-1"/>
        </w:rPr>
        <w:t xml:space="preserve"> </w:t>
      </w:r>
      <w:r>
        <w:t>programmer</w:t>
      </w:r>
      <w:r>
        <w:rPr>
          <w:spacing w:val="-2"/>
        </w:rPr>
        <w:t xml:space="preserve"> </w:t>
      </w:r>
      <w:r>
        <w:t>with</w:t>
      </w:r>
      <w:r>
        <w:rPr>
          <w:spacing w:val="-1"/>
        </w:rPr>
        <w:t xml:space="preserve"> </w:t>
      </w:r>
      <w:r>
        <w:t>a</w:t>
      </w:r>
      <w:r>
        <w:rPr>
          <w:spacing w:val="-2"/>
        </w:rPr>
        <w:t xml:space="preserve"> </w:t>
      </w:r>
      <w:r>
        <w:t>strong</w:t>
      </w:r>
      <w:r>
        <w:rPr>
          <w:spacing w:val="-4"/>
        </w:rPr>
        <w:t xml:space="preserve"> </w:t>
      </w:r>
      <w:r>
        <w:t>portfolio,</w:t>
      </w:r>
      <w:r>
        <w:rPr>
          <w:spacing w:val="-1"/>
        </w:rPr>
        <w:t xml:space="preserve"> </w:t>
      </w:r>
      <w:r>
        <w:t>who</w:t>
      </w:r>
      <w:r>
        <w:rPr>
          <w:spacing w:val="-2"/>
        </w:rPr>
        <w:t xml:space="preserve"> </w:t>
      </w:r>
      <w:r>
        <w:t>is</w:t>
      </w:r>
      <w:r>
        <w:rPr>
          <w:spacing w:val="-1"/>
        </w:rPr>
        <w:t xml:space="preserve"> </w:t>
      </w:r>
      <w:r>
        <w:t>wheelchair-bound and requires some workplace accommodations.</w:t>
      </w:r>
    </w:p>
    <w:p w14:paraId="2AE9079E" w14:textId="77777777" w:rsidR="0075656D" w:rsidRDefault="0075656D" w:rsidP="0075656D">
      <w:pPr>
        <w:pStyle w:val="Heading3Char"/>
        <w:numPr>
          <w:ilvl w:val="0"/>
          <w:numId w:val="2"/>
        </w:numPr>
        <w:tabs>
          <w:tab w:val="left" w:pos="1079"/>
        </w:tabs>
        <w:spacing w:after="0" w:line="360" w:lineRule="auto"/>
        <w:ind w:left="1079" w:hanging="359"/>
        <w:jc w:val="both"/>
      </w:pPr>
      <w:r>
        <w:t>Ravi,</w:t>
      </w:r>
      <w:r>
        <w:rPr>
          <w:spacing w:val="-6"/>
        </w:rPr>
        <w:t xml:space="preserve"> </w:t>
      </w:r>
      <w:r>
        <w:t>a</w:t>
      </w:r>
      <w:r>
        <w:rPr>
          <w:spacing w:val="-3"/>
        </w:rPr>
        <w:t xml:space="preserve"> </w:t>
      </w:r>
      <w:r>
        <w:t>recent</w:t>
      </w:r>
      <w:r>
        <w:rPr>
          <w:spacing w:val="-2"/>
        </w:rPr>
        <w:t xml:space="preserve"> </w:t>
      </w:r>
      <w:r>
        <w:t>graduate</w:t>
      </w:r>
      <w:r>
        <w:rPr>
          <w:spacing w:val="-3"/>
        </w:rPr>
        <w:t xml:space="preserve"> </w:t>
      </w:r>
      <w:r>
        <w:t>from</w:t>
      </w:r>
      <w:r>
        <w:rPr>
          <w:spacing w:val="-4"/>
        </w:rPr>
        <w:t xml:space="preserve"> </w:t>
      </w:r>
      <w:r>
        <w:t>a</w:t>
      </w:r>
      <w:r>
        <w:rPr>
          <w:spacing w:val="-3"/>
        </w:rPr>
        <w:t xml:space="preserve"> </w:t>
      </w:r>
      <w:r>
        <w:t>prestigious</w:t>
      </w:r>
      <w:r>
        <w:rPr>
          <w:spacing w:val="-4"/>
        </w:rPr>
        <w:t xml:space="preserve"> </w:t>
      </w:r>
      <w:r>
        <w:t>university,</w:t>
      </w:r>
      <w:r>
        <w:rPr>
          <w:spacing w:val="-2"/>
        </w:rPr>
        <w:t xml:space="preserve"> </w:t>
      </w:r>
      <w:r>
        <w:t>confident</w:t>
      </w:r>
      <w:r>
        <w:rPr>
          <w:spacing w:val="-3"/>
        </w:rPr>
        <w:t xml:space="preserve"> </w:t>
      </w:r>
      <w:r>
        <w:t>but</w:t>
      </w:r>
      <w:r>
        <w:rPr>
          <w:spacing w:val="-4"/>
        </w:rPr>
        <w:t xml:space="preserve"> </w:t>
      </w:r>
      <w:r>
        <w:t>with</w:t>
      </w:r>
      <w:r>
        <w:rPr>
          <w:spacing w:val="-3"/>
        </w:rPr>
        <w:t xml:space="preserve"> </w:t>
      </w:r>
      <w:r>
        <w:t>little</w:t>
      </w:r>
      <w:r>
        <w:rPr>
          <w:spacing w:val="-4"/>
        </w:rPr>
        <w:t xml:space="preserve"> </w:t>
      </w:r>
      <w:r>
        <w:rPr>
          <w:spacing w:val="-2"/>
        </w:rPr>
        <w:t>experience.</w:t>
      </w:r>
    </w:p>
    <w:p w14:paraId="48D60FB1" w14:textId="77777777" w:rsidR="0075656D" w:rsidRDefault="0075656D" w:rsidP="0075656D">
      <w:pPr>
        <w:pStyle w:val="Heading3Char"/>
        <w:numPr>
          <w:ilvl w:val="0"/>
          <w:numId w:val="2"/>
        </w:numPr>
        <w:tabs>
          <w:tab w:val="left" w:pos="1079"/>
        </w:tabs>
        <w:spacing w:before="134" w:after="0" w:line="360" w:lineRule="auto"/>
        <w:ind w:left="1079" w:hanging="359"/>
        <w:jc w:val="both"/>
      </w:pPr>
      <w:r>
        <w:t>Sarah,</w:t>
      </w:r>
      <w:r>
        <w:rPr>
          <w:spacing w:val="-11"/>
        </w:rPr>
        <w:t xml:space="preserve"> </w:t>
      </w:r>
      <w:r>
        <w:t>who</w:t>
      </w:r>
      <w:r>
        <w:rPr>
          <w:spacing w:val="-9"/>
        </w:rPr>
        <w:t xml:space="preserve"> </w:t>
      </w:r>
      <w:r>
        <w:t>identifies</w:t>
      </w:r>
      <w:r>
        <w:rPr>
          <w:spacing w:val="-7"/>
        </w:rPr>
        <w:t xml:space="preserve"> </w:t>
      </w:r>
      <w:r>
        <w:t>as</w:t>
      </w:r>
      <w:r>
        <w:rPr>
          <w:spacing w:val="-8"/>
        </w:rPr>
        <w:t xml:space="preserve"> </w:t>
      </w:r>
      <w:r>
        <w:t>non-binary</w:t>
      </w:r>
      <w:r>
        <w:rPr>
          <w:spacing w:val="-12"/>
        </w:rPr>
        <w:t xml:space="preserve"> </w:t>
      </w:r>
      <w:r>
        <w:t>and</w:t>
      </w:r>
      <w:r>
        <w:rPr>
          <w:spacing w:val="-9"/>
        </w:rPr>
        <w:t xml:space="preserve"> </w:t>
      </w:r>
      <w:r>
        <w:t>has</w:t>
      </w:r>
      <w:r>
        <w:rPr>
          <w:spacing w:val="-5"/>
        </w:rPr>
        <w:t xml:space="preserve"> </w:t>
      </w:r>
      <w:r>
        <w:t>a</w:t>
      </w:r>
      <w:r>
        <w:rPr>
          <w:spacing w:val="-10"/>
        </w:rPr>
        <w:t xml:space="preserve"> </w:t>
      </w:r>
      <w:r>
        <w:t>good</w:t>
      </w:r>
      <w:r>
        <w:rPr>
          <w:spacing w:val="-9"/>
        </w:rPr>
        <w:t xml:space="preserve"> </w:t>
      </w:r>
      <w:r>
        <w:t>mix</w:t>
      </w:r>
      <w:r>
        <w:rPr>
          <w:spacing w:val="-8"/>
        </w:rPr>
        <w:t xml:space="preserve"> </w:t>
      </w:r>
      <w:r>
        <w:t>of</w:t>
      </w:r>
      <w:r>
        <w:rPr>
          <w:spacing w:val="-9"/>
        </w:rPr>
        <w:t xml:space="preserve"> </w:t>
      </w:r>
      <w:r>
        <w:t>skills</w:t>
      </w:r>
      <w:r>
        <w:rPr>
          <w:spacing w:val="-7"/>
        </w:rPr>
        <w:t xml:space="preserve"> </w:t>
      </w:r>
      <w:r>
        <w:t>and</w:t>
      </w:r>
      <w:r>
        <w:rPr>
          <w:spacing w:val="-9"/>
        </w:rPr>
        <w:t xml:space="preserve"> </w:t>
      </w:r>
      <w:r>
        <w:t>teamwork</w:t>
      </w:r>
      <w:r>
        <w:rPr>
          <w:spacing w:val="-8"/>
        </w:rPr>
        <w:t xml:space="preserve"> </w:t>
      </w:r>
      <w:r>
        <w:rPr>
          <w:spacing w:val="-2"/>
        </w:rPr>
        <w:t>experience.</w:t>
      </w:r>
    </w:p>
    <w:p w14:paraId="5724C43A" w14:textId="77777777" w:rsidR="0075656D" w:rsidRDefault="0075656D" w:rsidP="0075656D">
      <w:pPr>
        <w:pStyle w:val="Heading3Char"/>
        <w:numPr>
          <w:ilvl w:val="0"/>
          <w:numId w:val="2"/>
        </w:numPr>
        <w:tabs>
          <w:tab w:val="left" w:pos="1080"/>
        </w:tabs>
        <w:spacing w:before="137" w:after="0" w:line="360" w:lineRule="auto"/>
        <w:ind w:right="357"/>
        <w:jc w:val="both"/>
      </w:pPr>
      <w:r>
        <w:t>Manish,</w:t>
      </w:r>
      <w:r>
        <w:rPr>
          <w:spacing w:val="-7"/>
        </w:rPr>
        <w:t xml:space="preserve"> </w:t>
      </w:r>
      <w:r>
        <w:t>who</w:t>
      </w:r>
      <w:r>
        <w:rPr>
          <w:spacing w:val="-8"/>
        </w:rPr>
        <w:t xml:space="preserve"> </w:t>
      </w:r>
      <w:r>
        <w:t>has</w:t>
      </w:r>
      <w:r>
        <w:rPr>
          <w:spacing w:val="-7"/>
        </w:rPr>
        <w:t xml:space="preserve"> </w:t>
      </w:r>
      <w:r>
        <w:t>worked</w:t>
      </w:r>
      <w:r>
        <w:rPr>
          <w:spacing w:val="-5"/>
        </w:rPr>
        <w:t xml:space="preserve"> </w:t>
      </w:r>
      <w:r>
        <w:t>in</w:t>
      </w:r>
      <w:r>
        <w:rPr>
          <w:spacing w:val="-7"/>
        </w:rPr>
        <w:t xml:space="preserve"> </w:t>
      </w:r>
      <w:r>
        <w:t>the</w:t>
      </w:r>
      <w:r>
        <w:rPr>
          <w:spacing w:val="-8"/>
        </w:rPr>
        <w:t xml:space="preserve"> </w:t>
      </w:r>
      <w:r>
        <w:t>company</w:t>
      </w:r>
      <w:r>
        <w:rPr>
          <w:spacing w:val="-12"/>
        </w:rPr>
        <w:t xml:space="preserve"> </w:t>
      </w:r>
      <w:r>
        <w:t>for</w:t>
      </w:r>
      <w:r>
        <w:rPr>
          <w:spacing w:val="-8"/>
        </w:rPr>
        <w:t xml:space="preserve"> </w:t>
      </w:r>
      <w:r>
        <w:t>5</w:t>
      </w:r>
      <w:r>
        <w:rPr>
          <w:spacing w:val="-2"/>
        </w:rPr>
        <w:t xml:space="preserve"> </w:t>
      </w:r>
      <w:r>
        <w:t>years</w:t>
      </w:r>
      <w:r>
        <w:rPr>
          <w:spacing w:val="-7"/>
        </w:rPr>
        <w:t xml:space="preserve"> </w:t>
      </w:r>
      <w:r>
        <w:t>and</w:t>
      </w:r>
      <w:r>
        <w:rPr>
          <w:spacing w:val="-7"/>
        </w:rPr>
        <w:t xml:space="preserve"> </w:t>
      </w:r>
      <w:r>
        <w:t>is</w:t>
      </w:r>
      <w:r>
        <w:rPr>
          <w:spacing w:val="-7"/>
        </w:rPr>
        <w:t xml:space="preserve"> </w:t>
      </w:r>
      <w:r>
        <w:t>applying</w:t>
      </w:r>
      <w:r>
        <w:rPr>
          <w:spacing w:val="-7"/>
        </w:rPr>
        <w:t xml:space="preserve"> </w:t>
      </w:r>
      <w:r>
        <w:t>for</w:t>
      </w:r>
      <w:r>
        <w:rPr>
          <w:spacing w:val="-9"/>
        </w:rPr>
        <w:t xml:space="preserve"> </w:t>
      </w:r>
      <w:r>
        <w:t>promotion</w:t>
      </w:r>
      <w:r>
        <w:rPr>
          <w:spacing w:val="-7"/>
        </w:rPr>
        <w:t xml:space="preserve"> </w:t>
      </w:r>
      <w:r>
        <w:t>but</w:t>
      </w:r>
      <w:r>
        <w:rPr>
          <w:spacing w:val="-7"/>
        </w:rPr>
        <w:t xml:space="preserve"> </w:t>
      </w:r>
      <w:r>
        <w:t>has had mixed performance reviews.</w:t>
      </w:r>
    </w:p>
    <w:p w14:paraId="3888D77D" w14:textId="77777777" w:rsidR="0075656D" w:rsidRDefault="0075656D" w:rsidP="0075656D">
      <w:pPr>
        <w:pStyle w:val="Heading2Char"/>
        <w:spacing w:after="0" w:line="360" w:lineRule="auto"/>
        <w:ind w:left="1080" w:right="358"/>
        <w:jc w:val="both"/>
      </w:pPr>
      <w:r>
        <w:t>During the selection meeting, the hiring manager subtly</w:t>
      </w:r>
      <w:r>
        <w:rPr>
          <w:spacing w:val="-3"/>
        </w:rPr>
        <w:t xml:space="preserve"> </w:t>
      </w:r>
      <w:r>
        <w:t>suggested not hiring</w:t>
      </w:r>
      <w:r>
        <w:rPr>
          <w:spacing w:val="-12"/>
        </w:rPr>
        <w:t xml:space="preserve"> </w:t>
      </w:r>
      <w:r>
        <w:t>Aarti due to "mobility concerns" and expressed discomfort about how Sarah’s gender identity might affect team dynamics. Other panel members remained silent, although they privately disagreed. Eventually, the team selected Ravi due to his "energy</w:t>
      </w:r>
      <w:r>
        <w:rPr>
          <w:spacing w:val="-2"/>
        </w:rPr>
        <w:t xml:space="preserve"> </w:t>
      </w:r>
      <w:r>
        <w:t>and fresh outlook," even though Aarti scored the highest in the technical assessment.</w:t>
      </w:r>
    </w:p>
    <w:p w14:paraId="74BF97E5" w14:textId="77777777" w:rsidR="0075656D" w:rsidRDefault="0075656D" w:rsidP="0075656D">
      <w:pPr>
        <w:pStyle w:val="Heading2Char"/>
        <w:spacing w:before="139" w:after="0" w:line="360" w:lineRule="auto"/>
        <w:jc w:val="both"/>
      </w:pPr>
    </w:p>
    <w:p w14:paraId="753322F3" w14:textId="77777777" w:rsidR="0075656D" w:rsidRDefault="0075656D" w:rsidP="0075656D">
      <w:pPr>
        <w:pStyle w:val="Heading2Char"/>
        <w:spacing w:after="0" w:line="360" w:lineRule="auto"/>
        <w:ind w:left="1080"/>
        <w:jc w:val="both"/>
      </w:pPr>
      <w:r>
        <w:rPr>
          <w:spacing w:val="-2"/>
        </w:rPr>
        <w:t>Topics</w:t>
      </w:r>
      <w:r>
        <w:rPr>
          <w:spacing w:val="-8"/>
        </w:rPr>
        <w:t xml:space="preserve"> </w:t>
      </w:r>
      <w:r>
        <w:rPr>
          <w:spacing w:val="-2"/>
        </w:rPr>
        <w:t>Involved:</w:t>
      </w:r>
    </w:p>
    <w:p w14:paraId="45D0C0BC" w14:textId="77777777" w:rsidR="0075656D" w:rsidRDefault="0075656D" w:rsidP="0075656D">
      <w:pPr>
        <w:pStyle w:val="Heading3Char"/>
        <w:numPr>
          <w:ilvl w:val="0"/>
          <w:numId w:val="2"/>
        </w:numPr>
        <w:tabs>
          <w:tab w:val="left" w:pos="1079"/>
        </w:tabs>
        <w:spacing w:before="139" w:after="0" w:line="360" w:lineRule="auto"/>
        <w:ind w:left="1079" w:hanging="359"/>
        <w:jc w:val="both"/>
      </w:pPr>
      <w:r>
        <w:t>Professional</w:t>
      </w:r>
      <w:r>
        <w:rPr>
          <w:spacing w:val="-7"/>
        </w:rPr>
        <w:t xml:space="preserve"> </w:t>
      </w:r>
      <w:r>
        <w:t>ethics</w:t>
      </w:r>
      <w:r>
        <w:rPr>
          <w:spacing w:val="-5"/>
        </w:rPr>
        <w:t xml:space="preserve"> </w:t>
      </w:r>
      <w:r>
        <w:t>and</w:t>
      </w:r>
      <w:r>
        <w:rPr>
          <w:spacing w:val="-4"/>
        </w:rPr>
        <w:t xml:space="preserve"> </w:t>
      </w:r>
      <w:r>
        <w:t>codes</w:t>
      </w:r>
      <w:r>
        <w:rPr>
          <w:spacing w:val="-5"/>
        </w:rPr>
        <w:t xml:space="preserve"> </w:t>
      </w:r>
      <w:r>
        <w:t>of</w:t>
      </w:r>
      <w:r>
        <w:rPr>
          <w:spacing w:val="-4"/>
        </w:rPr>
        <w:t xml:space="preserve"> </w:t>
      </w:r>
      <w:r>
        <w:t>conduct</w:t>
      </w:r>
      <w:r>
        <w:rPr>
          <w:spacing w:val="-2"/>
        </w:rPr>
        <w:t xml:space="preserve"> </w:t>
      </w:r>
      <w:r>
        <w:t>(e.g.,</w:t>
      </w:r>
      <w:r>
        <w:rPr>
          <w:spacing w:val="-4"/>
        </w:rPr>
        <w:t xml:space="preserve"> </w:t>
      </w:r>
      <w:r>
        <w:t>fairness,</w:t>
      </w:r>
      <w:r>
        <w:rPr>
          <w:spacing w:val="-4"/>
        </w:rPr>
        <w:t xml:space="preserve"> </w:t>
      </w:r>
      <w:r>
        <w:t>honesty,</w:t>
      </w:r>
      <w:r>
        <w:rPr>
          <w:spacing w:val="-4"/>
        </w:rPr>
        <w:t xml:space="preserve"> </w:t>
      </w:r>
      <w:r>
        <w:rPr>
          <w:spacing w:val="-2"/>
        </w:rPr>
        <w:t>integrity)</w:t>
      </w:r>
    </w:p>
    <w:p w14:paraId="747EBAE5" w14:textId="77777777" w:rsidR="0075656D" w:rsidRDefault="0075656D" w:rsidP="0075656D">
      <w:pPr>
        <w:pStyle w:val="Heading3Char"/>
        <w:numPr>
          <w:ilvl w:val="0"/>
          <w:numId w:val="2"/>
        </w:numPr>
        <w:tabs>
          <w:tab w:val="left" w:pos="1079"/>
        </w:tabs>
        <w:spacing w:before="137" w:after="0" w:line="360" w:lineRule="auto"/>
        <w:ind w:left="1079" w:hanging="359"/>
        <w:jc w:val="both"/>
      </w:pPr>
      <w:r>
        <w:t>Diversity,</w:t>
      </w:r>
      <w:r>
        <w:rPr>
          <w:spacing w:val="-9"/>
        </w:rPr>
        <w:t xml:space="preserve"> </w:t>
      </w:r>
      <w:r>
        <w:t>equity,</w:t>
      </w:r>
      <w:r>
        <w:rPr>
          <w:spacing w:val="-8"/>
        </w:rPr>
        <w:t xml:space="preserve"> </w:t>
      </w:r>
      <w:r>
        <w:t>and</w:t>
      </w:r>
      <w:r>
        <w:rPr>
          <w:spacing w:val="-9"/>
        </w:rPr>
        <w:t xml:space="preserve"> </w:t>
      </w:r>
      <w:r>
        <w:t>inclusion</w:t>
      </w:r>
      <w:r>
        <w:rPr>
          <w:spacing w:val="-8"/>
        </w:rPr>
        <w:t xml:space="preserve"> </w:t>
      </w:r>
      <w:r>
        <w:rPr>
          <w:spacing w:val="-4"/>
        </w:rPr>
        <w:t>(DEI)</w:t>
      </w:r>
    </w:p>
    <w:p w14:paraId="3CD4D1C9" w14:textId="77777777" w:rsidR="0075656D" w:rsidRDefault="0075656D" w:rsidP="0075656D">
      <w:pPr>
        <w:pStyle w:val="Heading3Char"/>
        <w:spacing w:after="0" w:line="360" w:lineRule="auto"/>
        <w:jc w:val="both"/>
      </w:pPr>
    </w:p>
    <w:p w14:paraId="4B80E9C1" w14:textId="77777777" w:rsidR="0075656D" w:rsidRDefault="0075656D" w:rsidP="0075656D">
      <w:pPr>
        <w:pStyle w:val="Heading3Char"/>
        <w:spacing w:after="0" w:line="360" w:lineRule="auto"/>
        <w:jc w:val="both"/>
      </w:pPr>
    </w:p>
    <w:p w14:paraId="2B9473DF" w14:textId="77777777" w:rsidR="0075656D" w:rsidRDefault="0075656D" w:rsidP="0075656D">
      <w:pPr>
        <w:pStyle w:val="Heading3Char"/>
        <w:spacing w:after="0" w:line="360" w:lineRule="auto"/>
        <w:jc w:val="both"/>
      </w:pPr>
    </w:p>
    <w:p w14:paraId="792DF4EB" w14:textId="77777777" w:rsidR="0075656D" w:rsidRDefault="0075656D" w:rsidP="0075656D">
      <w:pPr>
        <w:pStyle w:val="Heading3Char"/>
        <w:spacing w:after="0" w:line="360" w:lineRule="auto"/>
        <w:jc w:val="both"/>
      </w:pPr>
    </w:p>
    <w:p w14:paraId="7319E370" w14:textId="77777777" w:rsidR="0075656D" w:rsidRDefault="0075656D" w:rsidP="0075656D">
      <w:pPr>
        <w:pStyle w:val="Heading3Char"/>
        <w:spacing w:after="0" w:line="360" w:lineRule="auto"/>
        <w:jc w:val="both"/>
      </w:pPr>
    </w:p>
    <w:p w14:paraId="43373A7F" w14:textId="77777777" w:rsidR="0075656D" w:rsidRDefault="0075656D" w:rsidP="0075656D">
      <w:pPr>
        <w:pStyle w:val="Heading3Char"/>
        <w:spacing w:after="0" w:line="360" w:lineRule="auto"/>
        <w:jc w:val="both"/>
      </w:pPr>
    </w:p>
    <w:p w14:paraId="38CBE8E3" w14:textId="77777777" w:rsidR="0075656D" w:rsidRDefault="0075656D" w:rsidP="0075656D">
      <w:pPr>
        <w:pStyle w:val="Heading3Char"/>
        <w:spacing w:after="0" w:line="360" w:lineRule="auto"/>
        <w:jc w:val="both"/>
      </w:pPr>
    </w:p>
    <w:p w14:paraId="01B222A3" w14:textId="77777777" w:rsidR="0075656D" w:rsidRDefault="0075656D" w:rsidP="0075656D">
      <w:pPr>
        <w:pStyle w:val="Heading3Char"/>
        <w:spacing w:after="0" w:line="360" w:lineRule="auto"/>
        <w:jc w:val="both"/>
      </w:pPr>
    </w:p>
    <w:p w14:paraId="29E77659" w14:textId="77777777" w:rsidR="0075656D" w:rsidRDefault="0075656D" w:rsidP="0075656D">
      <w:pPr>
        <w:pStyle w:val="Heading3Char"/>
        <w:spacing w:after="0" w:line="360" w:lineRule="auto"/>
        <w:jc w:val="both"/>
        <w:sectPr w:rsidR="0075656D">
          <w:pgSz w:w="12240" w:h="15840"/>
          <w:pgMar w:top="1820" w:right="1080" w:bottom="280" w:left="1080" w:header="720" w:footer="720" w:gutter="0"/>
          <w:cols w:space="720"/>
        </w:sectPr>
      </w:pPr>
    </w:p>
    <w:p w14:paraId="2FB3F17A" w14:textId="77777777" w:rsidR="0075656D" w:rsidRDefault="0075656D" w:rsidP="0075656D">
      <w:pPr>
        <w:pStyle w:val="Heading3Char"/>
        <w:numPr>
          <w:ilvl w:val="0"/>
          <w:numId w:val="2"/>
        </w:numPr>
        <w:tabs>
          <w:tab w:val="left" w:pos="1079"/>
        </w:tabs>
        <w:spacing w:before="74" w:after="0" w:line="360" w:lineRule="auto"/>
        <w:ind w:left="1079" w:hanging="359"/>
        <w:jc w:val="both"/>
      </w:pPr>
      <w:r>
        <w:lastRenderedPageBreak/>
        <w:t>Workplace</w:t>
      </w:r>
      <w:r>
        <w:rPr>
          <w:spacing w:val="-10"/>
        </w:rPr>
        <w:t xml:space="preserve"> </w:t>
      </w:r>
      <w:r>
        <w:t>bias</w:t>
      </w:r>
      <w:r>
        <w:rPr>
          <w:spacing w:val="-10"/>
        </w:rPr>
        <w:t xml:space="preserve"> </w:t>
      </w:r>
      <w:r>
        <w:t>and</w:t>
      </w:r>
      <w:r>
        <w:rPr>
          <w:spacing w:val="-8"/>
        </w:rPr>
        <w:t xml:space="preserve"> </w:t>
      </w:r>
      <w:r>
        <w:rPr>
          <w:spacing w:val="-2"/>
        </w:rPr>
        <w:t>discrimination</w:t>
      </w:r>
    </w:p>
    <w:p w14:paraId="2543A831" w14:textId="77777777" w:rsidR="0075656D" w:rsidRDefault="0075656D" w:rsidP="0075656D">
      <w:pPr>
        <w:pStyle w:val="Heading3Char"/>
        <w:numPr>
          <w:ilvl w:val="0"/>
          <w:numId w:val="2"/>
        </w:numPr>
        <w:tabs>
          <w:tab w:val="left" w:pos="1079"/>
        </w:tabs>
        <w:spacing w:before="137" w:after="0" w:line="360" w:lineRule="auto"/>
        <w:ind w:left="1079" w:hanging="359"/>
        <w:jc w:val="both"/>
      </w:pPr>
      <w:r>
        <w:t>Responsibilities</w:t>
      </w:r>
      <w:r>
        <w:rPr>
          <w:spacing w:val="-3"/>
        </w:rPr>
        <w:t xml:space="preserve"> </w:t>
      </w:r>
      <w:r>
        <w:t>of</w:t>
      </w:r>
      <w:r>
        <w:rPr>
          <w:spacing w:val="-3"/>
        </w:rPr>
        <w:t xml:space="preserve"> </w:t>
      </w:r>
      <w:r>
        <w:t>team</w:t>
      </w:r>
      <w:r>
        <w:rPr>
          <w:spacing w:val="-2"/>
        </w:rPr>
        <w:t xml:space="preserve"> </w:t>
      </w:r>
      <w:r>
        <w:t>members</w:t>
      </w:r>
      <w:r>
        <w:rPr>
          <w:spacing w:val="-3"/>
        </w:rPr>
        <w:t xml:space="preserve"> </w:t>
      </w:r>
      <w:r>
        <w:t>and</w:t>
      </w:r>
      <w:r>
        <w:rPr>
          <w:spacing w:val="-1"/>
        </w:rPr>
        <w:t xml:space="preserve"> </w:t>
      </w:r>
      <w:r>
        <w:rPr>
          <w:spacing w:val="-2"/>
        </w:rPr>
        <w:t>whistleblowing</w:t>
      </w:r>
    </w:p>
    <w:p w14:paraId="2F983598" w14:textId="77777777" w:rsidR="0075656D" w:rsidRDefault="0075656D" w:rsidP="0075656D">
      <w:pPr>
        <w:pStyle w:val="Heading3Char"/>
        <w:numPr>
          <w:ilvl w:val="0"/>
          <w:numId w:val="2"/>
        </w:numPr>
        <w:tabs>
          <w:tab w:val="left" w:pos="1079"/>
        </w:tabs>
        <w:spacing w:before="139" w:after="0" w:line="360" w:lineRule="auto"/>
        <w:ind w:left="1079" w:hanging="359"/>
        <w:jc w:val="both"/>
      </w:pPr>
      <w:r>
        <w:t>Transparency</w:t>
      </w:r>
      <w:r>
        <w:rPr>
          <w:spacing w:val="-9"/>
        </w:rPr>
        <w:t xml:space="preserve"> </w:t>
      </w:r>
      <w:r>
        <w:t>and</w:t>
      </w:r>
      <w:r>
        <w:rPr>
          <w:spacing w:val="-3"/>
        </w:rPr>
        <w:t xml:space="preserve"> </w:t>
      </w:r>
      <w:r>
        <w:t>merit-based</w:t>
      </w:r>
      <w:r>
        <w:rPr>
          <w:spacing w:val="-3"/>
        </w:rPr>
        <w:t xml:space="preserve"> </w:t>
      </w:r>
      <w:r>
        <w:rPr>
          <w:spacing w:val="-2"/>
        </w:rPr>
        <w:t>hiring</w:t>
      </w:r>
    </w:p>
    <w:p w14:paraId="7D4CE13B" w14:textId="77777777" w:rsidR="0075656D" w:rsidRDefault="0075656D" w:rsidP="0075656D">
      <w:pPr>
        <w:pStyle w:val="Heading2Char"/>
        <w:spacing w:after="0" w:line="360" w:lineRule="auto"/>
        <w:jc w:val="both"/>
      </w:pPr>
    </w:p>
    <w:p w14:paraId="09698C8C" w14:textId="77777777" w:rsidR="0075656D" w:rsidRDefault="0075656D" w:rsidP="0075656D">
      <w:pPr>
        <w:pStyle w:val="Heading2Char"/>
        <w:spacing w:after="0" w:line="360" w:lineRule="auto"/>
        <w:jc w:val="both"/>
      </w:pPr>
    </w:p>
    <w:p w14:paraId="314190EE" w14:textId="77777777" w:rsidR="0075656D" w:rsidRDefault="0075656D" w:rsidP="0075656D">
      <w:pPr>
        <w:pStyle w:val="Heading2Char"/>
        <w:spacing w:before="1" w:after="0" w:line="360" w:lineRule="auto"/>
        <w:ind w:left="1080"/>
        <w:jc w:val="both"/>
      </w:pPr>
      <w:r>
        <w:rPr>
          <w:spacing w:val="-2"/>
        </w:rPr>
        <w:t>Questions:</w:t>
      </w:r>
    </w:p>
    <w:p w14:paraId="3B61CB89" w14:textId="77777777" w:rsidR="0075656D" w:rsidRDefault="0075656D" w:rsidP="0075656D">
      <w:pPr>
        <w:pStyle w:val="Heading3Char"/>
        <w:numPr>
          <w:ilvl w:val="0"/>
          <w:numId w:val="1"/>
        </w:numPr>
        <w:tabs>
          <w:tab w:val="left" w:pos="988"/>
          <w:tab w:val="left" w:pos="991"/>
        </w:tabs>
        <w:spacing w:before="136" w:after="0" w:line="360" w:lineRule="auto"/>
        <w:ind w:right="360"/>
        <w:jc w:val="both"/>
      </w:pPr>
      <w:r>
        <w:t>Which professional ethical principles were violated or ignored during the hiring process? Support</w:t>
      </w:r>
      <w:r>
        <w:rPr>
          <w:spacing w:val="-15"/>
        </w:rPr>
        <w:t xml:space="preserve"> </w:t>
      </w:r>
      <w:r>
        <w:t>your</w:t>
      </w:r>
      <w:r>
        <w:rPr>
          <w:spacing w:val="-15"/>
        </w:rPr>
        <w:t xml:space="preserve"> </w:t>
      </w:r>
      <w:r>
        <w:t>answer</w:t>
      </w:r>
      <w:r>
        <w:rPr>
          <w:spacing w:val="-15"/>
        </w:rPr>
        <w:t xml:space="preserve"> </w:t>
      </w:r>
      <w:r>
        <w:t>with</w:t>
      </w:r>
      <w:r>
        <w:rPr>
          <w:spacing w:val="-15"/>
        </w:rPr>
        <w:t xml:space="preserve"> </w:t>
      </w:r>
      <w:r>
        <w:t>reference</w:t>
      </w:r>
      <w:r>
        <w:rPr>
          <w:spacing w:val="-15"/>
        </w:rPr>
        <w:t xml:space="preserve"> </w:t>
      </w:r>
      <w:r>
        <w:t>to</w:t>
      </w:r>
      <w:r>
        <w:rPr>
          <w:spacing w:val="-15"/>
        </w:rPr>
        <w:t xml:space="preserve"> </w:t>
      </w:r>
      <w:r>
        <w:t>common</w:t>
      </w:r>
      <w:r>
        <w:rPr>
          <w:spacing w:val="-15"/>
        </w:rPr>
        <w:t xml:space="preserve"> </w:t>
      </w:r>
      <w:r>
        <w:t>codes</w:t>
      </w:r>
      <w:r>
        <w:rPr>
          <w:spacing w:val="-15"/>
        </w:rPr>
        <w:t xml:space="preserve"> </w:t>
      </w:r>
      <w:r>
        <w:t>of</w:t>
      </w:r>
      <w:r>
        <w:rPr>
          <w:spacing w:val="-15"/>
        </w:rPr>
        <w:t xml:space="preserve"> </w:t>
      </w:r>
      <w:r>
        <w:t>conduct</w:t>
      </w:r>
      <w:r>
        <w:rPr>
          <w:spacing w:val="-15"/>
        </w:rPr>
        <w:t xml:space="preserve"> </w:t>
      </w:r>
      <w:r>
        <w:t>(e.g.,</w:t>
      </w:r>
      <w:r>
        <w:rPr>
          <w:spacing w:val="-15"/>
        </w:rPr>
        <w:t xml:space="preserve"> </w:t>
      </w:r>
      <w:r>
        <w:t>ACM,</w:t>
      </w:r>
      <w:r>
        <w:rPr>
          <w:spacing w:val="-15"/>
        </w:rPr>
        <w:t xml:space="preserve"> </w:t>
      </w:r>
      <w:r>
        <w:t>IEEE,</w:t>
      </w:r>
      <w:r>
        <w:rPr>
          <w:spacing w:val="-15"/>
        </w:rPr>
        <w:t xml:space="preserve"> </w:t>
      </w:r>
      <w:r>
        <w:t>or</w:t>
      </w:r>
      <w:r>
        <w:rPr>
          <w:spacing w:val="-15"/>
        </w:rPr>
        <w:t xml:space="preserve"> </w:t>
      </w:r>
      <w:r>
        <w:t>local organization standards).</w:t>
      </w:r>
    </w:p>
    <w:p w14:paraId="31CA0EC7" w14:textId="77777777" w:rsidR="0075656D" w:rsidRDefault="0075656D" w:rsidP="0075656D">
      <w:pPr>
        <w:tabs>
          <w:tab w:val="left" w:pos="988"/>
          <w:tab w:val="left" w:pos="991"/>
        </w:tabs>
        <w:spacing w:before="136" w:after="0" w:line="360" w:lineRule="auto"/>
        <w:ind w:right="360"/>
        <w:jc w:val="both"/>
      </w:pPr>
      <w:r>
        <w:t>Answer:</w:t>
      </w:r>
    </w:p>
    <w:p w14:paraId="2FA5B120" w14:textId="77777777" w:rsidR="0075656D" w:rsidRDefault="0075656D" w:rsidP="0075656D">
      <w:pPr>
        <w:tabs>
          <w:tab w:val="left" w:pos="988"/>
          <w:tab w:val="left" w:pos="991"/>
        </w:tabs>
        <w:spacing w:before="136" w:after="0" w:line="360" w:lineRule="auto"/>
        <w:ind w:right="360"/>
        <w:jc w:val="both"/>
      </w:pPr>
      <w:r>
        <w:t xml:space="preserve">Several professional ethical principles were clearly violated during </w:t>
      </w:r>
      <w:proofErr w:type="spellStart"/>
      <w:r>
        <w:t>TechNova</w:t>
      </w:r>
      <w:proofErr w:type="spellEnd"/>
      <w:r>
        <w:t xml:space="preserve"> Solutions’ hiring process, particularly those related to fairness, respect, and integrity as outlined in widely recognized codes of conduct such as those from the Association for Computing Machinery (ACM) and the Institute of Electrical and Electronics Engineers (IEEE).</w:t>
      </w:r>
    </w:p>
    <w:p w14:paraId="0288E162" w14:textId="77777777" w:rsidR="0075656D" w:rsidRDefault="0075656D" w:rsidP="0075656D">
      <w:pPr>
        <w:tabs>
          <w:tab w:val="left" w:pos="988"/>
          <w:tab w:val="left" w:pos="991"/>
        </w:tabs>
        <w:spacing w:before="136" w:after="0" w:line="360" w:lineRule="auto"/>
        <w:ind w:right="360"/>
        <w:jc w:val="both"/>
      </w:pPr>
    </w:p>
    <w:p w14:paraId="583B2E63" w14:textId="77777777" w:rsidR="0075656D" w:rsidRDefault="0075656D" w:rsidP="0075656D">
      <w:pPr>
        <w:tabs>
          <w:tab w:val="left" w:pos="988"/>
          <w:tab w:val="left" w:pos="991"/>
        </w:tabs>
        <w:spacing w:before="136" w:after="0" w:line="360" w:lineRule="auto"/>
        <w:ind w:right="360"/>
        <w:jc w:val="both"/>
      </w:pPr>
      <w:r>
        <w:t>Fairness and Non-Discrimination</w:t>
      </w:r>
    </w:p>
    <w:p w14:paraId="716F783C" w14:textId="77777777" w:rsidR="0075656D" w:rsidRDefault="0075656D" w:rsidP="0075656D">
      <w:pPr>
        <w:tabs>
          <w:tab w:val="left" w:pos="988"/>
          <w:tab w:val="left" w:pos="991"/>
        </w:tabs>
        <w:spacing w:before="136" w:after="0" w:line="360" w:lineRule="auto"/>
        <w:ind w:right="360"/>
        <w:jc w:val="both"/>
      </w:pPr>
    </w:p>
    <w:p w14:paraId="5C6498B2" w14:textId="77777777" w:rsidR="0075656D" w:rsidRDefault="0075656D" w:rsidP="0075656D">
      <w:pPr>
        <w:tabs>
          <w:tab w:val="left" w:pos="988"/>
          <w:tab w:val="left" w:pos="991"/>
        </w:tabs>
        <w:spacing w:before="136" w:after="0" w:line="360" w:lineRule="auto"/>
        <w:ind w:right="360"/>
        <w:jc w:val="both"/>
      </w:pPr>
      <w:r>
        <w:t>The ACM Code of Ethics explicitly states that computing professionals should “treat all persons fairly” and “avoid discrimination.” Similarly, the IEEE Code of Ethics includes a commitment to “treat all persons fairly regardless of race, religion, gender, disability, age, or national origin.” In this case, the hiring manager’s decision to dismiss Aarti’s candidacy due to “mobility concerns” directly violates these principles. Aarti’s disability should not have been a disqualifying factor, especially since she demonstrated superior technical competence. The failure to consider reasonable accommodations reflects a discriminatory bias and undermines the principle of equal opportunity.</w:t>
      </w:r>
    </w:p>
    <w:p w14:paraId="1A42CB18" w14:textId="77777777" w:rsidR="0075656D" w:rsidRDefault="0075656D" w:rsidP="0075656D">
      <w:pPr>
        <w:tabs>
          <w:tab w:val="left" w:pos="988"/>
          <w:tab w:val="left" w:pos="991"/>
        </w:tabs>
        <w:spacing w:before="136" w:after="0" w:line="360" w:lineRule="auto"/>
        <w:ind w:right="360"/>
        <w:jc w:val="both"/>
      </w:pPr>
    </w:p>
    <w:p w14:paraId="0F7616D0" w14:textId="77777777" w:rsidR="0075656D" w:rsidRDefault="0075656D" w:rsidP="0075656D">
      <w:pPr>
        <w:tabs>
          <w:tab w:val="left" w:pos="988"/>
          <w:tab w:val="left" w:pos="991"/>
        </w:tabs>
        <w:spacing w:before="136" w:after="0" w:line="360" w:lineRule="auto"/>
        <w:ind w:right="360"/>
        <w:jc w:val="both"/>
      </w:pPr>
      <w:r>
        <w:t xml:space="preserve">Likewise, the discomfort expressed regarding Sarah’s gender identity reveals a prejudiced attitude that contradicts ethical standards promoting diversity and inclusion. The suggestion that Sarah’s identity might disrupt team dynamics is speculative and discriminatory, and it perpetuates harmful stereotypes. Ethical hiring practices require that all candidates be evaluated based on merit, not personal </w:t>
      </w:r>
      <w:r>
        <w:lastRenderedPageBreak/>
        <w:t>characteristics unrelated to job performance.</w:t>
      </w:r>
    </w:p>
    <w:p w14:paraId="4055DACA" w14:textId="77777777" w:rsidR="0075656D" w:rsidRDefault="0075656D" w:rsidP="0075656D">
      <w:pPr>
        <w:tabs>
          <w:tab w:val="left" w:pos="988"/>
          <w:tab w:val="left" w:pos="991"/>
        </w:tabs>
        <w:spacing w:before="136" w:after="0" w:line="360" w:lineRule="auto"/>
        <w:ind w:right="360"/>
        <w:jc w:val="both"/>
      </w:pPr>
    </w:p>
    <w:p w14:paraId="38B75E2F" w14:textId="77777777" w:rsidR="0075656D" w:rsidRDefault="0075656D" w:rsidP="0075656D">
      <w:pPr>
        <w:tabs>
          <w:tab w:val="left" w:pos="988"/>
          <w:tab w:val="left" w:pos="991"/>
        </w:tabs>
        <w:spacing w:before="136" w:after="0" w:line="360" w:lineRule="auto"/>
        <w:ind w:right="360"/>
        <w:jc w:val="both"/>
      </w:pPr>
      <w:r>
        <w:t>Integrity and Honesty</w:t>
      </w:r>
    </w:p>
    <w:p w14:paraId="6DA51301" w14:textId="77777777" w:rsidR="0075656D" w:rsidRDefault="0075656D" w:rsidP="0075656D">
      <w:pPr>
        <w:tabs>
          <w:tab w:val="left" w:pos="988"/>
          <w:tab w:val="left" w:pos="991"/>
        </w:tabs>
        <w:spacing w:before="136" w:after="0" w:line="360" w:lineRule="auto"/>
        <w:ind w:right="360"/>
        <w:jc w:val="both"/>
      </w:pPr>
    </w:p>
    <w:p w14:paraId="70D6F6B6" w14:textId="77777777" w:rsidR="0075656D" w:rsidRDefault="0075656D" w:rsidP="0075656D">
      <w:pPr>
        <w:tabs>
          <w:tab w:val="left" w:pos="988"/>
          <w:tab w:val="left" w:pos="991"/>
        </w:tabs>
        <w:spacing w:before="136" w:after="0" w:line="360" w:lineRule="auto"/>
        <w:ind w:right="360"/>
        <w:jc w:val="both"/>
      </w:pPr>
      <w:r>
        <w:t>The ACM Code also emphasizes the importance of honesty and transparency in professional decision-making. Selecting Ravi, who had the least experience and scored lower in the technical assessment, over Aarti—who was objectively the most qualified—suggests that the hiring process lacked transparency and integrity. The rationale of choosing Ravi for his “energy and fresh outlook” appears subjective and masks the underlying biases that influenced the decision. This undermines the credibility of the hiring process and violates the ethical obligation to make decisions based on objective criteria.</w:t>
      </w:r>
    </w:p>
    <w:p w14:paraId="01C38CF2" w14:textId="77777777" w:rsidR="0075656D" w:rsidRDefault="0075656D" w:rsidP="0075656D">
      <w:pPr>
        <w:tabs>
          <w:tab w:val="left" w:pos="988"/>
          <w:tab w:val="left" w:pos="991"/>
        </w:tabs>
        <w:spacing w:before="136" w:after="0" w:line="360" w:lineRule="auto"/>
        <w:ind w:right="360"/>
        <w:jc w:val="both"/>
      </w:pPr>
      <w:r>
        <w:t>Responsibility and Whistleblowing</w:t>
      </w:r>
    </w:p>
    <w:p w14:paraId="4602D7E3" w14:textId="77777777" w:rsidR="0075656D" w:rsidRDefault="0075656D" w:rsidP="0075656D">
      <w:pPr>
        <w:tabs>
          <w:tab w:val="left" w:pos="988"/>
          <w:tab w:val="left" w:pos="991"/>
        </w:tabs>
        <w:spacing w:before="136" w:after="0" w:line="360" w:lineRule="auto"/>
        <w:ind w:right="360"/>
        <w:jc w:val="both"/>
      </w:pPr>
    </w:p>
    <w:p w14:paraId="7620ED3D" w14:textId="77777777" w:rsidR="0075656D" w:rsidRDefault="0075656D" w:rsidP="0075656D">
      <w:pPr>
        <w:tabs>
          <w:tab w:val="left" w:pos="988"/>
          <w:tab w:val="left" w:pos="991"/>
        </w:tabs>
        <w:spacing w:before="136" w:after="0" w:line="360" w:lineRule="auto"/>
        <w:ind w:right="360"/>
        <w:jc w:val="both"/>
      </w:pPr>
      <w:r>
        <w:t>Another ethical lapse involves the silence of the other panel members. According to both ACM and IEEE codes, professionals have a responsibility to speak out against unethical practices. The ACM Code encourages members to “take action to avoid harm” and “challenge unethical decisions.” By remaining silent, the panel members failed to uphold their duty to advocate for fairness and to challenge discriminatory behavior. Their inaction allowed unethical conduct to go unchecked, contributing to an unjust outcome.</w:t>
      </w:r>
    </w:p>
    <w:p w14:paraId="683A42D5" w14:textId="77777777" w:rsidR="0075656D" w:rsidRDefault="0075656D" w:rsidP="0075656D">
      <w:pPr>
        <w:tabs>
          <w:tab w:val="left" w:pos="988"/>
          <w:tab w:val="left" w:pos="991"/>
        </w:tabs>
        <w:spacing w:before="136" w:after="0" w:line="360" w:lineRule="auto"/>
        <w:ind w:right="360"/>
        <w:jc w:val="both"/>
      </w:pPr>
    </w:p>
    <w:p w14:paraId="1E22C105" w14:textId="77777777" w:rsidR="0075656D" w:rsidRDefault="0075656D" w:rsidP="0075656D">
      <w:pPr>
        <w:tabs>
          <w:tab w:val="left" w:pos="988"/>
          <w:tab w:val="left" w:pos="991"/>
        </w:tabs>
        <w:spacing w:before="136" w:after="0" w:line="360" w:lineRule="auto"/>
        <w:ind w:right="360"/>
        <w:jc w:val="both"/>
      </w:pPr>
      <w:r>
        <w:t xml:space="preserve">In summary, the hiring process at </w:t>
      </w:r>
      <w:proofErr w:type="spellStart"/>
      <w:r>
        <w:t>TechNova</w:t>
      </w:r>
      <w:proofErr w:type="spellEnd"/>
      <w:r>
        <w:t xml:space="preserve"> Solutions violated key ethical principles of fairness, non-discrimination, integrity, and professional responsibility. These breaches not only compromised the legitimacy of the selection process but also perpetuated workplace bias and exclusion, contrary to the values upheld by professional organizations like ACM and IEEE.</w:t>
      </w:r>
    </w:p>
    <w:p w14:paraId="365395EA" w14:textId="77777777" w:rsidR="0075656D" w:rsidRPr="0045135E" w:rsidRDefault="0075656D" w:rsidP="0075656D">
      <w:pPr>
        <w:pStyle w:val="Heading3Char"/>
        <w:numPr>
          <w:ilvl w:val="0"/>
          <w:numId w:val="1"/>
        </w:numPr>
        <w:tabs>
          <w:tab w:val="left" w:pos="989"/>
          <w:tab w:val="left" w:pos="991"/>
        </w:tabs>
        <w:spacing w:before="2" w:after="0" w:line="360" w:lineRule="auto"/>
        <w:ind w:right="357" w:hanging="581"/>
        <w:jc w:val="both"/>
      </w:pPr>
      <w:r>
        <w:t>How</w:t>
      </w:r>
      <w:r>
        <w:rPr>
          <w:spacing w:val="-1"/>
        </w:rPr>
        <w:t xml:space="preserve"> </w:t>
      </w:r>
      <w:r>
        <w:t>does this case</w:t>
      </w:r>
      <w:r>
        <w:rPr>
          <w:spacing w:val="-1"/>
        </w:rPr>
        <w:t xml:space="preserve"> </w:t>
      </w:r>
      <w:r>
        <w:t>reflect issues of equity, diversity, and inclusion in workplace</w:t>
      </w:r>
      <w:r>
        <w:rPr>
          <w:spacing w:val="-1"/>
        </w:rPr>
        <w:t xml:space="preserve"> </w:t>
      </w:r>
      <w:r>
        <w:t xml:space="preserve">decision- </w:t>
      </w:r>
      <w:r>
        <w:rPr>
          <w:spacing w:val="-2"/>
        </w:rPr>
        <w:t>making?</w:t>
      </w:r>
    </w:p>
    <w:p w14:paraId="3FAAF538" w14:textId="77777777" w:rsidR="0075656D" w:rsidRDefault="0075656D" w:rsidP="0075656D">
      <w:pPr>
        <w:tabs>
          <w:tab w:val="left" w:pos="989"/>
          <w:tab w:val="left" w:pos="991"/>
        </w:tabs>
        <w:spacing w:before="2" w:after="0" w:line="360" w:lineRule="auto"/>
        <w:ind w:right="357"/>
        <w:jc w:val="both"/>
      </w:pPr>
      <w:r>
        <w:t>Answer:</w:t>
      </w:r>
    </w:p>
    <w:p w14:paraId="1C8E3C90" w14:textId="77777777" w:rsidR="0075656D" w:rsidRDefault="0075656D" w:rsidP="0075656D">
      <w:pPr>
        <w:pStyle w:val="TitleChar"/>
        <w:spacing w:after="0" w:line="360" w:lineRule="auto"/>
        <w:jc w:val="both"/>
      </w:pPr>
      <w:r>
        <w:t xml:space="preserve">This case starkly illustrates how </w:t>
      </w:r>
      <w:r>
        <w:rPr>
          <w:rStyle w:val="Strong"/>
          <w:rFonts w:eastAsiaTheme="majorEastAsia"/>
        </w:rPr>
        <w:t>equity, diversity, and inclusion (DEI)</w:t>
      </w:r>
      <w:r>
        <w:t xml:space="preserve"> can be undermined in workplace decision-making, even within organizations that may outwardly promote progressive values. The hiring process at </w:t>
      </w:r>
      <w:proofErr w:type="spellStart"/>
      <w:r>
        <w:t>TechNova</w:t>
      </w:r>
      <w:proofErr w:type="spellEnd"/>
      <w:r>
        <w:t xml:space="preserve"> Solutions reveals systemic and interpersonal barriers that marginalized candidates </w:t>
      </w:r>
      <w:r>
        <w:lastRenderedPageBreak/>
        <w:t>often face, despite their qualifications.</w:t>
      </w:r>
    </w:p>
    <w:p w14:paraId="17B62446" w14:textId="77777777" w:rsidR="0075656D" w:rsidRDefault="0075656D" w:rsidP="0075656D">
      <w:pPr>
        <w:spacing w:after="0" w:line="360" w:lineRule="auto"/>
        <w:jc w:val="both"/>
      </w:pPr>
      <w:r>
        <w:pict w14:anchorId="0FAA1CF7">
          <v:rect id="_x0000_i1038" style="width:0;height:1.5pt" o:hralign="center" o:hrstd="t" o:hr="t" fillcolor="#a0a0a0" stroked="f"/>
        </w:pict>
      </w:r>
    </w:p>
    <w:p w14:paraId="419A619A" w14:textId="77777777" w:rsidR="0075656D" w:rsidRDefault="0075656D" w:rsidP="0075656D">
      <w:pPr>
        <w:pStyle w:val="BodyText"/>
        <w:spacing w:after="0" w:line="360" w:lineRule="auto"/>
        <w:jc w:val="both"/>
      </w:pPr>
      <w:r>
        <w:rPr>
          <w:rFonts w:ascii="Segoe UI Emoji" w:hAnsi="Segoe UI Emoji" w:cs="Segoe UI Emoji"/>
        </w:rPr>
        <w:t>⚖</w:t>
      </w:r>
      <w:r>
        <w:t xml:space="preserve">️ </w:t>
      </w:r>
      <w:r>
        <w:rPr>
          <w:rStyle w:val="Strong"/>
          <w:rFonts w:eastAsiaTheme="majorEastAsia"/>
          <w:b w:val="0"/>
          <w:bCs w:val="0"/>
        </w:rPr>
        <w:t>Equity: Unequal Consideration of Candidates</w:t>
      </w:r>
    </w:p>
    <w:p w14:paraId="5A9F386C" w14:textId="77777777" w:rsidR="0075656D" w:rsidRDefault="0075656D" w:rsidP="0075656D">
      <w:pPr>
        <w:pStyle w:val="TitleChar"/>
        <w:spacing w:after="0" w:line="360" w:lineRule="auto"/>
        <w:jc w:val="both"/>
      </w:pPr>
      <w:r>
        <w:t xml:space="preserve">Equity involves ensuring that individuals are given fair treatment and access to opportunities based on their needs and circumstances. In this case, </w:t>
      </w:r>
      <w:r>
        <w:rPr>
          <w:rStyle w:val="Strong"/>
          <w:rFonts w:eastAsiaTheme="majorEastAsia"/>
        </w:rPr>
        <w:t>Aarti</w:t>
      </w:r>
      <w:r>
        <w:t xml:space="preserve">, who is wheelchair-bound, was the most technically qualified candidate but was dismissed due to “mobility concerns.” This reflects a failure to apply </w:t>
      </w:r>
      <w:r>
        <w:rPr>
          <w:rStyle w:val="Strong"/>
          <w:rFonts w:eastAsiaTheme="majorEastAsia"/>
        </w:rPr>
        <w:t>equitable practices</w:t>
      </w:r>
      <w:r>
        <w:t>, such as considering reasonable accommodations or evaluating her ability to perform the job with support. Instead of leveling the playing field, the hiring manager allowed her disability to become a disqualifying factor, which is a direct violation of equitable decision-making.</w:t>
      </w:r>
    </w:p>
    <w:p w14:paraId="29445B28" w14:textId="77777777" w:rsidR="0075656D" w:rsidRDefault="0075656D" w:rsidP="0075656D">
      <w:pPr>
        <w:pStyle w:val="TitleChar"/>
        <w:spacing w:after="0" w:line="360" w:lineRule="auto"/>
        <w:jc w:val="both"/>
      </w:pPr>
      <w:r>
        <w:t xml:space="preserve">Similarly, </w:t>
      </w:r>
      <w:r>
        <w:rPr>
          <w:rStyle w:val="Strong"/>
          <w:rFonts w:eastAsiaTheme="majorEastAsia"/>
        </w:rPr>
        <w:t>Manish</w:t>
      </w:r>
      <w:r>
        <w:t>, an internal candidate with mixed performance reviews, may have deserved a fair chance at promotion based on his experience and potential for growth. However, the decision-making process did not seem to include a transparent or developmental evaluation, which further reflects inequity in internal career advancement.</w:t>
      </w:r>
    </w:p>
    <w:p w14:paraId="3E69D1CB" w14:textId="77777777" w:rsidR="0075656D" w:rsidRDefault="0075656D" w:rsidP="0075656D">
      <w:pPr>
        <w:spacing w:after="0" w:line="360" w:lineRule="auto"/>
        <w:jc w:val="both"/>
      </w:pPr>
      <w:r>
        <w:pict w14:anchorId="0C25E622">
          <v:rect id="_x0000_i1039" style="width:0;height:1.5pt" o:hralign="center" o:hrstd="t" o:hr="t" fillcolor="#a0a0a0" stroked="f"/>
        </w:pict>
      </w:r>
    </w:p>
    <w:p w14:paraId="7CA21E6D" w14:textId="77777777" w:rsidR="0075656D" w:rsidRDefault="0075656D" w:rsidP="0075656D">
      <w:pPr>
        <w:pStyle w:val="BodyText"/>
        <w:spacing w:after="0" w:line="360" w:lineRule="auto"/>
        <w:jc w:val="both"/>
      </w:pPr>
      <w:r>
        <w:rPr>
          <w:rFonts w:ascii="Segoe UI Emoji" w:hAnsi="Segoe UI Emoji" w:cs="Segoe UI Emoji"/>
        </w:rPr>
        <w:t>🌍</w:t>
      </w:r>
      <w:r>
        <w:t xml:space="preserve"> </w:t>
      </w:r>
      <w:r>
        <w:rPr>
          <w:rStyle w:val="Strong"/>
          <w:rFonts w:eastAsiaTheme="majorEastAsia"/>
          <w:b w:val="0"/>
          <w:bCs w:val="0"/>
        </w:rPr>
        <w:t>Diversity: Ignoring the Value of Varied Backgrounds</w:t>
      </w:r>
    </w:p>
    <w:p w14:paraId="727638F3" w14:textId="77777777" w:rsidR="0075656D" w:rsidRDefault="0075656D" w:rsidP="0075656D">
      <w:pPr>
        <w:pStyle w:val="TitleChar"/>
        <w:spacing w:after="0" w:line="360" w:lineRule="auto"/>
        <w:jc w:val="both"/>
      </w:pPr>
      <w:r>
        <w:t xml:space="preserve">Diversity refers to the presence of differences—including race, gender identity, disability, age, and experience—in a group or organization. The panel’s discomfort with </w:t>
      </w:r>
      <w:r>
        <w:rPr>
          <w:rStyle w:val="Strong"/>
          <w:rFonts w:eastAsiaTheme="majorEastAsia"/>
        </w:rPr>
        <w:t>Sarah’s non-binary identity</w:t>
      </w:r>
      <w:r>
        <w:t xml:space="preserve"> shows a lack of appreciation for gender diversity and an implicit bias that such identities might disrupt team cohesion. This attitude not only marginalizes Sarah but also signals to others that diversity is not truly valued in practice.</w:t>
      </w:r>
    </w:p>
    <w:p w14:paraId="3C73BE22" w14:textId="77777777" w:rsidR="0075656D" w:rsidRDefault="0075656D" w:rsidP="0075656D">
      <w:pPr>
        <w:pStyle w:val="TitleChar"/>
        <w:spacing w:after="0" w:line="360" w:lineRule="auto"/>
        <w:jc w:val="both"/>
      </w:pPr>
      <w:r>
        <w:t xml:space="preserve">Moreover, the preference for </w:t>
      </w:r>
      <w:r>
        <w:rPr>
          <w:rStyle w:val="Strong"/>
          <w:rFonts w:eastAsiaTheme="majorEastAsia"/>
        </w:rPr>
        <w:t>Ravi</w:t>
      </w:r>
      <w:r>
        <w:t xml:space="preserve">, a young, confident graduate, over more experienced and diverse candidates </w:t>
      </w:r>
      <w:proofErr w:type="gramStart"/>
      <w:r>
        <w:t>suggests</w:t>
      </w:r>
      <w:proofErr w:type="gramEnd"/>
      <w:r>
        <w:t xml:space="preserve"> a bias toward a narrow definition of “ideal” employees—those who fit a conventional mold rather than those who bring varied perspectives and lived experiences. This undermines the richness that diversity brings to innovation, problem-solving, and team dynamics.</w:t>
      </w:r>
    </w:p>
    <w:p w14:paraId="3F5201EE" w14:textId="77777777" w:rsidR="0075656D" w:rsidRDefault="0075656D" w:rsidP="0075656D">
      <w:pPr>
        <w:spacing w:after="0" w:line="360" w:lineRule="auto"/>
        <w:jc w:val="both"/>
      </w:pPr>
      <w:r>
        <w:pict w14:anchorId="24FA54E2">
          <v:rect id="_x0000_i1040" style="width:0;height:1.5pt" o:hralign="center" o:hrstd="t" o:hr="t" fillcolor="#a0a0a0" stroked="f"/>
        </w:pict>
      </w:r>
    </w:p>
    <w:p w14:paraId="4820F0A9" w14:textId="77777777" w:rsidR="0075656D" w:rsidRDefault="0075656D" w:rsidP="0075656D">
      <w:pPr>
        <w:pStyle w:val="BodyText"/>
        <w:spacing w:after="0" w:line="360" w:lineRule="auto"/>
        <w:jc w:val="both"/>
      </w:pPr>
      <w:r>
        <w:rPr>
          <w:rFonts w:ascii="Segoe UI Emoji" w:hAnsi="Segoe UI Emoji" w:cs="Segoe UI Emoji"/>
        </w:rPr>
        <w:t>🫂</w:t>
      </w:r>
      <w:r>
        <w:t xml:space="preserve"> </w:t>
      </w:r>
      <w:r>
        <w:rPr>
          <w:rStyle w:val="Strong"/>
          <w:rFonts w:eastAsiaTheme="majorEastAsia"/>
          <w:b w:val="0"/>
          <w:bCs w:val="0"/>
        </w:rPr>
        <w:t>Inclusion: Failure to Create a Safe and Respectful Environment</w:t>
      </w:r>
    </w:p>
    <w:p w14:paraId="32BD5E22" w14:textId="77777777" w:rsidR="0075656D" w:rsidRDefault="0075656D" w:rsidP="0075656D">
      <w:pPr>
        <w:pStyle w:val="TitleChar"/>
        <w:spacing w:after="0" w:line="360" w:lineRule="auto"/>
        <w:jc w:val="both"/>
      </w:pPr>
      <w:r>
        <w:t xml:space="preserve">Inclusion means creating a workplace culture where all individuals feel respected, valued, and empowered to contribute. The hiring manager’s comments and the silence of other panel members reflect a </w:t>
      </w:r>
      <w:r>
        <w:rPr>
          <w:rStyle w:val="Strong"/>
          <w:rFonts w:eastAsiaTheme="majorEastAsia"/>
        </w:rPr>
        <w:t>lack of inclusive culture</w:t>
      </w:r>
      <w:r>
        <w:t xml:space="preserve">. A truly inclusive environment would have encouraged open dialogue, challenged </w:t>
      </w:r>
      <w:r>
        <w:lastRenderedPageBreak/>
        <w:t>discriminatory remarks, and ensured that all candidates were considered fairly.</w:t>
      </w:r>
    </w:p>
    <w:p w14:paraId="25D116EB" w14:textId="77777777" w:rsidR="0075656D" w:rsidRDefault="0075656D" w:rsidP="0075656D">
      <w:pPr>
        <w:pStyle w:val="TitleChar"/>
        <w:spacing w:after="0" w:line="360" w:lineRule="auto"/>
        <w:jc w:val="both"/>
      </w:pPr>
      <w:r>
        <w:t>The fact that panel members privately disagreed but did not speak up also indicates that the workplace may lack psychological safety—where individuals feel secure enough to voice concerns without fear of retaliation or marginalization. This silence perpetuates exclusion and allows biased decision-making to go unchallenged.</w:t>
      </w:r>
    </w:p>
    <w:p w14:paraId="616903AB" w14:textId="77777777" w:rsidR="0075656D" w:rsidRDefault="0075656D" w:rsidP="0075656D">
      <w:pPr>
        <w:spacing w:after="0" w:line="360" w:lineRule="auto"/>
        <w:jc w:val="both"/>
      </w:pPr>
      <w:r>
        <w:pict w14:anchorId="32973439">
          <v:rect id="_x0000_i1041" style="width:0;height:1.5pt" o:hralign="center" o:hrstd="t" o:hr="t" fillcolor="#a0a0a0" stroked="f"/>
        </w:pict>
      </w:r>
    </w:p>
    <w:p w14:paraId="14BEB035" w14:textId="77777777" w:rsidR="0075656D" w:rsidRDefault="0075656D" w:rsidP="0075656D">
      <w:pPr>
        <w:pStyle w:val="BodyText"/>
        <w:spacing w:after="0" w:line="360" w:lineRule="auto"/>
        <w:jc w:val="both"/>
      </w:pPr>
      <w:r>
        <w:rPr>
          <w:rFonts w:ascii="Segoe UI Emoji" w:hAnsi="Segoe UI Emoji" w:cs="Segoe UI Emoji"/>
        </w:rPr>
        <w:t>🔍</w:t>
      </w:r>
      <w:r>
        <w:t xml:space="preserve"> Summary</w:t>
      </w:r>
    </w:p>
    <w:p w14:paraId="727AA91B" w14:textId="77777777" w:rsidR="0075656D" w:rsidRDefault="0075656D" w:rsidP="0075656D">
      <w:pPr>
        <w:pStyle w:val="TitleChar"/>
        <w:spacing w:after="0" w:line="360" w:lineRule="auto"/>
        <w:jc w:val="both"/>
      </w:pPr>
      <w:r>
        <w:t xml:space="preserve">This case highlights how </w:t>
      </w:r>
      <w:r>
        <w:rPr>
          <w:rStyle w:val="Strong"/>
          <w:rFonts w:eastAsiaTheme="majorEastAsia"/>
        </w:rPr>
        <w:t>biases—both explicit and implicit—can infiltrate hiring decisions</w:t>
      </w:r>
      <w:r>
        <w:t>, leading to outcomes that are neither equitable nor inclusive. It underscores the need for organizations to:</w:t>
      </w:r>
    </w:p>
    <w:p w14:paraId="66B6786D" w14:textId="77777777" w:rsidR="0075656D" w:rsidRDefault="0075656D" w:rsidP="0075656D">
      <w:pPr>
        <w:widowControl/>
        <w:numPr>
          <w:ilvl w:val="0"/>
          <w:numId w:val="19"/>
        </w:numPr>
        <w:autoSpaceDE/>
        <w:autoSpaceDN/>
        <w:spacing w:before="100" w:beforeAutospacing="1" w:after="0" w:line="360" w:lineRule="auto"/>
        <w:jc w:val="both"/>
      </w:pPr>
      <w:r>
        <w:t>Train leaders and hiring panels on DEI principles</w:t>
      </w:r>
    </w:p>
    <w:p w14:paraId="0136E51D" w14:textId="77777777" w:rsidR="0075656D" w:rsidRDefault="0075656D" w:rsidP="0075656D">
      <w:pPr>
        <w:widowControl/>
        <w:numPr>
          <w:ilvl w:val="0"/>
          <w:numId w:val="19"/>
        </w:numPr>
        <w:autoSpaceDE/>
        <w:autoSpaceDN/>
        <w:spacing w:before="100" w:beforeAutospacing="1" w:after="0" w:line="360" w:lineRule="auto"/>
        <w:jc w:val="both"/>
      </w:pPr>
      <w:r>
        <w:t>Implement structured, merit-based evaluation criteria</w:t>
      </w:r>
    </w:p>
    <w:p w14:paraId="32003226" w14:textId="77777777" w:rsidR="0075656D" w:rsidRDefault="0075656D" w:rsidP="0075656D">
      <w:pPr>
        <w:widowControl/>
        <w:numPr>
          <w:ilvl w:val="0"/>
          <w:numId w:val="19"/>
        </w:numPr>
        <w:autoSpaceDE/>
        <w:autoSpaceDN/>
        <w:spacing w:before="100" w:beforeAutospacing="1" w:after="0" w:line="360" w:lineRule="auto"/>
        <w:jc w:val="both"/>
      </w:pPr>
      <w:r>
        <w:t>Foster a culture where diversity is celebrated and inclusion is actively practiced</w:t>
      </w:r>
    </w:p>
    <w:p w14:paraId="4C90A084" w14:textId="77777777" w:rsidR="0075656D" w:rsidRDefault="0075656D" w:rsidP="0075656D">
      <w:pPr>
        <w:widowControl/>
        <w:numPr>
          <w:ilvl w:val="0"/>
          <w:numId w:val="19"/>
        </w:numPr>
        <w:autoSpaceDE/>
        <w:autoSpaceDN/>
        <w:spacing w:before="100" w:beforeAutospacing="1" w:after="0" w:line="360" w:lineRule="auto"/>
        <w:jc w:val="both"/>
      </w:pPr>
      <w:r>
        <w:t>Encourage ethical courage and accountability among team members</w:t>
      </w:r>
    </w:p>
    <w:p w14:paraId="636ABC95" w14:textId="77777777" w:rsidR="0075656D" w:rsidRDefault="0075656D" w:rsidP="0075656D">
      <w:pPr>
        <w:pStyle w:val="TitleChar"/>
        <w:spacing w:after="0" w:line="360" w:lineRule="auto"/>
        <w:jc w:val="both"/>
      </w:pPr>
      <w:r>
        <w:t>Without these measures, even well-intentioned companies risk perpetuating discrimination and missing out on the full potential of a diverse workforce.</w:t>
      </w:r>
    </w:p>
    <w:p w14:paraId="10D1935F" w14:textId="77777777" w:rsidR="0075656D" w:rsidRDefault="0075656D" w:rsidP="0075656D">
      <w:pPr>
        <w:tabs>
          <w:tab w:val="left" w:pos="989"/>
          <w:tab w:val="left" w:pos="991"/>
        </w:tabs>
        <w:spacing w:before="2" w:after="0" w:line="360" w:lineRule="auto"/>
        <w:ind w:right="357"/>
        <w:jc w:val="both"/>
      </w:pPr>
    </w:p>
    <w:p w14:paraId="530F64EC" w14:textId="77777777" w:rsidR="0075656D" w:rsidRDefault="0075656D" w:rsidP="0075656D">
      <w:pPr>
        <w:pStyle w:val="Heading3Char"/>
        <w:numPr>
          <w:ilvl w:val="0"/>
          <w:numId w:val="1"/>
        </w:numPr>
        <w:tabs>
          <w:tab w:val="left" w:pos="991"/>
        </w:tabs>
        <w:spacing w:after="0" w:line="360" w:lineRule="auto"/>
        <w:ind w:right="363" w:hanging="660"/>
        <w:jc w:val="both"/>
      </w:pPr>
      <w:r>
        <w:t>What should the team members who disagreed with the decision have done, according to ethical principles?</w:t>
      </w:r>
    </w:p>
    <w:p w14:paraId="109FA188" w14:textId="77777777" w:rsidR="0075656D" w:rsidRDefault="0075656D" w:rsidP="0075656D">
      <w:pPr>
        <w:tabs>
          <w:tab w:val="left" w:pos="991"/>
        </w:tabs>
        <w:spacing w:after="0" w:line="360" w:lineRule="auto"/>
        <w:ind w:right="363"/>
        <w:jc w:val="both"/>
      </w:pPr>
      <w:r>
        <w:t>Answer:</w:t>
      </w:r>
    </w:p>
    <w:p w14:paraId="5704922E" w14:textId="77777777" w:rsidR="0075656D" w:rsidRDefault="0075656D" w:rsidP="0075656D">
      <w:pPr>
        <w:pStyle w:val="TitleChar"/>
        <w:spacing w:after="0" w:line="360" w:lineRule="auto"/>
        <w:jc w:val="both"/>
      </w:pPr>
      <w:r>
        <w:t xml:space="preserve">According to widely accepted </w:t>
      </w:r>
      <w:r>
        <w:rPr>
          <w:rStyle w:val="Strong"/>
          <w:rFonts w:eastAsiaTheme="majorEastAsia"/>
        </w:rPr>
        <w:t>ethical principles</w:t>
      </w:r>
      <w:r>
        <w:t xml:space="preserve">—such as those outlined by the </w:t>
      </w:r>
      <w:r>
        <w:rPr>
          <w:rStyle w:val="Strong"/>
          <w:rFonts w:eastAsiaTheme="majorEastAsia"/>
        </w:rPr>
        <w:t>ACM Code of Ethics</w:t>
      </w:r>
      <w:r>
        <w:t xml:space="preserve">, the </w:t>
      </w:r>
      <w:r>
        <w:rPr>
          <w:rStyle w:val="Strong"/>
          <w:rFonts w:eastAsiaTheme="majorEastAsia"/>
        </w:rPr>
        <w:t>IEEE Code of Ethics</w:t>
      </w:r>
      <w:r>
        <w:t>, and general professional standards—</w:t>
      </w:r>
      <w:r>
        <w:rPr>
          <w:rStyle w:val="Strong"/>
          <w:rFonts w:eastAsiaTheme="majorEastAsia"/>
        </w:rPr>
        <w:t>team members who disagreed with the hiring decision had a clear ethical responsibility to speak up, challenge bias, and advocate for fairness</w:t>
      </w:r>
      <w:r>
        <w:t>. Their silence, though perhaps motivated by discomfort or fear of conflict, ultimately contributed to an unjust outcome.</w:t>
      </w:r>
    </w:p>
    <w:p w14:paraId="6568DC41" w14:textId="77777777" w:rsidR="0075656D" w:rsidRDefault="0075656D" w:rsidP="0075656D">
      <w:pPr>
        <w:spacing w:after="0" w:line="360" w:lineRule="auto"/>
        <w:jc w:val="both"/>
      </w:pPr>
      <w:r>
        <w:pict w14:anchorId="6DBB4B8A">
          <v:rect id="_x0000_i1042" style="width:0;height:1.5pt" o:hralign="center" o:hrstd="t" o:hr="t" fillcolor="#a0a0a0" stroked="f"/>
        </w:pict>
      </w:r>
    </w:p>
    <w:p w14:paraId="02D698E3" w14:textId="77777777" w:rsidR="0075656D" w:rsidRDefault="0075656D" w:rsidP="0075656D">
      <w:pPr>
        <w:pStyle w:val="BodyText"/>
        <w:spacing w:after="0" w:line="360" w:lineRule="auto"/>
        <w:jc w:val="both"/>
      </w:pPr>
      <w:r>
        <w:rPr>
          <w:rFonts w:ascii="Segoe UI Emoji" w:hAnsi="Segoe UI Emoji" w:cs="Segoe UI Emoji"/>
        </w:rPr>
        <w:t>🗣</w:t>
      </w:r>
      <w:r>
        <w:t xml:space="preserve">️ </w:t>
      </w:r>
      <w:r>
        <w:rPr>
          <w:rStyle w:val="Strong"/>
          <w:rFonts w:eastAsiaTheme="majorEastAsia"/>
          <w:b w:val="0"/>
          <w:bCs w:val="0"/>
        </w:rPr>
        <w:t>Speak Out Against Unethical Behavior</w:t>
      </w:r>
    </w:p>
    <w:p w14:paraId="7DB3E5D2" w14:textId="77777777" w:rsidR="0075656D" w:rsidRDefault="0075656D" w:rsidP="0075656D">
      <w:pPr>
        <w:pStyle w:val="TitleChar"/>
        <w:spacing w:after="0" w:line="360" w:lineRule="auto"/>
        <w:jc w:val="both"/>
      </w:pPr>
      <w:r>
        <w:t xml:space="preserve">The </w:t>
      </w:r>
      <w:r>
        <w:rPr>
          <w:rStyle w:val="Strong"/>
          <w:rFonts w:eastAsiaTheme="majorEastAsia"/>
        </w:rPr>
        <w:t>ACM Code of Ethics</w:t>
      </w:r>
      <w:r>
        <w:t xml:space="preserve"> encourages professionals to “take action to avoid harm” and “challenge unethical decisions.” Similarly, the </w:t>
      </w:r>
      <w:r>
        <w:rPr>
          <w:rStyle w:val="Strong"/>
          <w:rFonts w:eastAsiaTheme="majorEastAsia"/>
        </w:rPr>
        <w:t>IEEE Code</w:t>
      </w:r>
      <w:r>
        <w:t xml:space="preserve"> states that members should “avoid injuring others” and “report concerns when ethical standards are violated.” In this case, the hiring manager’s comments about </w:t>
      </w:r>
      <w:r>
        <w:lastRenderedPageBreak/>
        <w:t>Aarti’s disability and Sarah’s gender identity were discriminatory and harmful. Team members should have:</w:t>
      </w:r>
    </w:p>
    <w:p w14:paraId="7984B3AE" w14:textId="77777777" w:rsidR="0075656D" w:rsidRDefault="0075656D" w:rsidP="0075656D">
      <w:pPr>
        <w:widowControl/>
        <w:numPr>
          <w:ilvl w:val="0"/>
          <w:numId w:val="20"/>
        </w:numPr>
        <w:autoSpaceDE/>
        <w:autoSpaceDN/>
        <w:spacing w:before="100" w:beforeAutospacing="1" w:after="0" w:line="360" w:lineRule="auto"/>
        <w:jc w:val="both"/>
      </w:pPr>
      <w:r>
        <w:rPr>
          <w:rStyle w:val="Strong"/>
          <w:rFonts w:eastAsiaTheme="majorEastAsia"/>
        </w:rPr>
        <w:t>Voiced their disagreement</w:t>
      </w:r>
      <w:r>
        <w:t xml:space="preserve"> during the meeting</w:t>
      </w:r>
    </w:p>
    <w:p w14:paraId="72EE1DDB" w14:textId="77777777" w:rsidR="0075656D" w:rsidRDefault="0075656D" w:rsidP="0075656D">
      <w:pPr>
        <w:widowControl/>
        <w:numPr>
          <w:ilvl w:val="0"/>
          <w:numId w:val="20"/>
        </w:numPr>
        <w:autoSpaceDE/>
        <w:autoSpaceDN/>
        <w:spacing w:before="100" w:beforeAutospacing="1" w:after="0" w:line="360" w:lineRule="auto"/>
        <w:jc w:val="both"/>
      </w:pPr>
      <w:r>
        <w:rPr>
          <w:rStyle w:val="Strong"/>
          <w:rFonts w:eastAsiaTheme="majorEastAsia"/>
        </w:rPr>
        <w:t>Asked for clarification or justification</w:t>
      </w:r>
      <w:r>
        <w:t xml:space="preserve"> for the manager’s remarks</w:t>
      </w:r>
    </w:p>
    <w:p w14:paraId="33FC604F" w14:textId="77777777" w:rsidR="0075656D" w:rsidRDefault="0075656D" w:rsidP="0075656D">
      <w:pPr>
        <w:widowControl/>
        <w:numPr>
          <w:ilvl w:val="0"/>
          <w:numId w:val="20"/>
        </w:numPr>
        <w:autoSpaceDE/>
        <w:autoSpaceDN/>
        <w:spacing w:before="100" w:beforeAutospacing="1" w:after="0" w:line="360" w:lineRule="auto"/>
        <w:jc w:val="both"/>
      </w:pPr>
      <w:r>
        <w:rPr>
          <w:rStyle w:val="Strong"/>
          <w:rFonts w:eastAsiaTheme="majorEastAsia"/>
        </w:rPr>
        <w:t>Redirected the conversation</w:t>
      </w:r>
      <w:r>
        <w:t xml:space="preserve"> toward objective criteria like technical scores and teamwork experience</w:t>
      </w:r>
    </w:p>
    <w:p w14:paraId="74077303" w14:textId="77777777" w:rsidR="0075656D" w:rsidRDefault="0075656D" w:rsidP="0075656D">
      <w:pPr>
        <w:pStyle w:val="TitleChar"/>
        <w:spacing w:after="0" w:line="360" w:lineRule="auto"/>
        <w:jc w:val="both"/>
      </w:pPr>
      <w:r>
        <w:t>By remaining silent, they allowed unethical reasoning to dominate the decision-making process.</w:t>
      </w:r>
    </w:p>
    <w:p w14:paraId="5CD442C2" w14:textId="77777777" w:rsidR="0075656D" w:rsidRDefault="0075656D" w:rsidP="0075656D">
      <w:pPr>
        <w:spacing w:after="0" w:line="360" w:lineRule="auto"/>
        <w:jc w:val="both"/>
      </w:pPr>
      <w:r>
        <w:pict w14:anchorId="454DEF5C">
          <v:rect id="_x0000_i1043" style="width:0;height:1.5pt" o:hralign="center" o:hrstd="t" o:hr="t" fillcolor="#a0a0a0" stroked="f"/>
        </w:pict>
      </w:r>
    </w:p>
    <w:p w14:paraId="5611F24E" w14:textId="77777777" w:rsidR="0075656D" w:rsidRDefault="0075656D" w:rsidP="0075656D">
      <w:pPr>
        <w:pStyle w:val="BodyText"/>
        <w:spacing w:after="0" w:line="360" w:lineRule="auto"/>
        <w:jc w:val="both"/>
      </w:pPr>
      <w:r>
        <w:rPr>
          <w:rFonts w:ascii="Segoe UI Emoji" w:hAnsi="Segoe UI Emoji" w:cs="Segoe UI Emoji"/>
        </w:rPr>
        <w:t>🧭</w:t>
      </w:r>
      <w:r>
        <w:t xml:space="preserve"> </w:t>
      </w:r>
      <w:r>
        <w:rPr>
          <w:rStyle w:val="Strong"/>
          <w:rFonts w:eastAsiaTheme="majorEastAsia"/>
          <w:b w:val="0"/>
          <w:bCs w:val="0"/>
        </w:rPr>
        <w:t>Promote Fairness and Merit-Based Evaluation</w:t>
      </w:r>
    </w:p>
    <w:p w14:paraId="09896E69" w14:textId="77777777" w:rsidR="0075656D" w:rsidRDefault="0075656D" w:rsidP="0075656D">
      <w:pPr>
        <w:pStyle w:val="TitleChar"/>
        <w:spacing w:after="0" w:line="360" w:lineRule="auto"/>
        <w:jc w:val="both"/>
      </w:pPr>
      <w:r>
        <w:t xml:space="preserve">Ethical principles demand that decisions be made based on </w:t>
      </w:r>
      <w:r>
        <w:rPr>
          <w:rStyle w:val="Strong"/>
          <w:rFonts w:eastAsiaTheme="majorEastAsia"/>
        </w:rPr>
        <w:t>merit, qualifications, and performance</w:t>
      </w:r>
      <w:r>
        <w:t>, not personal biases. Team members could have:</w:t>
      </w:r>
    </w:p>
    <w:p w14:paraId="785D5DF9" w14:textId="77777777" w:rsidR="0075656D" w:rsidRDefault="0075656D" w:rsidP="0075656D">
      <w:pPr>
        <w:widowControl/>
        <w:numPr>
          <w:ilvl w:val="0"/>
          <w:numId w:val="21"/>
        </w:numPr>
        <w:autoSpaceDE/>
        <w:autoSpaceDN/>
        <w:spacing w:before="100" w:beforeAutospacing="1" w:after="0" w:line="360" w:lineRule="auto"/>
        <w:jc w:val="both"/>
      </w:pPr>
      <w:r>
        <w:rPr>
          <w:rStyle w:val="Strong"/>
          <w:rFonts w:eastAsiaTheme="majorEastAsia"/>
        </w:rPr>
        <w:t>Requested a reevaluation</w:t>
      </w:r>
      <w:r>
        <w:t xml:space="preserve"> of the candidates based on the technical assessment results</w:t>
      </w:r>
    </w:p>
    <w:p w14:paraId="30EB23A0" w14:textId="77777777" w:rsidR="0075656D" w:rsidRDefault="0075656D" w:rsidP="0075656D">
      <w:pPr>
        <w:widowControl/>
        <w:numPr>
          <w:ilvl w:val="0"/>
          <w:numId w:val="21"/>
        </w:numPr>
        <w:autoSpaceDE/>
        <w:autoSpaceDN/>
        <w:spacing w:before="100" w:beforeAutospacing="1" w:after="0" w:line="360" w:lineRule="auto"/>
        <w:jc w:val="both"/>
      </w:pPr>
      <w:r>
        <w:rPr>
          <w:rStyle w:val="Strong"/>
          <w:rFonts w:eastAsiaTheme="majorEastAsia"/>
        </w:rPr>
        <w:t>Advocated for transparency</w:t>
      </w:r>
      <w:r>
        <w:t xml:space="preserve"> in how final decisions were made</w:t>
      </w:r>
    </w:p>
    <w:p w14:paraId="47C288DE" w14:textId="77777777" w:rsidR="0075656D" w:rsidRDefault="0075656D" w:rsidP="0075656D">
      <w:pPr>
        <w:widowControl/>
        <w:numPr>
          <w:ilvl w:val="0"/>
          <w:numId w:val="21"/>
        </w:numPr>
        <w:autoSpaceDE/>
        <w:autoSpaceDN/>
        <w:spacing w:before="100" w:beforeAutospacing="1" w:after="0" w:line="360" w:lineRule="auto"/>
        <w:jc w:val="both"/>
      </w:pPr>
      <w:r>
        <w:rPr>
          <w:rStyle w:val="Strong"/>
          <w:rFonts w:eastAsiaTheme="majorEastAsia"/>
        </w:rPr>
        <w:t>Suggested involving HR or a DEI officer</w:t>
      </w:r>
      <w:r>
        <w:t xml:space="preserve"> to ensure the process was fair and inclusive</w:t>
      </w:r>
    </w:p>
    <w:p w14:paraId="0D097B07" w14:textId="77777777" w:rsidR="0075656D" w:rsidRDefault="0075656D" w:rsidP="0075656D">
      <w:pPr>
        <w:pStyle w:val="TitleChar"/>
        <w:spacing w:after="0" w:line="360" w:lineRule="auto"/>
        <w:jc w:val="both"/>
      </w:pPr>
      <w:r>
        <w:t xml:space="preserve">This would have upheld the principle of </w:t>
      </w:r>
      <w:r>
        <w:rPr>
          <w:rStyle w:val="Strong"/>
          <w:rFonts w:eastAsiaTheme="majorEastAsia"/>
        </w:rPr>
        <w:t>fairness</w:t>
      </w:r>
      <w:r>
        <w:t xml:space="preserve"> and helped prevent discriminatory outcomes.</w:t>
      </w:r>
    </w:p>
    <w:p w14:paraId="3FC16EDF" w14:textId="77777777" w:rsidR="0075656D" w:rsidRDefault="0075656D" w:rsidP="0075656D">
      <w:pPr>
        <w:spacing w:after="0" w:line="360" w:lineRule="auto"/>
        <w:jc w:val="both"/>
      </w:pPr>
      <w:r>
        <w:pict w14:anchorId="59E46A92">
          <v:rect id="_x0000_i1044" style="width:0;height:1.5pt" o:hralign="center" o:hrstd="t" o:hr="t" fillcolor="#a0a0a0" stroked="f"/>
        </w:pict>
      </w:r>
    </w:p>
    <w:p w14:paraId="7AC724BE" w14:textId="77777777" w:rsidR="0075656D" w:rsidRDefault="0075656D" w:rsidP="0075656D">
      <w:pPr>
        <w:pStyle w:val="BodyText"/>
        <w:spacing w:after="0" w:line="360" w:lineRule="auto"/>
        <w:jc w:val="both"/>
      </w:pPr>
      <w:r>
        <w:rPr>
          <w:rFonts w:ascii="Segoe UI Emoji" w:hAnsi="Segoe UI Emoji" w:cs="Segoe UI Emoji"/>
        </w:rPr>
        <w:t>🛡</w:t>
      </w:r>
      <w:r>
        <w:t xml:space="preserve">️ </w:t>
      </w:r>
      <w:r>
        <w:rPr>
          <w:rStyle w:val="Strong"/>
          <w:rFonts w:eastAsiaTheme="majorEastAsia"/>
          <w:b w:val="0"/>
          <w:bCs w:val="0"/>
        </w:rPr>
        <w:t>Whistleblowing and Accountability</w:t>
      </w:r>
    </w:p>
    <w:p w14:paraId="44D99505" w14:textId="77777777" w:rsidR="0075656D" w:rsidRDefault="0075656D" w:rsidP="0075656D">
      <w:pPr>
        <w:pStyle w:val="TitleChar"/>
        <w:spacing w:after="0" w:line="360" w:lineRule="auto"/>
        <w:jc w:val="both"/>
      </w:pPr>
      <w:r>
        <w:t xml:space="preserve">If internal advocacy failed or if the hiring manager’s behavior was part of a broader pattern, team members had the ethical option to </w:t>
      </w:r>
      <w:r>
        <w:rPr>
          <w:rStyle w:val="Strong"/>
          <w:rFonts w:eastAsiaTheme="majorEastAsia"/>
        </w:rPr>
        <w:t>escalate the issue</w:t>
      </w:r>
      <w:r>
        <w:t>. Whistleblowing is supported by both ACM and IEEE when it serves to protect individuals from harm and uphold professional integrity. They could have:</w:t>
      </w:r>
    </w:p>
    <w:p w14:paraId="6A36AE5D" w14:textId="77777777" w:rsidR="0075656D" w:rsidRDefault="0075656D" w:rsidP="0075656D">
      <w:pPr>
        <w:widowControl/>
        <w:numPr>
          <w:ilvl w:val="0"/>
          <w:numId w:val="22"/>
        </w:numPr>
        <w:autoSpaceDE/>
        <w:autoSpaceDN/>
        <w:spacing w:before="100" w:beforeAutospacing="1" w:after="0" w:line="360" w:lineRule="auto"/>
        <w:jc w:val="both"/>
      </w:pPr>
      <w:r>
        <w:rPr>
          <w:rStyle w:val="Strong"/>
          <w:rFonts w:eastAsiaTheme="majorEastAsia"/>
        </w:rPr>
        <w:t>Reported the incident to HR or senior leadership</w:t>
      </w:r>
    </w:p>
    <w:p w14:paraId="4ECC25E9" w14:textId="77777777" w:rsidR="0075656D" w:rsidRDefault="0075656D" w:rsidP="0075656D">
      <w:pPr>
        <w:widowControl/>
        <w:numPr>
          <w:ilvl w:val="0"/>
          <w:numId w:val="22"/>
        </w:numPr>
        <w:autoSpaceDE/>
        <w:autoSpaceDN/>
        <w:spacing w:before="100" w:beforeAutospacing="1" w:after="0" w:line="360" w:lineRule="auto"/>
        <w:jc w:val="both"/>
      </w:pPr>
      <w:r>
        <w:rPr>
          <w:rStyle w:val="Strong"/>
          <w:rFonts w:eastAsiaTheme="majorEastAsia"/>
        </w:rPr>
        <w:t>Documented the discriminatory remarks and decision-making process</w:t>
      </w:r>
    </w:p>
    <w:p w14:paraId="08D74CB7" w14:textId="77777777" w:rsidR="0075656D" w:rsidRDefault="0075656D" w:rsidP="0075656D">
      <w:pPr>
        <w:widowControl/>
        <w:numPr>
          <w:ilvl w:val="0"/>
          <w:numId w:val="22"/>
        </w:numPr>
        <w:autoSpaceDE/>
        <w:autoSpaceDN/>
        <w:spacing w:before="100" w:beforeAutospacing="1" w:after="0" w:line="360" w:lineRule="auto"/>
        <w:jc w:val="both"/>
      </w:pPr>
      <w:r>
        <w:rPr>
          <w:rStyle w:val="Strong"/>
          <w:rFonts w:eastAsiaTheme="majorEastAsia"/>
        </w:rPr>
        <w:t>Requested a review of hiring practices and panel conduct</w:t>
      </w:r>
    </w:p>
    <w:p w14:paraId="46A6BFA1" w14:textId="77777777" w:rsidR="0075656D" w:rsidRDefault="0075656D" w:rsidP="0075656D">
      <w:pPr>
        <w:pStyle w:val="TitleChar"/>
        <w:spacing w:after="0" w:line="360" w:lineRule="auto"/>
        <w:jc w:val="both"/>
      </w:pPr>
      <w:r>
        <w:t xml:space="preserve">Whistleblowing is not just about exposing wrongdoing—it’s about </w:t>
      </w:r>
      <w:r>
        <w:rPr>
          <w:rStyle w:val="Strong"/>
          <w:rFonts w:eastAsiaTheme="majorEastAsia"/>
        </w:rPr>
        <w:t>protecting the integrity of the organization</w:t>
      </w:r>
      <w:r>
        <w:t xml:space="preserve"> and ensuring that ethical standards are upheld.</w:t>
      </w:r>
    </w:p>
    <w:p w14:paraId="06125158" w14:textId="77777777" w:rsidR="0075656D" w:rsidRDefault="0075656D" w:rsidP="0075656D">
      <w:pPr>
        <w:spacing w:after="0" w:line="360" w:lineRule="auto"/>
        <w:jc w:val="both"/>
      </w:pPr>
      <w:r>
        <w:pict w14:anchorId="2AD94E30">
          <v:rect id="_x0000_i1045" style="width:0;height:1.5pt" o:hralign="center" o:hrstd="t" o:hr="t" fillcolor="#a0a0a0" stroked="f"/>
        </w:pict>
      </w:r>
    </w:p>
    <w:p w14:paraId="07C745E2" w14:textId="77777777" w:rsidR="0075656D" w:rsidRDefault="0075656D" w:rsidP="0075656D">
      <w:pPr>
        <w:pStyle w:val="BodyText"/>
        <w:spacing w:after="0" w:line="360" w:lineRule="auto"/>
        <w:jc w:val="both"/>
      </w:pPr>
      <w:r>
        <w:rPr>
          <w:rFonts w:ascii="Segoe UI Emoji" w:hAnsi="Segoe UI Emoji" w:cs="Segoe UI Emoji"/>
        </w:rPr>
        <w:t>🤝</w:t>
      </w:r>
      <w:r>
        <w:t xml:space="preserve"> </w:t>
      </w:r>
      <w:r>
        <w:rPr>
          <w:rStyle w:val="Strong"/>
          <w:rFonts w:eastAsiaTheme="majorEastAsia"/>
          <w:b w:val="0"/>
          <w:bCs w:val="0"/>
        </w:rPr>
        <w:t>Support Affected Individuals</w:t>
      </w:r>
    </w:p>
    <w:p w14:paraId="02D0A953" w14:textId="77777777" w:rsidR="0075656D" w:rsidRDefault="0075656D" w:rsidP="0075656D">
      <w:pPr>
        <w:pStyle w:val="TitleChar"/>
        <w:spacing w:after="0" w:line="360" w:lineRule="auto"/>
        <w:jc w:val="both"/>
      </w:pPr>
      <w:r>
        <w:lastRenderedPageBreak/>
        <w:t xml:space="preserve">Ethical responsibility also includes </w:t>
      </w:r>
      <w:r>
        <w:rPr>
          <w:rStyle w:val="Strong"/>
          <w:rFonts w:eastAsiaTheme="majorEastAsia"/>
        </w:rPr>
        <w:t>supporting those who may have been unfairly treated</w:t>
      </w:r>
      <w:r>
        <w:t>. Team members could have:</w:t>
      </w:r>
    </w:p>
    <w:p w14:paraId="19FC8DCD" w14:textId="77777777" w:rsidR="0075656D" w:rsidRDefault="0075656D" w:rsidP="0075656D">
      <w:pPr>
        <w:widowControl/>
        <w:numPr>
          <w:ilvl w:val="0"/>
          <w:numId w:val="23"/>
        </w:numPr>
        <w:autoSpaceDE/>
        <w:autoSpaceDN/>
        <w:spacing w:before="100" w:beforeAutospacing="1" w:after="0" w:line="360" w:lineRule="auto"/>
        <w:jc w:val="both"/>
      </w:pPr>
      <w:r>
        <w:t>Reached out to Aarti or Sarah to express concern and offer support</w:t>
      </w:r>
    </w:p>
    <w:p w14:paraId="08D8B13E" w14:textId="77777777" w:rsidR="0075656D" w:rsidRDefault="0075656D" w:rsidP="0075656D">
      <w:pPr>
        <w:widowControl/>
        <w:numPr>
          <w:ilvl w:val="0"/>
          <w:numId w:val="23"/>
        </w:numPr>
        <w:autoSpaceDE/>
        <w:autoSpaceDN/>
        <w:spacing w:before="100" w:beforeAutospacing="1" w:after="0" w:line="360" w:lineRule="auto"/>
        <w:jc w:val="both"/>
      </w:pPr>
      <w:r>
        <w:t>Encouraged them to seek feedback or appeal the decision</w:t>
      </w:r>
    </w:p>
    <w:p w14:paraId="7C1451BD" w14:textId="77777777" w:rsidR="0075656D" w:rsidRDefault="0075656D" w:rsidP="0075656D">
      <w:pPr>
        <w:widowControl/>
        <w:numPr>
          <w:ilvl w:val="0"/>
          <w:numId w:val="23"/>
        </w:numPr>
        <w:autoSpaceDE/>
        <w:autoSpaceDN/>
        <w:spacing w:before="100" w:beforeAutospacing="1" w:after="0" w:line="360" w:lineRule="auto"/>
        <w:jc w:val="both"/>
      </w:pPr>
      <w:r>
        <w:t>Worked to ensure future processes are more inclusive and transparent</w:t>
      </w:r>
    </w:p>
    <w:p w14:paraId="3290C509" w14:textId="77777777" w:rsidR="0075656D" w:rsidRDefault="0075656D" w:rsidP="0075656D">
      <w:pPr>
        <w:pStyle w:val="TitleChar"/>
        <w:spacing w:after="0" w:line="360" w:lineRule="auto"/>
        <w:jc w:val="both"/>
      </w:pPr>
      <w:r>
        <w:t xml:space="preserve">This reflects the principle of </w:t>
      </w:r>
      <w:r>
        <w:rPr>
          <w:rStyle w:val="Strong"/>
          <w:rFonts w:eastAsiaTheme="majorEastAsia"/>
        </w:rPr>
        <w:t>respect for persons</w:t>
      </w:r>
      <w:r>
        <w:t>, which is central to professional ethics.</w:t>
      </w:r>
    </w:p>
    <w:p w14:paraId="76E3AA08" w14:textId="77777777" w:rsidR="0075656D" w:rsidRDefault="0075656D" w:rsidP="0075656D">
      <w:pPr>
        <w:pStyle w:val="TitleChar"/>
        <w:spacing w:after="0" w:line="360" w:lineRule="auto"/>
        <w:jc w:val="both"/>
      </w:pPr>
      <w:r>
        <w:t>In short, the team members should have:</w:t>
      </w:r>
    </w:p>
    <w:p w14:paraId="16FEE4DA" w14:textId="77777777" w:rsidR="0075656D" w:rsidRDefault="0075656D" w:rsidP="0075656D">
      <w:pPr>
        <w:widowControl/>
        <w:numPr>
          <w:ilvl w:val="0"/>
          <w:numId w:val="24"/>
        </w:numPr>
        <w:autoSpaceDE/>
        <w:autoSpaceDN/>
        <w:spacing w:before="100" w:beforeAutospacing="1" w:after="0" w:line="360" w:lineRule="auto"/>
        <w:jc w:val="both"/>
      </w:pPr>
      <w:r>
        <w:rPr>
          <w:rStyle w:val="Strong"/>
          <w:rFonts w:eastAsiaTheme="majorEastAsia"/>
        </w:rPr>
        <w:t>Spoken up</w:t>
      </w:r>
      <w:r>
        <w:t xml:space="preserve"> during the meeting to challenge bias</w:t>
      </w:r>
    </w:p>
    <w:p w14:paraId="4B9E410F" w14:textId="77777777" w:rsidR="0075656D" w:rsidRDefault="0075656D" w:rsidP="0075656D">
      <w:pPr>
        <w:widowControl/>
        <w:numPr>
          <w:ilvl w:val="0"/>
          <w:numId w:val="24"/>
        </w:numPr>
        <w:autoSpaceDE/>
        <w:autoSpaceDN/>
        <w:spacing w:before="100" w:beforeAutospacing="1" w:after="0" w:line="360" w:lineRule="auto"/>
        <w:jc w:val="both"/>
      </w:pPr>
      <w:r>
        <w:rPr>
          <w:rStyle w:val="Strong"/>
          <w:rFonts w:eastAsiaTheme="majorEastAsia"/>
        </w:rPr>
        <w:t>Advocated for merit-based and inclusive decision-making</w:t>
      </w:r>
    </w:p>
    <w:p w14:paraId="1132A954" w14:textId="77777777" w:rsidR="0075656D" w:rsidRDefault="0075656D" w:rsidP="0075656D">
      <w:pPr>
        <w:widowControl/>
        <w:numPr>
          <w:ilvl w:val="0"/>
          <w:numId w:val="24"/>
        </w:numPr>
        <w:autoSpaceDE/>
        <w:autoSpaceDN/>
        <w:spacing w:before="100" w:beforeAutospacing="1" w:after="0" w:line="360" w:lineRule="auto"/>
        <w:jc w:val="both"/>
      </w:pPr>
      <w:r>
        <w:rPr>
          <w:rStyle w:val="Strong"/>
          <w:rFonts w:eastAsiaTheme="majorEastAsia"/>
        </w:rPr>
        <w:t>Escalated concerns</w:t>
      </w:r>
      <w:r>
        <w:t xml:space="preserve"> through appropriate channels if necessary</w:t>
      </w:r>
    </w:p>
    <w:p w14:paraId="5F96BCED" w14:textId="77777777" w:rsidR="0075656D" w:rsidRDefault="0075656D" w:rsidP="0075656D">
      <w:pPr>
        <w:widowControl/>
        <w:numPr>
          <w:ilvl w:val="0"/>
          <w:numId w:val="24"/>
        </w:numPr>
        <w:autoSpaceDE/>
        <w:autoSpaceDN/>
        <w:spacing w:before="100" w:beforeAutospacing="1" w:after="0" w:line="360" w:lineRule="auto"/>
        <w:jc w:val="both"/>
      </w:pPr>
      <w:r>
        <w:rPr>
          <w:rStyle w:val="Strong"/>
          <w:rFonts w:eastAsiaTheme="majorEastAsia"/>
        </w:rPr>
        <w:t>Supported affected candidates</w:t>
      </w:r>
      <w:r>
        <w:t xml:space="preserve"> and promoted systemic change</w:t>
      </w:r>
    </w:p>
    <w:p w14:paraId="34DABFE4" w14:textId="77777777" w:rsidR="0075656D" w:rsidRDefault="0075656D" w:rsidP="0075656D">
      <w:pPr>
        <w:pStyle w:val="TitleChar"/>
        <w:spacing w:after="0" w:line="360" w:lineRule="auto"/>
        <w:jc w:val="both"/>
      </w:pPr>
      <w:r>
        <w:t xml:space="preserve">By doing so, they would have upheld the ethical principles of </w:t>
      </w:r>
      <w:r>
        <w:rPr>
          <w:rStyle w:val="Strong"/>
          <w:rFonts w:eastAsiaTheme="majorEastAsia"/>
        </w:rPr>
        <w:t>fairness, integrity, respect, and accountability</w:t>
      </w:r>
      <w:r>
        <w:t>, contributing to a more just and inclusive workplace. Silence in the face of injustice, even when uncomfortable, is a failure of ethical responsibility.</w:t>
      </w:r>
    </w:p>
    <w:p w14:paraId="470067F7" w14:textId="77777777" w:rsidR="0075656D" w:rsidRDefault="0075656D" w:rsidP="0075656D">
      <w:pPr>
        <w:tabs>
          <w:tab w:val="left" w:pos="991"/>
        </w:tabs>
        <w:spacing w:after="0" w:line="360" w:lineRule="auto"/>
        <w:ind w:right="363"/>
        <w:jc w:val="both"/>
      </w:pPr>
    </w:p>
    <w:p w14:paraId="75A15C46" w14:textId="77777777" w:rsidR="0075656D" w:rsidRPr="0045135E" w:rsidRDefault="0075656D" w:rsidP="0075656D">
      <w:pPr>
        <w:pStyle w:val="Heading3Char"/>
        <w:numPr>
          <w:ilvl w:val="0"/>
          <w:numId w:val="1"/>
        </w:numPr>
        <w:tabs>
          <w:tab w:val="left" w:pos="991"/>
        </w:tabs>
        <w:spacing w:after="0" w:line="360" w:lineRule="auto"/>
        <w:ind w:right="355" w:hanging="675"/>
        <w:jc w:val="both"/>
      </w:pPr>
      <w:r>
        <w:t>What</w:t>
      </w:r>
      <w:r>
        <w:rPr>
          <w:spacing w:val="-12"/>
        </w:rPr>
        <w:t xml:space="preserve"> </w:t>
      </w:r>
      <w:r>
        <w:t>risks</w:t>
      </w:r>
      <w:r>
        <w:rPr>
          <w:spacing w:val="-10"/>
        </w:rPr>
        <w:t xml:space="preserve"> </w:t>
      </w:r>
      <w:r>
        <w:t>(legal,</w:t>
      </w:r>
      <w:r>
        <w:rPr>
          <w:spacing w:val="-10"/>
        </w:rPr>
        <w:t xml:space="preserve"> </w:t>
      </w:r>
      <w:r>
        <w:t>social,</w:t>
      </w:r>
      <w:r>
        <w:rPr>
          <w:spacing w:val="-11"/>
        </w:rPr>
        <w:t xml:space="preserve"> </w:t>
      </w:r>
      <w:r>
        <w:t>or</w:t>
      </w:r>
      <w:r>
        <w:rPr>
          <w:spacing w:val="-11"/>
        </w:rPr>
        <w:t xml:space="preserve"> </w:t>
      </w:r>
      <w:r>
        <w:t>organizational)</w:t>
      </w:r>
      <w:r>
        <w:rPr>
          <w:spacing w:val="-11"/>
        </w:rPr>
        <w:t xml:space="preserve"> </w:t>
      </w:r>
      <w:r>
        <w:t>could</w:t>
      </w:r>
      <w:r>
        <w:rPr>
          <w:spacing w:val="-10"/>
        </w:rPr>
        <w:t xml:space="preserve"> </w:t>
      </w:r>
      <w:r>
        <w:t>the</w:t>
      </w:r>
      <w:r>
        <w:rPr>
          <w:spacing w:val="-11"/>
        </w:rPr>
        <w:t xml:space="preserve"> </w:t>
      </w:r>
      <w:r>
        <w:t>company</w:t>
      </w:r>
      <w:r>
        <w:rPr>
          <w:spacing w:val="-15"/>
        </w:rPr>
        <w:t xml:space="preserve"> </w:t>
      </w:r>
      <w:r>
        <w:t>face</w:t>
      </w:r>
      <w:r>
        <w:rPr>
          <w:spacing w:val="-12"/>
        </w:rPr>
        <w:t xml:space="preserve"> </w:t>
      </w:r>
      <w:r>
        <w:t>as</w:t>
      </w:r>
      <w:r>
        <w:rPr>
          <w:spacing w:val="-10"/>
        </w:rPr>
        <w:t xml:space="preserve"> </w:t>
      </w:r>
      <w:r>
        <w:t>a</w:t>
      </w:r>
      <w:r>
        <w:rPr>
          <w:spacing w:val="-12"/>
        </w:rPr>
        <w:t xml:space="preserve"> </w:t>
      </w:r>
      <w:r>
        <w:t>result</w:t>
      </w:r>
      <w:r>
        <w:rPr>
          <w:spacing w:val="-10"/>
        </w:rPr>
        <w:t xml:space="preserve"> </w:t>
      </w:r>
      <w:r>
        <w:t>of</w:t>
      </w:r>
      <w:r>
        <w:rPr>
          <w:spacing w:val="-11"/>
        </w:rPr>
        <w:t xml:space="preserve"> </w:t>
      </w:r>
      <w:r>
        <w:t>this</w:t>
      </w:r>
      <w:r>
        <w:rPr>
          <w:spacing w:val="-13"/>
        </w:rPr>
        <w:t xml:space="preserve"> </w:t>
      </w:r>
      <w:r>
        <w:t xml:space="preserve">biased </w:t>
      </w:r>
      <w:r>
        <w:rPr>
          <w:spacing w:val="-2"/>
        </w:rPr>
        <w:t>decision-making?</w:t>
      </w:r>
    </w:p>
    <w:p w14:paraId="4A5DD8B3" w14:textId="77777777" w:rsidR="0075656D" w:rsidRDefault="0075656D" w:rsidP="0075656D">
      <w:pPr>
        <w:tabs>
          <w:tab w:val="left" w:pos="991"/>
        </w:tabs>
        <w:spacing w:after="0" w:line="360" w:lineRule="auto"/>
        <w:ind w:right="355"/>
        <w:jc w:val="both"/>
      </w:pPr>
      <w:r>
        <w:t>Answer:</w:t>
      </w:r>
    </w:p>
    <w:p w14:paraId="0D4F1AD4" w14:textId="77777777" w:rsidR="0075656D" w:rsidRDefault="0075656D" w:rsidP="0075656D">
      <w:pPr>
        <w:pStyle w:val="TitleChar"/>
        <w:spacing w:after="0" w:line="360" w:lineRule="auto"/>
        <w:jc w:val="both"/>
      </w:pPr>
      <w:proofErr w:type="spellStart"/>
      <w:r>
        <w:t>TechNova</w:t>
      </w:r>
      <w:proofErr w:type="spellEnd"/>
      <w:r>
        <w:t xml:space="preserve"> Solutions’ biased hiring decision exposes the company to a range of </w:t>
      </w:r>
      <w:r>
        <w:rPr>
          <w:rStyle w:val="Strong"/>
          <w:rFonts w:eastAsiaTheme="majorEastAsia"/>
        </w:rPr>
        <w:t>legal, social, and organizational risks</w:t>
      </w:r>
      <w:r>
        <w:t xml:space="preserve"> that could significantly impact its reputation, employee morale, and long-term success. These risks stem from both the discriminatory behavior exhibited during the hiring process and the failure of leadership and team members to address it.</w:t>
      </w:r>
    </w:p>
    <w:p w14:paraId="2EC4FBA7" w14:textId="77777777" w:rsidR="0075656D" w:rsidRDefault="0075656D" w:rsidP="0075656D">
      <w:pPr>
        <w:spacing w:after="0" w:line="360" w:lineRule="auto"/>
        <w:jc w:val="both"/>
      </w:pPr>
      <w:r>
        <w:pict w14:anchorId="6D995789">
          <v:rect id="_x0000_i1046" style="width:0;height:1.5pt" o:hralign="center" o:hrstd="t" o:hr="t" fillcolor="#a0a0a0" stroked="f"/>
        </w:pict>
      </w:r>
    </w:p>
    <w:p w14:paraId="55F6F7D4" w14:textId="77777777" w:rsidR="0075656D" w:rsidRDefault="0075656D" w:rsidP="0075656D">
      <w:pPr>
        <w:pStyle w:val="BodyText"/>
        <w:spacing w:after="0" w:line="360" w:lineRule="auto"/>
        <w:jc w:val="both"/>
      </w:pPr>
      <w:r>
        <w:rPr>
          <w:rFonts w:ascii="Segoe UI Emoji" w:hAnsi="Segoe UI Emoji" w:cs="Segoe UI Emoji"/>
        </w:rPr>
        <w:t>⚖</w:t>
      </w:r>
      <w:r>
        <w:t xml:space="preserve">️ </w:t>
      </w:r>
      <w:r>
        <w:rPr>
          <w:rStyle w:val="Strong"/>
          <w:rFonts w:eastAsiaTheme="majorEastAsia"/>
          <w:b w:val="0"/>
          <w:bCs w:val="0"/>
        </w:rPr>
        <w:t>Legal Risks</w:t>
      </w:r>
    </w:p>
    <w:p w14:paraId="7E8E68C3" w14:textId="77777777" w:rsidR="0075656D" w:rsidRDefault="0075656D" w:rsidP="0075656D">
      <w:pPr>
        <w:pStyle w:val="TitleChar"/>
        <w:numPr>
          <w:ilvl w:val="0"/>
          <w:numId w:val="25"/>
        </w:numPr>
        <w:spacing w:after="0" w:line="360" w:lineRule="auto"/>
        <w:jc w:val="both"/>
      </w:pPr>
      <w:r>
        <w:rPr>
          <w:rStyle w:val="Strong"/>
          <w:rFonts w:eastAsiaTheme="majorEastAsia"/>
        </w:rPr>
        <w:t>Violation of Anti-Discrimination Laws</w:t>
      </w:r>
    </w:p>
    <w:p w14:paraId="3855FE7F" w14:textId="77777777" w:rsidR="0075656D" w:rsidRDefault="0075656D" w:rsidP="0075656D">
      <w:pPr>
        <w:widowControl/>
        <w:numPr>
          <w:ilvl w:val="1"/>
          <w:numId w:val="25"/>
        </w:numPr>
        <w:autoSpaceDE/>
        <w:autoSpaceDN/>
        <w:spacing w:before="100" w:beforeAutospacing="1" w:after="0" w:line="360" w:lineRule="auto"/>
        <w:jc w:val="both"/>
      </w:pPr>
      <w:r>
        <w:t xml:space="preserve">Most jurisdictions have laws that protect individuals from discrimination based on </w:t>
      </w:r>
      <w:r>
        <w:rPr>
          <w:rStyle w:val="Strong"/>
          <w:rFonts w:eastAsiaTheme="majorEastAsia"/>
        </w:rPr>
        <w:t>disability, gender identity, and other protected characteristics</w:t>
      </w:r>
      <w:r>
        <w:t xml:space="preserve">. For example, Aarti could file a complaint under disability rights legislation (such as the Americans with </w:t>
      </w:r>
      <w:r>
        <w:lastRenderedPageBreak/>
        <w:t>Disabilities Act in the U.S. or equivalent laws elsewhere), arguing that she was unfairly denied employment due to her physical condition.</w:t>
      </w:r>
    </w:p>
    <w:p w14:paraId="56111924" w14:textId="77777777" w:rsidR="0075656D" w:rsidRDefault="0075656D" w:rsidP="0075656D">
      <w:pPr>
        <w:widowControl/>
        <w:numPr>
          <w:ilvl w:val="1"/>
          <w:numId w:val="25"/>
        </w:numPr>
        <w:autoSpaceDE/>
        <w:autoSpaceDN/>
        <w:spacing w:before="100" w:beforeAutospacing="1" w:after="0" w:line="360" w:lineRule="auto"/>
        <w:jc w:val="both"/>
      </w:pPr>
      <w:r>
        <w:t xml:space="preserve">Sarah could also pursue legal action if she believes her gender identity was a factor in the hiring decision, citing </w:t>
      </w:r>
      <w:r>
        <w:rPr>
          <w:rStyle w:val="Strong"/>
          <w:rFonts w:eastAsiaTheme="majorEastAsia"/>
        </w:rPr>
        <w:t>gender-based discrimination</w:t>
      </w:r>
      <w:r>
        <w:t>.</w:t>
      </w:r>
    </w:p>
    <w:p w14:paraId="68FE4D19" w14:textId="77777777" w:rsidR="0075656D" w:rsidRDefault="0075656D" w:rsidP="0075656D">
      <w:pPr>
        <w:pStyle w:val="TitleChar"/>
        <w:numPr>
          <w:ilvl w:val="0"/>
          <w:numId w:val="25"/>
        </w:numPr>
        <w:spacing w:after="0" w:line="360" w:lineRule="auto"/>
        <w:jc w:val="both"/>
      </w:pPr>
      <w:r>
        <w:rPr>
          <w:rStyle w:val="Strong"/>
          <w:rFonts w:eastAsiaTheme="majorEastAsia"/>
        </w:rPr>
        <w:t>Failure to Provide Reasonable Accommodations</w:t>
      </w:r>
    </w:p>
    <w:p w14:paraId="7EE09BCF" w14:textId="77777777" w:rsidR="0075656D" w:rsidRDefault="0075656D" w:rsidP="0075656D">
      <w:pPr>
        <w:widowControl/>
        <w:numPr>
          <w:ilvl w:val="1"/>
          <w:numId w:val="25"/>
        </w:numPr>
        <w:autoSpaceDE/>
        <w:autoSpaceDN/>
        <w:spacing w:before="100" w:beforeAutospacing="1" w:after="0" w:line="360" w:lineRule="auto"/>
        <w:jc w:val="both"/>
      </w:pPr>
      <w:r>
        <w:t xml:space="preserve">Employers are legally required to provide reasonable accommodations for qualified candidates with disabilities. The hiring manager’s dismissal of Aarti due to “mobility concerns” without exploring accommodations could be seen as a </w:t>
      </w:r>
      <w:r>
        <w:rPr>
          <w:rStyle w:val="Strong"/>
          <w:rFonts w:eastAsiaTheme="majorEastAsia"/>
        </w:rPr>
        <w:t>failure to comply with accessibility laws</w:t>
      </w:r>
      <w:r>
        <w:t>.</w:t>
      </w:r>
    </w:p>
    <w:p w14:paraId="09C64B57" w14:textId="77777777" w:rsidR="0075656D" w:rsidRDefault="0075656D" w:rsidP="0075656D">
      <w:pPr>
        <w:pStyle w:val="TitleChar"/>
        <w:numPr>
          <w:ilvl w:val="0"/>
          <w:numId w:val="25"/>
        </w:numPr>
        <w:spacing w:after="0" w:line="360" w:lineRule="auto"/>
        <w:jc w:val="both"/>
      </w:pPr>
      <w:r>
        <w:rPr>
          <w:rStyle w:val="Strong"/>
          <w:rFonts w:eastAsiaTheme="majorEastAsia"/>
        </w:rPr>
        <w:t>Retaliation or Whistleblower Complaints</w:t>
      </w:r>
    </w:p>
    <w:p w14:paraId="1744F4E4" w14:textId="77777777" w:rsidR="0075656D" w:rsidRDefault="0075656D" w:rsidP="0075656D">
      <w:pPr>
        <w:widowControl/>
        <w:numPr>
          <w:ilvl w:val="1"/>
          <w:numId w:val="25"/>
        </w:numPr>
        <w:autoSpaceDE/>
        <w:autoSpaceDN/>
        <w:spacing w:before="100" w:beforeAutospacing="1" w:after="0" w:line="360" w:lineRule="auto"/>
        <w:jc w:val="both"/>
      </w:pPr>
      <w:r>
        <w:t xml:space="preserve">If any team member later reports the incident and faces retaliation, the company could be liable for violating </w:t>
      </w:r>
      <w:r>
        <w:rPr>
          <w:rStyle w:val="Strong"/>
          <w:rFonts w:eastAsiaTheme="majorEastAsia"/>
        </w:rPr>
        <w:t>whistleblower protection laws</w:t>
      </w:r>
      <w:r>
        <w:t>.</w:t>
      </w:r>
    </w:p>
    <w:p w14:paraId="4B738FB7" w14:textId="77777777" w:rsidR="0075656D" w:rsidRDefault="0075656D" w:rsidP="0075656D">
      <w:pPr>
        <w:spacing w:before="0" w:after="0" w:line="360" w:lineRule="auto"/>
        <w:jc w:val="both"/>
      </w:pPr>
      <w:r>
        <w:pict w14:anchorId="2EC00347">
          <v:rect id="_x0000_i1047" style="width:0;height:1.5pt" o:hralign="center" o:hrstd="t" o:hr="t" fillcolor="#a0a0a0" stroked="f"/>
        </w:pict>
      </w:r>
    </w:p>
    <w:p w14:paraId="2B5D44DC" w14:textId="77777777" w:rsidR="0075656D" w:rsidRDefault="0075656D" w:rsidP="0075656D">
      <w:pPr>
        <w:pStyle w:val="BodyText"/>
        <w:spacing w:after="0" w:line="360" w:lineRule="auto"/>
        <w:jc w:val="both"/>
      </w:pPr>
      <w:r>
        <w:rPr>
          <w:rFonts w:ascii="Segoe UI Emoji" w:hAnsi="Segoe UI Emoji" w:cs="Segoe UI Emoji"/>
        </w:rPr>
        <w:t>🌐</w:t>
      </w:r>
      <w:r>
        <w:t xml:space="preserve"> </w:t>
      </w:r>
      <w:r>
        <w:rPr>
          <w:rStyle w:val="Strong"/>
          <w:rFonts w:eastAsiaTheme="majorEastAsia"/>
          <w:b w:val="0"/>
          <w:bCs w:val="0"/>
        </w:rPr>
        <w:t>Social Risks</w:t>
      </w:r>
    </w:p>
    <w:p w14:paraId="34277C8C" w14:textId="77777777" w:rsidR="0075656D" w:rsidRDefault="0075656D" w:rsidP="0075656D">
      <w:pPr>
        <w:pStyle w:val="TitleChar"/>
        <w:numPr>
          <w:ilvl w:val="0"/>
          <w:numId w:val="26"/>
        </w:numPr>
        <w:spacing w:after="0" w:line="360" w:lineRule="auto"/>
        <w:jc w:val="both"/>
      </w:pPr>
      <w:r>
        <w:rPr>
          <w:rStyle w:val="Strong"/>
          <w:rFonts w:eastAsiaTheme="majorEastAsia"/>
        </w:rPr>
        <w:t>Damage to Reputation and Public Trust</w:t>
      </w:r>
    </w:p>
    <w:p w14:paraId="69E1CB6B" w14:textId="77777777" w:rsidR="0075656D" w:rsidRDefault="0075656D" w:rsidP="0075656D">
      <w:pPr>
        <w:widowControl/>
        <w:numPr>
          <w:ilvl w:val="1"/>
          <w:numId w:val="26"/>
        </w:numPr>
        <w:autoSpaceDE/>
        <w:autoSpaceDN/>
        <w:spacing w:before="100" w:beforeAutospacing="1" w:after="0" w:line="360" w:lineRule="auto"/>
        <w:jc w:val="both"/>
      </w:pPr>
      <w:r>
        <w:t xml:space="preserve">If the biased decision becomes public—through social media, employee reviews, or legal proceedings—the company could suffer </w:t>
      </w:r>
      <w:r>
        <w:rPr>
          <w:rStyle w:val="Strong"/>
          <w:rFonts w:eastAsiaTheme="majorEastAsia"/>
        </w:rPr>
        <w:t>reputational harm</w:t>
      </w:r>
      <w:r>
        <w:t xml:space="preserve">. Clients, partners, and prospective employees may view </w:t>
      </w:r>
      <w:proofErr w:type="spellStart"/>
      <w:r>
        <w:t>TechNova</w:t>
      </w:r>
      <w:proofErr w:type="spellEnd"/>
      <w:r>
        <w:t xml:space="preserve"> as </w:t>
      </w:r>
      <w:r>
        <w:rPr>
          <w:rStyle w:val="Strong"/>
          <w:rFonts w:eastAsiaTheme="majorEastAsia"/>
        </w:rPr>
        <w:t>non-inclusive or unethical</w:t>
      </w:r>
      <w:r>
        <w:t>, leading to loss of business and talent.</w:t>
      </w:r>
    </w:p>
    <w:p w14:paraId="1645A96E" w14:textId="77777777" w:rsidR="0075656D" w:rsidRDefault="0075656D" w:rsidP="0075656D">
      <w:pPr>
        <w:pStyle w:val="TitleChar"/>
        <w:numPr>
          <w:ilvl w:val="0"/>
          <w:numId w:val="26"/>
        </w:numPr>
        <w:spacing w:after="0" w:line="360" w:lineRule="auto"/>
        <w:jc w:val="both"/>
      </w:pPr>
      <w:r>
        <w:rPr>
          <w:rStyle w:val="Strong"/>
          <w:rFonts w:eastAsiaTheme="majorEastAsia"/>
        </w:rPr>
        <w:t>Negative Employer Branding</w:t>
      </w:r>
    </w:p>
    <w:p w14:paraId="0981A779" w14:textId="77777777" w:rsidR="0075656D" w:rsidRDefault="0075656D" w:rsidP="0075656D">
      <w:pPr>
        <w:widowControl/>
        <w:numPr>
          <w:ilvl w:val="1"/>
          <w:numId w:val="26"/>
        </w:numPr>
        <w:autoSpaceDE/>
        <w:autoSpaceDN/>
        <w:spacing w:before="100" w:beforeAutospacing="1" w:after="0" w:line="360" w:lineRule="auto"/>
        <w:jc w:val="both"/>
      </w:pPr>
      <w:r>
        <w:t xml:space="preserve">Discrimination and lack of diversity can tarnish the company’s image, especially among younger, socially conscious professionals who prioritize </w:t>
      </w:r>
      <w:r>
        <w:rPr>
          <w:rStyle w:val="Strong"/>
          <w:rFonts w:eastAsiaTheme="majorEastAsia"/>
        </w:rPr>
        <w:t>inclusive workplaces</w:t>
      </w:r>
      <w:r>
        <w:t>. This could reduce the company’s ability to attract top talent.</w:t>
      </w:r>
    </w:p>
    <w:p w14:paraId="4E027D83" w14:textId="77777777" w:rsidR="0075656D" w:rsidRDefault="0075656D" w:rsidP="0075656D">
      <w:pPr>
        <w:spacing w:before="0" w:after="0" w:line="360" w:lineRule="auto"/>
        <w:jc w:val="both"/>
      </w:pPr>
      <w:r>
        <w:pict w14:anchorId="174A92D6">
          <v:rect id="_x0000_i1048" style="width:0;height:1.5pt" o:hralign="center" o:hrstd="t" o:hr="t" fillcolor="#a0a0a0" stroked="f"/>
        </w:pict>
      </w:r>
    </w:p>
    <w:p w14:paraId="5095D90A" w14:textId="77777777" w:rsidR="0075656D" w:rsidRDefault="0075656D" w:rsidP="0075656D">
      <w:pPr>
        <w:pStyle w:val="BodyText"/>
        <w:spacing w:after="0" w:line="360" w:lineRule="auto"/>
        <w:jc w:val="both"/>
      </w:pPr>
      <w:r>
        <w:rPr>
          <w:rFonts w:ascii="Segoe UI Emoji" w:hAnsi="Segoe UI Emoji" w:cs="Segoe UI Emoji"/>
        </w:rPr>
        <w:t>🏢</w:t>
      </w:r>
      <w:r>
        <w:t xml:space="preserve"> </w:t>
      </w:r>
      <w:r>
        <w:rPr>
          <w:rStyle w:val="Strong"/>
          <w:rFonts w:eastAsiaTheme="majorEastAsia"/>
          <w:b w:val="0"/>
          <w:bCs w:val="0"/>
        </w:rPr>
        <w:t>Organizational Risks</w:t>
      </w:r>
    </w:p>
    <w:p w14:paraId="1FB4354B" w14:textId="77777777" w:rsidR="0075656D" w:rsidRDefault="0075656D" w:rsidP="0075656D">
      <w:pPr>
        <w:pStyle w:val="TitleChar"/>
        <w:numPr>
          <w:ilvl w:val="0"/>
          <w:numId w:val="27"/>
        </w:numPr>
        <w:spacing w:after="0" w:line="360" w:lineRule="auto"/>
        <w:jc w:val="both"/>
      </w:pPr>
      <w:r>
        <w:rPr>
          <w:rStyle w:val="Strong"/>
          <w:rFonts w:eastAsiaTheme="majorEastAsia"/>
        </w:rPr>
        <w:t>Reduced Employee Morale and Engagement</w:t>
      </w:r>
    </w:p>
    <w:p w14:paraId="5F6D3DDC" w14:textId="77777777" w:rsidR="0075656D" w:rsidRDefault="0075656D" w:rsidP="0075656D">
      <w:pPr>
        <w:widowControl/>
        <w:numPr>
          <w:ilvl w:val="1"/>
          <w:numId w:val="27"/>
        </w:numPr>
        <w:autoSpaceDE/>
        <w:autoSpaceDN/>
        <w:spacing w:before="100" w:beforeAutospacing="1" w:after="0" w:line="360" w:lineRule="auto"/>
        <w:jc w:val="both"/>
      </w:pPr>
      <w:r>
        <w:t xml:space="preserve">Internal employees who witness or experience bias may feel </w:t>
      </w:r>
      <w:r>
        <w:rPr>
          <w:rStyle w:val="Strong"/>
          <w:rFonts w:eastAsiaTheme="majorEastAsia"/>
        </w:rPr>
        <w:t>disillusioned, undervalued, or unsafe</w:t>
      </w:r>
      <w:r>
        <w:t>, leading to lower morale, productivity, and retention. Manish, for example, may feel discouraged from pursuing growth if promotions are perceived as unfair.</w:t>
      </w:r>
    </w:p>
    <w:p w14:paraId="7CEB02ED" w14:textId="77777777" w:rsidR="0075656D" w:rsidRDefault="0075656D" w:rsidP="0075656D">
      <w:pPr>
        <w:pStyle w:val="TitleChar"/>
        <w:numPr>
          <w:ilvl w:val="0"/>
          <w:numId w:val="27"/>
        </w:numPr>
        <w:spacing w:after="0" w:line="360" w:lineRule="auto"/>
        <w:jc w:val="both"/>
      </w:pPr>
      <w:r>
        <w:rPr>
          <w:rStyle w:val="Strong"/>
          <w:rFonts w:eastAsiaTheme="majorEastAsia"/>
        </w:rPr>
        <w:t>Loss of Innovation and Diverse Perspectives</w:t>
      </w:r>
    </w:p>
    <w:p w14:paraId="5EDC2E6A" w14:textId="77777777" w:rsidR="0075656D" w:rsidRDefault="0075656D" w:rsidP="0075656D">
      <w:pPr>
        <w:widowControl/>
        <w:numPr>
          <w:ilvl w:val="1"/>
          <w:numId w:val="27"/>
        </w:numPr>
        <w:autoSpaceDE/>
        <w:autoSpaceDN/>
        <w:spacing w:before="100" w:beforeAutospacing="1" w:after="0" w:line="360" w:lineRule="auto"/>
        <w:jc w:val="both"/>
      </w:pPr>
      <w:r>
        <w:lastRenderedPageBreak/>
        <w:t xml:space="preserve">By sidelining qualified candidates like Aarti and Sarah, the company misses out on the </w:t>
      </w:r>
      <w:r>
        <w:rPr>
          <w:rStyle w:val="Strong"/>
          <w:rFonts w:eastAsiaTheme="majorEastAsia"/>
        </w:rPr>
        <w:t>benefits of diverse thinking</w:t>
      </w:r>
      <w:r>
        <w:t>, which are crucial for innovation and problem-solving in tech environments.</w:t>
      </w:r>
    </w:p>
    <w:p w14:paraId="3FED7D23" w14:textId="77777777" w:rsidR="0075656D" w:rsidRDefault="0075656D" w:rsidP="0075656D">
      <w:pPr>
        <w:pStyle w:val="TitleChar"/>
        <w:numPr>
          <w:ilvl w:val="0"/>
          <w:numId w:val="27"/>
        </w:numPr>
        <w:spacing w:after="0" w:line="360" w:lineRule="auto"/>
        <w:jc w:val="both"/>
      </w:pPr>
      <w:r>
        <w:rPr>
          <w:rStyle w:val="Strong"/>
          <w:rFonts w:eastAsiaTheme="majorEastAsia"/>
        </w:rPr>
        <w:t>Internal Conflict and Distrust</w:t>
      </w:r>
    </w:p>
    <w:p w14:paraId="14E67F62" w14:textId="77777777" w:rsidR="0075656D" w:rsidRDefault="0075656D" w:rsidP="0075656D">
      <w:pPr>
        <w:widowControl/>
        <w:numPr>
          <w:ilvl w:val="1"/>
          <w:numId w:val="27"/>
        </w:numPr>
        <w:autoSpaceDE/>
        <w:autoSpaceDN/>
        <w:spacing w:before="100" w:beforeAutospacing="1" w:after="0" w:line="360" w:lineRule="auto"/>
        <w:jc w:val="both"/>
      </w:pPr>
      <w:r>
        <w:t xml:space="preserve">The silence of panel members who disagreed with the decision may foster </w:t>
      </w:r>
      <w:r>
        <w:rPr>
          <w:rStyle w:val="Strong"/>
          <w:rFonts w:eastAsiaTheme="majorEastAsia"/>
        </w:rPr>
        <w:t>internal tension and mistrust</w:t>
      </w:r>
      <w:r>
        <w:t>, especially if employees feel they cannot speak up against unethical practices.</w:t>
      </w:r>
    </w:p>
    <w:p w14:paraId="69B19A02" w14:textId="77777777" w:rsidR="0075656D" w:rsidRDefault="0075656D" w:rsidP="0075656D">
      <w:pPr>
        <w:pStyle w:val="TitleChar"/>
        <w:numPr>
          <w:ilvl w:val="0"/>
          <w:numId w:val="27"/>
        </w:numPr>
        <w:spacing w:after="0" w:line="360" w:lineRule="auto"/>
        <w:jc w:val="both"/>
      </w:pPr>
      <w:r>
        <w:rPr>
          <w:rStyle w:val="Strong"/>
          <w:rFonts w:eastAsiaTheme="majorEastAsia"/>
        </w:rPr>
        <w:t>Compliance Audits and Policy Overhauls</w:t>
      </w:r>
    </w:p>
    <w:p w14:paraId="5D6E1C89" w14:textId="77777777" w:rsidR="0075656D" w:rsidRDefault="0075656D" w:rsidP="0075656D">
      <w:pPr>
        <w:widowControl/>
        <w:numPr>
          <w:ilvl w:val="1"/>
          <w:numId w:val="27"/>
        </w:numPr>
        <w:autoSpaceDE/>
        <w:autoSpaceDN/>
        <w:spacing w:before="100" w:beforeAutospacing="1" w:after="0" w:line="360" w:lineRule="auto"/>
        <w:jc w:val="both"/>
      </w:pPr>
      <w:r>
        <w:t xml:space="preserve">If the issue escalates, the company may be forced to undergo </w:t>
      </w:r>
      <w:r>
        <w:rPr>
          <w:rStyle w:val="Strong"/>
          <w:rFonts w:eastAsiaTheme="majorEastAsia"/>
        </w:rPr>
        <w:t>internal investigations, audits, or policy revisions</w:t>
      </w:r>
      <w:r>
        <w:t>, which can be costly and disruptive.</w:t>
      </w:r>
    </w:p>
    <w:p w14:paraId="64499D7E" w14:textId="77777777" w:rsidR="0075656D" w:rsidRDefault="0075656D" w:rsidP="0075656D">
      <w:pPr>
        <w:pStyle w:val="TitleChar"/>
        <w:spacing w:after="0" w:line="360" w:lineRule="auto"/>
        <w:jc w:val="both"/>
      </w:pPr>
      <w:proofErr w:type="spellStart"/>
      <w:r>
        <w:t>TechNova</w:t>
      </w:r>
      <w:proofErr w:type="spellEnd"/>
      <w:r>
        <w:t xml:space="preserve"> Solutions faces serious risks due to its biased hiring decision, including:</w:t>
      </w:r>
    </w:p>
    <w:p w14:paraId="772BCFEC" w14:textId="77777777" w:rsidR="0075656D" w:rsidRDefault="0075656D" w:rsidP="0075656D">
      <w:pPr>
        <w:widowControl/>
        <w:numPr>
          <w:ilvl w:val="0"/>
          <w:numId w:val="28"/>
        </w:numPr>
        <w:autoSpaceDE/>
        <w:autoSpaceDN/>
        <w:spacing w:before="100" w:beforeAutospacing="1" w:after="0" w:line="360" w:lineRule="auto"/>
        <w:jc w:val="both"/>
      </w:pPr>
      <w:r>
        <w:rPr>
          <w:rStyle w:val="Strong"/>
          <w:rFonts w:eastAsiaTheme="majorEastAsia"/>
        </w:rPr>
        <w:t>Legal liability</w:t>
      </w:r>
      <w:r>
        <w:t xml:space="preserve"> for discrimination and failure to accommodate</w:t>
      </w:r>
    </w:p>
    <w:p w14:paraId="66D4992D" w14:textId="77777777" w:rsidR="0075656D" w:rsidRDefault="0075656D" w:rsidP="0075656D">
      <w:pPr>
        <w:widowControl/>
        <w:numPr>
          <w:ilvl w:val="0"/>
          <w:numId w:val="28"/>
        </w:numPr>
        <w:autoSpaceDE/>
        <w:autoSpaceDN/>
        <w:spacing w:before="100" w:beforeAutospacing="1" w:after="0" w:line="360" w:lineRule="auto"/>
        <w:jc w:val="both"/>
      </w:pPr>
      <w:r>
        <w:rPr>
          <w:rStyle w:val="Strong"/>
          <w:rFonts w:eastAsiaTheme="majorEastAsia"/>
        </w:rPr>
        <w:t>Reputational damage</w:t>
      </w:r>
      <w:r>
        <w:t xml:space="preserve"> and loss of public trust</w:t>
      </w:r>
    </w:p>
    <w:p w14:paraId="05054AB6" w14:textId="77777777" w:rsidR="0075656D" w:rsidRDefault="0075656D" w:rsidP="0075656D">
      <w:pPr>
        <w:widowControl/>
        <w:numPr>
          <w:ilvl w:val="0"/>
          <w:numId w:val="28"/>
        </w:numPr>
        <w:autoSpaceDE/>
        <w:autoSpaceDN/>
        <w:spacing w:before="100" w:beforeAutospacing="1" w:after="0" w:line="360" w:lineRule="auto"/>
        <w:jc w:val="both"/>
      </w:pPr>
      <w:r>
        <w:rPr>
          <w:rStyle w:val="Strong"/>
          <w:rFonts w:eastAsiaTheme="majorEastAsia"/>
        </w:rPr>
        <w:t>Internal morale issues</w:t>
      </w:r>
      <w:r>
        <w:t xml:space="preserve"> and reduced employee engagement</w:t>
      </w:r>
    </w:p>
    <w:p w14:paraId="370FE928" w14:textId="77777777" w:rsidR="0075656D" w:rsidRDefault="0075656D" w:rsidP="0075656D">
      <w:pPr>
        <w:widowControl/>
        <w:numPr>
          <w:ilvl w:val="0"/>
          <w:numId w:val="28"/>
        </w:numPr>
        <w:autoSpaceDE/>
        <w:autoSpaceDN/>
        <w:spacing w:before="100" w:beforeAutospacing="1" w:after="0" w:line="360" w:lineRule="auto"/>
        <w:jc w:val="both"/>
      </w:pPr>
      <w:r>
        <w:rPr>
          <w:rStyle w:val="Strong"/>
          <w:rFonts w:eastAsiaTheme="majorEastAsia"/>
        </w:rPr>
        <w:t>Missed opportunities</w:t>
      </w:r>
      <w:r>
        <w:t xml:space="preserve"> for innovation and growth</w:t>
      </w:r>
    </w:p>
    <w:p w14:paraId="7870707B" w14:textId="77777777" w:rsidR="0075656D" w:rsidRDefault="0075656D" w:rsidP="0075656D">
      <w:pPr>
        <w:pStyle w:val="TitleChar"/>
        <w:spacing w:after="0" w:line="360" w:lineRule="auto"/>
        <w:jc w:val="both"/>
      </w:pPr>
      <w:r>
        <w:t xml:space="preserve">To mitigate these risks, the company must take proactive steps to </w:t>
      </w:r>
      <w:r>
        <w:rPr>
          <w:rStyle w:val="Strong"/>
          <w:rFonts w:eastAsiaTheme="majorEastAsia"/>
        </w:rPr>
        <w:t>review its hiring practices, train staff on DEI principles, and foster a culture of accountability and inclusion</w:t>
      </w:r>
      <w:r>
        <w:t>. Ethical lapses in decision-making are not just moral failures—they are strategic vulnerabilities.</w:t>
      </w:r>
    </w:p>
    <w:p w14:paraId="0C980D6E" w14:textId="77777777" w:rsidR="0075656D" w:rsidRDefault="0075656D" w:rsidP="0075656D">
      <w:pPr>
        <w:tabs>
          <w:tab w:val="left" w:pos="991"/>
        </w:tabs>
        <w:spacing w:after="0" w:line="360" w:lineRule="auto"/>
        <w:ind w:right="355"/>
        <w:jc w:val="both"/>
      </w:pPr>
    </w:p>
    <w:p w14:paraId="4047FA6B" w14:textId="77777777" w:rsidR="0075656D" w:rsidRDefault="0075656D" w:rsidP="0075656D">
      <w:pPr>
        <w:pStyle w:val="Heading3Char"/>
        <w:numPr>
          <w:ilvl w:val="0"/>
          <w:numId w:val="1"/>
        </w:numPr>
        <w:tabs>
          <w:tab w:val="left" w:pos="991"/>
        </w:tabs>
        <w:spacing w:after="0" w:line="360" w:lineRule="auto"/>
        <w:ind w:right="358" w:hanging="596"/>
        <w:jc w:val="both"/>
      </w:pPr>
      <w:r>
        <w:t>If</w:t>
      </w:r>
      <w:r>
        <w:rPr>
          <w:spacing w:val="-9"/>
        </w:rPr>
        <w:t xml:space="preserve"> </w:t>
      </w:r>
      <w:r>
        <w:t>you</w:t>
      </w:r>
      <w:r>
        <w:rPr>
          <w:spacing w:val="-13"/>
        </w:rPr>
        <w:t xml:space="preserve"> </w:t>
      </w:r>
      <w:r>
        <w:t>were</w:t>
      </w:r>
      <w:r>
        <w:rPr>
          <w:spacing w:val="-14"/>
        </w:rPr>
        <w:t xml:space="preserve"> </w:t>
      </w:r>
      <w:r>
        <w:t>part</w:t>
      </w:r>
      <w:r>
        <w:rPr>
          <w:spacing w:val="-13"/>
        </w:rPr>
        <w:t xml:space="preserve"> </w:t>
      </w:r>
      <w:r>
        <w:t>of</w:t>
      </w:r>
      <w:r>
        <w:rPr>
          <w:spacing w:val="-14"/>
        </w:rPr>
        <w:t xml:space="preserve"> </w:t>
      </w:r>
      <w:r>
        <w:t>this</w:t>
      </w:r>
      <w:r>
        <w:rPr>
          <w:spacing w:val="-13"/>
        </w:rPr>
        <w:t xml:space="preserve"> </w:t>
      </w:r>
      <w:r>
        <w:t>hiring</w:t>
      </w:r>
      <w:r>
        <w:rPr>
          <w:spacing w:val="-15"/>
        </w:rPr>
        <w:t xml:space="preserve"> </w:t>
      </w:r>
      <w:r>
        <w:t>committee,</w:t>
      </w:r>
      <w:r>
        <w:rPr>
          <w:spacing w:val="-13"/>
        </w:rPr>
        <w:t xml:space="preserve"> </w:t>
      </w:r>
      <w:r>
        <w:t>how</w:t>
      </w:r>
      <w:r>
        <w:rPr>
          <w:spacing w:val="-11"/>
        </w:rPr>
        <w:t xml:space="preserve"> </w:t>
      </w:r>
      <w:r>
        <w:t>would</w:t>
      </w:r>
      <w:r>
        <w:rPr>
          <w:spacing w:val="-10"/>
        </w:rPr>
        <w:t xml:space="preserve"> </w:t>
      </w:r>
      <w:r>
        <w:t>you</w:t>
      </w:r>
      <w:r>
        <w:rPr>
          <w:spacing w:val="-13"/>
        </w:rPr>
        <w:t xml:space="preserve"> </w:t>
      </w:r>
      <w:r>
        <w:t>apply</w:t>
      </w:r>
      <w:r>
        <w:rPr>
          <w:spacing w:val="-15"/>
        </w:rPr>
        <w:t xml:space="preserve"> </w:t>
      </w:r>
      <w:r>
        <w:t>ethics</w:t>
      </w:r>
      <w:r>
        <w:rPr>
          <w:spacing w:val="-10"/>
        </w:rPr>
        <w:t xml:space="preserve"> </w:t>
      </w:r>
      <w:r>
        <w:t>and</w:t>
      </w:r>
      <w:r>
        <w:rPr>
          <w:spacing w:val="-13"/>
        </w:rPr>
        <w:t xml:space="preserve"> </w:t>
      </w:r>
      <w:r>
        <w:t>fairness</w:t>
      </w:r>
      <w:r>
        <w:rPr>
          <w:spacing w:val="-13"/>
        </w:rPr>
        <w:t xml:space="preserve"> </w:t>
      </w:r>
      <w:r>
        <w:t>to</w:t>
      </w:r>
      <w:r>
        <w:rPr>
          <w:spacing w:val="-13"/>
        </w:rPr>
        <w:t xml:space="preserve"> </w:t>
      </w:r>
      <w:r>
        <w:t>ensure a more inclusive and responsible outcome?</w:t>
      </w:r>
    </w:p>
    <w:p w14:paraId="245EC353" w14:textId="77777777" w:rsidR="0075656D" w:rsidRDefault="0075656D" w:rsidP="0075656D">
      <w:pPr>
        <w:tabs>
          <w:tab w:val="left" w:pos="991"/>
        </w:tabs>
        <w:spacing w:after="0" w:line="360" w:lineRule="auto"/>
        <w:ind w:right="358"/>
        <w:jc w:val="both"/>
      </w:pPr>
      <w:r>
        <w:t>Answer:</w:t>
      </w:r>
    </w:p>
    <w:p w14:paraId="62780292" w14:textId="77777777" w:rsidR="0075656D" w:rsidRDefault="0075656D" w:rsidP="0075656D">
      <w:pPr>
        <w:pStyle w:val="TitleChar"/>
        <w:spacing w:after="0" w:line="360" w:lineRule="auto"/>
        <w:jc w:val="both"/>
      </w:pPr>
      <w:r>
        <w:t xml:space="preserve">If I were part of the hiring committee at </w:t>
      </w:r>
      <w:proofErr w:type="spellStart"/>
      <w:r>
        <w:t>TechNova</w:t>
      </w:r>
      <w:proofErr w:type="spellEnd"/>
      <w:r>
        <w:t xml:space="preserve"> Solutions, I would actively apply </w:t>
      </w:r>
      <w:r>
        <w:rPr>
          <w:rStyle w:val="Strong"/>
          <w:rFonts w:eastAsiaTheme="majorEastAsia"/>
        </w:rPr>
        <w:t>ethical principles and fairness</w:t>
      </w:r>
      <w:r>
        <w:t xml:space="preserve"> to ensure a hiring process that is </w:t>
      </w:r>
      <w:r>
        <w:rPr>
          <w:rStyle w:val="Strong"/>
          <w:rFonts w:eastAsiaTheme="majorEastAsia"/>
        </w:rPr>
        <w:t>inclusive, transparent, and merit-based</w:t>
      </w:r>
      <w:r>
        <w:t xml:space="preserve">. My approach would be grounded in professional codes of conduct (like those from ACM and IEEE), as well as best practices in </w:t>
      </w:r>
      <w:r>
        <w:rPr>
          <w:rStyle w:val="Strong"/>
          <w:rFonts w:eastAsiaTheme="majorEastAsia"/>
        </w:rPr>
        <w:t>diversity, equity, and inclusion (DEI)</w:t>
      </w:r>
      <w:r>
        <w:t>.</w:t>
      </w:r>
    </w:p>
    <w:p w14:paraId="31077674" w14:textId="77777777" w:rsidR="0075656D" w:rsidRDefault="0075656D" w:rsidP="0075656D">
      <w:pPr>
        <w:spacing w:after="0" w:line="360" w:lineRule="auto"/>
        <w:jc w:val="both"/>
      </w:pPr>
      <w:r>
        <w:pict w14:anchorId="22EFDFA1">
          <v:rect id="_x0000_i1049" style="width:0;height:1.5pt" o:hralign="center" o:hrstd="t" o:hr="t" fillcolor="#a0a0a0" stroked="f"/>
        </w:pict>
      </w:r>
    </w:p>
    <w:p w14:paraId="06580AB3" w14:textId="77777777" w:rsidR="0075656D" w:rsidRDefault="0075656D" w:rsidP="0075656D">
      <w:pPr>
        <w:pStyle w:val="BodyText"/>
        <w:spacing w:after="0" w:line="360" w:lineRule="auto"/>
        <w:jc w:val="both"/>
      </w:pPr>
      <w:r>
        <w:rPr>
          <w:rFonts w:ascii="Segoe UI Emoji" w:hAnsi="Segoe UI Emoji" w:cs="Segoe UI Emoji"/>
        </w:rPr>
        <w:t>🧭</w:t>
      </w:r>
      <w:r>
        <w:t xml:space="preserve"> </w:t>
      </w:r>
      <w:r>
        <w:rPr>
          <w:rStyle w:val="Strong"/>
          <w:rFonts w:eastAsiaTheme="majorEastAsia"/>
          <w:b w:val="0"/>
          <w:bCs w:val="0"/>
        </w:rPr>
        <w:t>1. Center Decisions on Merit and Objective Criteria</w:t>
      </w:r>
    </w:p>
    <w:p w14:paraId="7A9F1E3C" w14:textId="77777777" w:rsidR="0075656D" w:rsidRDefault="0075656D" w:rsidP="0075656D">
      <w:pPr>
        <w:widowControl/>
        <w:numPr>
          <w:ilvl w:val="0"/>
          <w:numId w:val="29"/>
        </w:numPr>
        <w:autoSpaceDE/>
        <w:autoSpaceDN/>
        <w:spacing w:before="100" w:beforeAutospacing="1" w:after="0" w:line="360" w:lineRule="auto"/>
        <w:jc w:val="both"/>
      </w:pPr>
      <w:r>
        <w:rPr>
          <w:rStyle w:val="Strong"/>
          <w:rFonts w:eastAsiaTheme="majorEastAsia"/>
        </w:rPr>
        <w:lastRenderedPageBreak/>
        <w:t>Use structured evaluation rubrics</w:t>
      </w:r>
      <w:r>
        <w:t xml:space="preserve"> that assess candidates based on clearly defined competencies, such as technical skills, problem-solving ability, teamwork, and leadership potential.</w:t>
      </w:r>
    </w:p>
    <w:p w14:paraId="4557E041" w14:textId="77777777" w:rsidR="0075656D" w:rsidRDefault="0075656D" w:rsidP="0075656D">
      <w:pPr>
        <w:widowControl/>
        <w:numPr>
          <w:ilvl w:val="0"/>
          <w:numId w:val="29"/>
        </w:numPr>
        <w:autoSpaceDE/>
        <w:autoSpaceDN/>
        <w:spacing w:before="100" w:beforeAutospacing="1" w:after="0" w:line="360" w:lineRule="auto"/>
        <w:jc w:val="both"/>
      </w:pPr>
      <w:r>
        <w:t xml:space="preserve">Ensure that </w:t>
      </w:r>
      <w:r>
        <w:rPr>
          <w:rStyle w:val="Strong"/>
          <w:rFonts w:eastAsiaTheme="majorEastAsia"/>
        </w:rPr>
        <w:t>technical assessments and interviews are scored consistently</w:t>
      </w:r>
      <w:r>
        <w:t xml:space="preserve"> and that the highest-performing candidates are given due consideration.</w:t>
      </w:r>
    </w:p>
    <w:p w14:paraId="5742EC36" w14:textId="77777777" w:rsidR="0075656D" w:rsidRDefault="0075656D" w:rsidP="0075656D">
      <w:pPr>
        <w:widowControl/>
        <w:numPr>
          <w:ilvl w:val="0"/>
          <w:numId w:val="29"/>
        </w:numPr>
        <w:autoSpaceDE/>
        <w:autoSpaceDN/>
        <w:spacing w:before="100" w:beforeAutospacing="1" w:after="0" w:line="360" w:lineRule="auto"/>
        <w:jc w:val="both"/>
      </w:pPr>
      <w:r>
        <w:t>Avoid vague or subjective justifications like “energy” or “team fit” unless they are supported by measurable evidence.</w:t>
      </w:r>
    </w:p>
    <w:p w14:paraId="3D6CC236" w14:textId="77777777" w:rsidR="0075656D" w:rsidRDefault="0075656D" w:rsidP="0075656D">
      <w:pPr>
        <w:pStyle w:val="TitleChar"/>
        <w:spacing w:after="0" w:line="360" w:lineRule="auto"/>
        <w:jc w:val="both"/>
      </w:pPr>
      <w:r>
        <w:t xml:space="preserve">Ethical Principle: </w:t>
      </w:r>
      <w:r>
        <w:rPr>
          <w:rStyle w:val="Emphasis"/>
        </w:rPr>
        <w:t>Fairness and honesty in professional judgment (ACM, IEEE)</w:t>
      </w:r>
    </w:p>
    <w:p w14:paraId="10636F5B" w14:textId="77777777" w:rsidR="0075656D" w:rsidRDefault="0075656D" w:rsidP="0075656D">
      <w:pPr>
        <w:spacing w:after="0" w:line="360" w:lineRule="auto"/>
        <w:jc w:val="both"/>
      </w:pPr>
      <w:r>
        <w:pict w14:anchorId="6762ECB1">
          <v:rect id="_x0000_i1050" style="width:0;height:1.5pt" o:hralign="center" o:hrstd="t" o:hr="t" fillcolor="#a0a0a0" stroked="f"/>
        </w:pict>
      </w:r>
    </w:p>
    <w:p w14:paraId="51B3B273" w14:textId="77777777" w:rsidR="0075656D" w:rsidRDefault="0075656D" w:rsidP="0075656D">
      <w:pPr>
        <w:pStyle w:val="BodyText"/>
        <w:spacing w:after="0" w:line="360" w:lineRule="auto"/>
        <w:jc w:val="both"/>
      </w:pPr>
      <w:r>
        <w:rPr>
          <w:rFonts w:ascii="Cambria" w:hAnsi="Cambria" w:cs="Cambria"/>
        </w:rPr>
        <w:t>🫱</w:t>
      </w:r>
      <w:r>
        <w:t xml:space="preserve"> </w:t>
      </w:r>
      <w:r>
        <w:rPr>
          <w:rStyle w:val="Strong"/>
          <w:rFonts w:eastAsiaTheme="majorEastAsia"/>
          <w:b w:val="0"/>
          <w:bCs w:val="0"/>
        </w:rPr>
        <w:t>2. Challenge Bias and Advocate for Equity</w:t>
      </w:r>
    </w:p>
    <w:p w14:paraId="75D1CF0C" w14:textId="77777777" w:rsidR="0075656D" w:rsidRDefault="0075656D" w:rsidP="0075656D">
      <w:pPr>
        <w:widowControl/>
        <w:numPr>
          <w:ilvl w:val="0"/>
          <w:numId w:val="30"/>
        </w:numPr>
        <w:autoSpaceDE/>
        <w:autoSpaceDN/>
        <w:spacing w:before="100" w:beforeAutospacing="1" w:after="0" w:line="360" w:lineRule="auto"/>
        <w:jc w:val="both"/>
      </w:pPr>
      <w:r>
        <w:t xml:space="preserve">If a colleague makes a biased remark (e.g., about disability or gender identity), I would </w:t>
      </w:r>
      <w:r>
        <w:rPr>
          <w:rStyle w:val="Strong"/>
          <w:rFonts w:eastAsiaTheme="majorEastAsia"/>
        </w:rPr>
        <w:t>respectfully challenge it</w:t>
      </w:r>
      <w:r>
        <w:t xml:space="preserve"> and redirect the conversation to focus on qualifications and job-related criteria.</w:t>
      </w:r>
    </w:p>
    <w:p w14:paraId="0D01076F" w14:textId="77777777" w:rsidR="0075656D" w:rsidRDefault="0075656D" w:rsidP="0075656D">
      <w:pPr>
        <w:widowControl/>
        <w:numPr>
          <w:ilvl w:val="0"/>
          <w:numId w:val="30"/>
        </w:numPr>
        <w:autoSpaceDE/>
        <w:autoSpaceDN/>
        <w:spacing w:before="100" w:beforeAutospacing="1" w:after="0" w:line="360" w:lineRule="auto"/>
        <w:jc w:val="both"/>
      </w:pPr>
      <w:r>
        <w:t xml:space="preserve">I would remind the team of our </w:t>
      </w:r>
      <w:r>
        <w:rPr>
          <w:rStyle w:val="Strong"/>
          <w:rFonts w:eastAsiaTheme="majorEastAsia"/>
        </w:rPr>
        <w:t>legal and ethical obligations</w:t>
      </w:r>
      <w:r>
        <w:t xml:space="preserve"> to avoid discrimination and provide reasonable accommodations.</w:t>
      </w:r>
    </w:p>
    <w:p w14:paraId="7B86DB67" w14:textId="77777777" w:rsidR="0075656D" w:rsidRDefault="0075656D" w:rsidP="0075656D">
      <w:pPr>
        <w:widowControl/>
        <w:numPr>
          <w:ilvl w:val="0"/>
          <w:numId w:val="30"/>
        </w:numPr>
        <w:autoSpaceDE/>
        <w:autoSpaceDN/>
        <w:spacing w:before="100" w:beforeAutospacing="1" w:after="0" w:line="360" w:lineRule="auto"/>
        <w:jc w:val="both"/>
      </w:pPr>
      <w:r>
        <w:t xml:space="preserve">If necessary, I’d involve </w:t>
      </w:r>
      <w:r>
        <w:rPr>
          <w:rStyle w:val="Strong"/>
          <w:rFonts w:eastAsiaTheme="majorEastAsia"/>
        </w:rPr>
        <w:t>HR or a DEI officer</w:t>
      </w:r>
      <w:r>
        <w:t xml:space="preserve"> to mediate and ensure the process remains fair.</w:t>
      </w:r>
    </w:p>
    <w:p w14:paraId="7F9BF374" w14:textId="77777777" w:rsidR="0075656D" w:rsidRDefault="0075656D" w:rsidP="0075656D">
      <w:pPr>
        <w:pStyle w:val="TitleChar"/>
        <w:spacing w:after="0" w:line="360" w:lineRule="auto"/>
        <w:jc w:val="both"/>
      </w:pPr>
      <w:r>
        <w:t xml:space="preserve">Ethical Principle: </w:t>
      </w:r>
      <w:r>
        <w:rPr>
          <w:rStyle w:val="Emphasis"/>
        </w:rPr>
        <w:t>Respect for persons and avoidance of harm (ACM)</w:t>
      </w:r>
    </w:p>
    <w:p w14:paraId="1CD79EDB" w14:textId="77777777" w:rsidR="0075656D" w:rsidRDefault="0075656D" w:rsidP="0075656D">
      <w:pPr>
        <w:spacing w:after="0" w:line="360" w:lineRule="auto"/>
        <w:jc w:val="both"/>
      </w:pPr>
      <w:r>
        <w:pict w14:anchorId="591F2DE6">
          <v:rect id="_x0000_i1051" style="width:0;height:1.5pt" o:hralign="center" o:hrstd="t" o:hr="t" fillcolor="#a0a0a0" stroked="f"/>
        </w:pict>
      </w:r>
    </w:p>
    <w:p w14:paraId="16F5F8D3" w14:textId="77777777" w:rsidR="0075656D" w:rsidRDefault="0075656D" w:rsidP="0075656D">
      <w:pPr>
        <w:pStyle w:val="BodyText"/>
        <w:spacing w:after="0" w:line="360" w:lineRule="auto"/>
        <w:jc w:val="both"/>
      </w:pPr>
      <w:r>
        <w:rPr>
          <w:rFonts w:ascii="Segoe UI Emoji" w:hAnsi="Segoe UI Emoji" w:cs="Segoe UI Emoji"/>
        </w:rPr>
        <w:t>🌍</w:t>
      </w:r>
      <w:r>
        <w:t xml:space="preserve"> </w:t>
      </w:r>
      <w:r>
        <w:rPr>
          <w:rStyle w:val="Strong"/>
          <w:rFonts w:eastAsiaTheme="majorEastAsia"/>
          <w:b w:val="0"/>
          <w:bCs w:val="0"/>
        </w:rPr>
        <w:t>3. Promote Inclusion and Psychological Safety</w:t>
      </w:r>
    </w:p>
    <w:p w14:paraId="75577224" w14:textId="77777777" w:rsidR="0075656D" w:rsidRDefault="0075656D" w:rsidP="0075656D">
      <w:pPr>
        <w:widowControl/>
        <w:numPr>
          <w:ilvl w:val="0"/>
          <w:numId w:val="31"/>
        </w:numPr>
        <w:autoSpaceDE/>
        <w:autoSpaceDN/>
        <w:spacing w:before="100" w:beforeAutospacing="1" w:after="0" w:line="360" w:lineRule="auto"/>
        <w:jc w:val="both"/>
      </w:pPr>
      <w:r>
        <w:t xml:space="preserve">Create a space where </w:t>
      </w:r>
      <w:r>
        <w:rPr>
          <w:rStyle w:val="Strong"/>
          <w:rFonts w:eastAsiaTheme="majorEastAsia"/>
        </w:rPr>
        <w:t>all committee members feel safe to express concerns</w:t>
      </w:r>
      <w:r>
        <w:t xml:space="preserve"> or dissenting views without fear of retaliation.</w:t>
      </w:r>
    </w:p>
    <w:p w14:paraId="36C2D7D3" w14:textId="77777777" w:rsidR="0075656D" w:rsidRDefault="0075656D" w:rsidP="0075656D">
      <w:pPr>
        <w:widowControl/>
        <w:numPr>
          <w:ilvl w:val="0"/>
          <w:numId w:val="31"/>
        </w:numPr>
        <w:autoSpaceDE/>
        <w:autoSpaceDN/>
        <w:spacing w:before="100" w:beforeAutospacing="1" w:after="0" w:line="360" w:lineRule="auto"/>
        <w:jc w:val="both"/>
      </w:pPr>
      <w:r>
        <w:t>Encourage open dialogue about how diversity enriches team performance and innovation.</w:t>
      </w:r>
    </w:p>
    <w:p w14:paraId="6BDE8028" w14:textId="77777777" w:rsidR="0075656D" w:rsidRDefault="0075656D" w:rsidP="0075656D">
      <w:pPr>
        <w:widowControl/>
        <w:numPr>
          <w:ilvl w:val="0"/>
          <w:numId w:val="31"/>
        </w:numPr>
        <w:autoSpaceDE/>
        <w:autoSpaceDN/>
        <w:spacing w:before="100" w:beforeAutospacing="1" w:after="0" w:line="360" w:lineRule="auto"/>
        <w:jc w:val="both"/>
      </w:pPr>
      <w:r>
        <w:t xml:space="preserve">Ensure that </w:t>
      </w:r>
      <w:r>
        <w:rPr>
          <w:rStyle w:val="Strong"/>
          <w:rFonts w:eastAsiaTheme="majorEastAsia"/>
        </w:rPr>
        <w:t>non-traditional candidates</w:t>
      </w:r>
      <w:r>
        <w:t xml:space="preserve"> (e.g., those with disabilities, gender-diverse identities, or unconventional backgrounds) are not penalized for their differences.</w:t>
      </w:r>
    </w:p>
    <w:p w14:paraId="51E77BD0" w14:textId="77777777" w:rsidR="0075656D" w:rsidRDefault="0075656D" w:rsidP="0075656D">
      <w:pPr>
        <w:pStyle w:val="TitleChar"/>
        <w:spacing w:after="0" w:line="360" w:lineRule="auto"/>
        <w:jc w:val="both"/>
      </w:pPr>
      <w:r>
        <w:t xml:space="preserve">Ethical Principle: </w:t>
      </w:r>
      <w:r>
        <w:rPr>
          <w:rStyle w:val="Emphasis"/>
        </w:rPr>
        <w:t>Foster inclusive environments and respect diversity (IEEE)</w:t>
      </w:r>
    </w:p>
    <w:p w14:paraId="3885A903" w14:textId="77777777" w:rsidR="0075656D" w:rsidRDefault="0075656D" w:rsidP="0075656D">
      <w:pPr>
        <w:spacing w:after="0" w:line="360" w:lineRule="auto"/>
        <w:jc w:val="both"/>
      </w:pPr>
      <w:r>
        <w:pict w14:anchorId="1C30A41A">
          <v:rect id="_x0000_i1052" style="width:0;height:1.5pt" o:hralign="center" o:hrstd="t" o:hr="t" fillcolor="#a0a0a0" stroked="f"/>
        </w:pict>
      </w:r>
    </w:p>
    <w:p w14:paraId="7AB1B8BE" w14:textId="77777777" w:rsidR="0075656D" w:rsidRDefault="0075656D" w:rsidP="0075656D">
      <w:pPr>
        <w:pStyle w:val="BodyText"/>
        <w:spacing w:after="0" w:line="360" w:lineRule="auto"/>
        <w:jc w:val="both"/>
      </w:pPr>
      <w:r>
        <w:rPr>
          <w:rFonts w:ascii="Segoe UI Emoji" w:hAnsi="Segoe UI Emoji" w:cs="Segoe UI Emoji"/>
        </w:rPr>
        <w:t>📜</w:t>
      </w:r>
      <w:r>
        <w:t xml:space="preserve"> </w:t>
      </w:r>
      <w:r>
        <w:rPr>
          <w:rStyle w:val="Strong"/>
          <w:rFonts w:eastAsiaTheme="majorEastAsia"/>
          <w:b w:val="0"/>
          <w:bCs w:val="0"/>
        </w:rPr>
        <w:t>4. Ensure Transparency and Accountability</w:t>
      </w:r>
    </w:p>
    <w:p w14:paraId="0F095D5E" w14:textId="77777777" w:rsidR="0075656D" w:rsidRDefault="0075656D" w:rsidP="0075656D">
      <w:pPr>
        <w:widowControl/>
        <w:numPr>
          <w:ilvl w:val="0"/>
          <w:numId w:val="32"/>
        </w:numPr>
        <w:autoSpaceDE/>
        <w:autoSpaceDN/>
        <w:spacing w:before="100" w:beforeAutospacing="1" w:after="0" w:line="360" w:lineRule="auto"/>
        <w:jc w:val="both"/>
      </w:pPr>
      <w:r>
        <w:t xml:space="preserve">Document the </w:t>
      </w:r>
      <w:r>
        <w:rPr>
          <w:rStyle w:val="Strong"/>
          <w:rFonts w:eastAsiaTheme="majorEastAsia"/>
        </w:rPr>
        <w:t>rationale for each hiring decision</w:t>
      </w:r>
      <w:r>
        <w:t>, including how each candidate was evaluated and why one was selected over others.</w:t>
      </w:r>
    </w:p>
    <w:p w14:paraId="754F9ADD" w14:textId="77777777" w:rsidR="0075656D" w:rsidRDefault="0075656D" w:rsidP="0075656D">
      <w:pPr>
        <w:widowControl/>
        <w:numPr>
          <w:ilvl w:val="0"/>
          <w:numId w:val="32"/>
        </w:numPr>
        <w:autoSpaceDE/>
        <w:autoSpaceDN/>
        <w:spacing w:before="100" w:beforeAutospacing="1" w:after="0" w:line="360" w:lineRule="auto"/>
        <w:jc w:val="both"/>
      </w:pPr>
      <w:r>
        <w:lastRenderedPageBreak/>
        <w:t>Share feedback with all candidates, especially internal applicants like Manish, to support their growth and development.</w:t>
      </w:r>
    </w:p>
    <w:p w14:paraId="09F50793" w14:textId="77777777" w:rsidR="0075656D" w:rsidRDefault="0075656D" w:rsidP="0075656D">
      <w:pPr>
        <w:widowControl/>
        <w:numPr>
          <w:ilvl w:val="0"/>
          <w:numId w:val="32"/>
        </w:numPr>
        <w:autoSpaceDE/>
        <w:autoSpaceDN/>
        <w:spacing w:before="100" w:beforeAutospacing="1" w:after="0" w:line="360" w:lineRule="auto"/>
        <w:jc w:val="both"/>
      </w:pPr>
      <w:r>
        <w:t xml:space="preserve">If disagreements arise, I’d advocate for a </w:t>
      </w:r>
      <w:r>
        <w:rPr>
          <w:rStyle w:val="Strong"/>
          <w:rFonts w:eastAsiaTheme="majorEastAsia"/>
        </w:rPr>
        <w:t>review or second round of evaluation</w:t>
      </w:r>
      <w:r>
        <w:t xml:space="preserve"> to ensure fairness.</w:t>
      </w:r>
    </w:p>
    <w:p w14:paraId="18304C79" w14:textId="77777777" w:rsidR="0075656D" w:rsidRDefault="0075656D" w:rsidP="0075656D">
      <w:pPr>
        <w:pStyle w:val="TitleChar"/>
        <w:spacing w:after="0" w:line="360" w:lineRule="auto"/>
        <w:jc w:val="both"/>
      </w:pPr>
      <w:r>
        <w:t xml:space="preserve">Ethical Principle: </w:t>
      </w:r>
      <w:r>
        <w:rPr>
          <w:rStyle w:val="Emphasis"/>
        </w:rPr>
        <w:t>Accountability and integrity in decision-making (ACM, IEEE)</w:t>
      </w:r>
    </w:p>
    <w:p w14:paraId="0FF28F08" w14:textId="77777777" w:rsidR="0075656D" w:rsidRDefault="0075656D" w:rsidP="0075656D">
      <w:pPr>
        <w:spacing w:after="0" w:line="360" w:lineRule="auto"/>
        <w:jc w:val="both"/>
      </w:pPr>
      <w:r>
        <w:pict w14:anchorId="1114413B">
          <v:rect id="_x0000_i1053" style="width:0;height:1.5pt" o:hralign="center" o:hrstd="t" o:hr="t" fillcolor="#a0a0a0" stroked="f"/>
        </w:pict>
      </w:r>
    </w:p>
    <w:p w14:paraId="6765EDE9" w14:textId="77777777" w:rsidR="0075656D" w:rsidRDefault="0075656D" w:rsidP="0075656D">
      <w:pPr>
        <w:pStyle w:val="BodyText"/>
        <w:spacing w:after="0" w:line="360" w:lineRule="auto"/>
        <w:jc w:val="both"/>
      </w:pP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w:t>
      </w:r>
      <w:r>
        <w:rPr>
          <w:rStyle w:val="Strong"/>
          <w:rFonts w:eastAsiaTheme="majorEastAsia"/>
          <w:b w:val="0"/>
          <w:bCs w:val="0"/>
        </w:rPr>
        <w:t>5. Support Continuous Improvement in Hiring Practices</w:t>
      </w:r>
    </w:p>
    <w:p w14:paraId="4C64F2D6" w14:textId="77777777" w:rsidR="0075656D" w:rsidRDefault="0075656D" w:rsidP="0075656D">
      <w:pPr>
        <w:widowControl/>
        <w:numPr>
          <w:ilvl w:val="0"/>
          <w:numId w:val="33"/>
        </w:numPr>
        <w:autoSpaceDE/>
        <w:autoSpaceDN/>
        <w:spacing w:before="100" w:beforeAutospacing="1" w:after="0" w:line="360" w:lineRule="auto"/>
        <w:jc w:val="both"/>
      </w:pPr>
      <w:r>
        <w:t xml:space="preserve">Recommend </w:t>
      </w:r>
      <w:r>
        <w:rPr>
          <w:rStyle w:val="Strong"/>
          <w:rFonts w:eastAsiaTheme="majorEastAsia"/>
        </w:rPr>
        <w:t>bias-awareness training</w:t>
      </w:r>
      <w:r>
        <w:t xml:space="preserve"> for all hiring managers and committee members.</w:t>
      </w:r>
    </w:p>
    <w:p w14:paraId="57C4EADC" w14:textId="77777777" w:rsidR="0075656D" w:rsidRDefault="0075656D" w:rsidP="0075656D">
      <w:pPr>
        <w:widowControl/>
        <w:numPr>
          <w:ilvl w:val="0"/>
          <w:numId w:val="33"/>
        </w:numPr>
        <w:autoSpaceDE/>
        <w:autoSpaceDN/>
        <w:spacing w:before="100" w:beforeAutospacing="1" w:after="0" w:line="360" w:lineRule="auto"/>
        <w:jc w:val="both"/>
      </w:pPr>
      <w:r>
        <w:t>Advocate for regular audits of hiring outcomes to identify patterns of exclusion or favoritism.</w:t>
      </w:r>
    </w:p>
    <w:p w14:paraId="3872E213" w14:textId="77777777" w:rsidR="0075656D" w:rsidRDefault="0075656D" w:rsidP="0075656D">
      <w:pPr>
        <w:widowControl/>
        <w:numPr>
          <w:ilvl w:val="0"/>
          <w:numId w:val="33"/>
        </w:numPr>
        <w:autoSpaceDE/>
        <w:autoSpaceDN/>
        <w:spacing w:before="100" w:beforeAutospacing="1" w:after="0" w:line="360" w:lineRule="auto"/>
        <w:jc w:val="both"/>
      </w:pPr>
      <w:r>
        <w:t xml:space="preserve">Push for </w:t>
      </w:r>
      <w:r>
        <w:rPr>
          <w:rStyle w:val="Strong"/>
          <w:rFonts w:eastAsiaTheme="majorEastAsia"/>
        </w:rPr>
        <w:t>inclusive job descriptions and outreach strategies</w:t>
      </w:r>
      <w:r>
        <w:t xml:space="preserve"> to attract a diverse pool of applicants.</w:t>
      </w:r>
    </w:p>
    <w:p w14:paraId="2A57B8D0" w14:textId="77777777" w:rsidR="0075656D" w:rsidRDefault="0075656D" w:rsidP="0075656D">
      <w:pPr>
        <w:pStyle w:val="TitleChar"/>
        <w:spacing w:after="0" w:line="360" w:lineRule="auto"/>
        <w:jc w:val="both"/>
      </w:pPr>
      <w:r>
        <w:t xml:space="preserve">Ethical Principle: </w:t>
      </w:r>
      <w:r>
        <w:rPr>
          <w:rStyle w:val="Emphasis"/>
        </w:rPr>
        <w:t>Commitment to professional development and ethical leadership</w:t>
      </w:r>
    </w:p>
    <w:p w14:paraId="0259C91A" w14:textId="77777777" w:rsidR="0075656D" w:rsidRDefault="0075656D" w:rsidP="0075656D">
      <w:pPr>
        <w:pStyle w:val="TitleChar"/>
        <w:spacing w:after="0" w:line="360" w:lineRule="auto"/>
        <w:jc w:val="both"/>
      </w:pPr>
      <w:r>
        <w:t>To ensure a more inclusive and responsible outcome:</w:t>
      </w:r>
    </w:p>
    <w:p w14:paraId="49848D23" w14:textId="77777777" w:rsidR="0075656D" w:rsidRDefault="0075656D" w:rsidP="0075656D">
      <w:pPr>
        <w:widowControl/>
        <w:numPr>
          <w:ilvl w:val="0"/>
          <w:numId w:val="34"/>
        </w:numPr>
        <w:autoSpaceDE/>
        <w:autoSpaceDN/>
        <w:spacing w:before="100" w:beforeAutospacing="1" w:after="0" w:line="360" w:lineRule="auto"/>
        <w:jc w:val="both"/>
      </w:pPr>
      <w:r>
        <w:rPr>
          <w:rStyle w:val="Strong"/>
          <w:rFonts w:eastAsiaTheme="majorEastAsia"/>
        </w:rPr>
        <w:t>Center decisions on merit</w:t>
      </w:r>
    </w:p>
    <w:p w14:paraId="7D275560" w14:textId="77777777" w:rsidR="0075656D" w:rsidRDefault="0075656D" w:rsidP="0075656D">
      <w:pPr>
        <w:widowControl/>
        <w:numPr>
          <w:ilvl w:val="0"/>
          <w:numId w:val="34"/>
        </w:numPr>
        <w:autoSpaceDE/>
        <w:autoSpaceDN/>
        <w:spacing w:before="100" w:beforeAutospacing="1" w:after="0" w:line="360" w:lineRule="auto"/>
        <w:jc w:val="both"/>
      </w:pPr>
      <w:r>
        <w:rPr>
          <w:rStyle w:val="Strong"/>
          <w:rFonts w:eastAsiaTheme="majorEastAsia"/>
        </w:rPr>
        <w:t>Challenge bias and promote equity</w:t>
      </w:r>
    </w:p>
    <w:p w14:paraId="690336AA" w14:textId="77777777" w:rsidR="0075656D" w:rsidRDefault="0075656D" w:rsidP="0075656D">
      <w:pPr>
        <w:widowControl/>
        <w:numPr>
          <w:ilvl w:val="0"/>
          <w:numId w:val="34"/>
        </w:numPr>
        <w:autoSpaceDE/>
        <w:autoSpaceDN/>
        <w:spacing w:before="100" w:beforeAutospacing="1" w:after="0" w:line="360" w:lineRule="auto"/>
        <w:jc w:val="both"/>
      </w:pPr>
      <w:r>
        <w:rPr>
          <w:rStyle w:val="Strong"/>
          <w:rFonts w:eastAsiaTheme="majorEastAsia"/>
        </w:rPr>
        <w:t>Foster inclusion and psychological safety</w:t>
      </w:r>
    </w:p>
    <w:p w14:paraId="3B54FC16" w14:textId="77777777" w:rsidR="0075656D" w:rsidRDefault="0075656D" w:rsidP="0075656D">
      <w:pPr>
        <w:widowControl/>
        <w:numPr>
          <w:ilvl w:val="0"/>
          <w:numId w:val="34"/>
        </w:numPr>
        <w:autoSpaceDE/>
        <w:autoSpaceDN/>
        <w:spacing w:before="100" w:beforeAutospacing="1" w:after="0" w:line="360" w:lineRule="auto"/>
        <w:jc w:val="both"/>
      </w:pPr>
      <w:r>
        <w:rPr>
          <w:rStyle w:val="Strong"/>
          <w:rFonts w:eastAsiaTheme="majorEastAsia"/>
        </w:rPr>
        <w:t>Ensure transparency and accountability</w:t>
      </w:r>
    </w:p>
    <w:p w14:paraId="4657BA26" w14:textId="77777777" w:rsidR="0075656D" w:rsidRDefault="0075656D" w:rsidP="0075656D">
      <w:pPr>
        <w:widowControl/>
        <w:numPr>
          <w:ilvl w:val="0"/>
          <w:numId w:val="34"/>
        </w:numPr>
        <w:autoSpaceDE/>
        <w:autoSpaceDN/>
        <w:spacing w:before="100" w:beforeAutospacing="1" w:after="0" w:line="360" w:lineRule="auto"/>
        <w:jc w:val="both"/>
      </w:pPr>
      <w:r>
        <w:rPr>
          <w:rStyle w:val="Strong"/>
          <w:rFonts w:eastAsiaTheme="majorEastAsia"/>
        </w:rPr>
        <w:t>Support continuous improvement in hiring practices</w:t>
      </w:r>
    </w:p>
    <w:p w14:paraId="2E8D1BB2" w14:textId="77777777" w:rsidR="0075656D" w:rsidRDefault="0075656D" w:rsidP="0075656D">
      <w:pPr>
        <w:pStyle w:val="TitleChar"/>
        <w:spacing w:after="0" w:line="360" w:lineRule="auto"/>
        <w:jc w:val="both"/>
      </w:pPr>
      <w:r>
        <w:t>By applying these principles, the hiring process would not only be ethically sound but also more likely to result in a team that reflects the values of fairness, diversity, and excellence.</w:t>
      </w:r>
    </w:p>
    <w:p w14:paraId="766C57F9" w14:textId="77777777" w:rsidR="0075656D" w:rsidRDefault="0075656D" w:rsidP="0075656D">
      <w:pPr>
        <w:tabs>
          <w:tab w:val="left" w:pos="991"/>
        </w:tabs>
        <w:spacing w:after="0" w:line="360" w:lineRule="auto"/>
        <w:ind w:right="358"/>
        <w:jc w:val="both"/>
      </w:pPr>
    </w:p>
    <w:p w14:paraId="3577E345" w14:textId="77777777" w:rsidR="0075656D" w:rsidRDefault="0075656D" w:rsidP="0075656D">
      <w:pPr>
        <w:pStyle w:val="Heading2Char"/>
        <w:spacing w:after="0" w:line="360" w:lineRule="auto"/>
        <w:jc w:val="both"/>
      </w:pPr>
    </w:p>
    <w:p w14:paraId="535692A0" w14:textId="77777777" w:rsidR="0075656D" w:rsidRDefault="0075656D" w:rsidP="0075656D">
      <w:pPr>
        <w:pStyle w:val="Heading2Char"/>
        <w:spacing w:after="0" w:line="360" w:lineRule="auto"/>
        <w:jc w:val="both"/>
      </w:pPr>
    </w:p>
    <w:p w14:paraId="3B43E5AF" w14:textId="77777777" w:rsidR="0075656D" w:rsidRDefault="0075656D" w:rsidP="0075656D">
      <w:pPr>
        <w:pStyle w:val="Heading2Char"/>
        <w:spacing w:after="0" w:line="360" w:lineRule="auto"/>
        <w:jc w:val="both"/>
      </w:pPr>
    </w:p>
    <w:p w14:paraId="36CF3115" w14:textId="77777777" w:rsidR="0075656D" w:rsidRDefault="0075656D" w:rsidP="0075656D">
      <w:pPr>
        <w:pStyle w:val="Heading2Char"/>
        <w:spacing w:before="49" w:after="0" w:line="360" w:lineRule="auto"/>
        <w:jc w:val="both"/>
      </w:pPr>
    </w:p>
    <w:p w14:paraId="459AC98C" w14:textId="77777777" w:rsidR="0075656D" w:rsidRDefault="0075656D" w:rsidP="0075656D">
      <w:pPr>
        <w:pStyle w:val="Heading1"/>
        <w:tabs>
          <w:tab w:val="left" w:pos="2457"/>
          <w:tab w:val="left" w:pos="6121"/>
        </w:tabs>
        <w:spacing w:after="0" w:line="360" w:lineRule="auto"/>
        <w:ind w:left="991"/>
        <w:jc w:val="both"/>
      </w:pPr>
      <w:bookmarkStart w:id="20" w:name="_Toc203745182"/>
      <w:proofErr w:type="gramStart"/>
      <w:r>
        <w:t>Chapter</w:t>
      </w:r>
      <w:r>
        <w:rPr>
          <w:spacing w:val="-8"/>
        </w:rPr>
        <w:t xml:space="preserve"> </w:t>
      </w:r>
      <w:r>
        <w:t>:</w:t>
      </w:r>
      <w:proofErr w:type="gramEnd"/>
      <w:r>
        <w:rPr>
          <w:spacing w:val="-2"/>
        </w:rPr>
        <w:t xml:space="preserve"> </w:t>
      </w:r>
      <w:r>
        <w:rPr>
          <w:spacing w:val="-10"/>
        </w:rPr>
        <w:t>8</w:t>
      </w:r>
      <w:r>
        <w:tab/>
        <w:t xml:space="preserve">Security </w:t>
      </w:r>
      <w:r>
        <w:rPr>
          <w:spacing w:val="-2"/>
        </w:rPr>
        <w:t>Governance</w:t>
      </w:r>
      <w:r>
        <w:tab/>
      </w:r>
      <w:r>
        <w:rPr>
          <w:color w:val="C00000"/>
        </w:rPr>
        <w:t>[</w:t>
      </w:r>
      <w:r>
        <w:rPr>
          <w:color w:val="C00000"/>
          <w:spacing w:val="-4"/>
        </w:rPr>
        <w:t xml:space="preserve"> </w:t>
      </w:r>
      <w:r>
        <w:rPr>
          <w:color w:val="C00000"/>
        </w:rPr>
        <w:t>Marks:</w:t>
      </w:r>
      <w:r>
        <w:rPr>
          <w:color w:val="C00000"/>
          <w:spacing w:val="-1"/>
        </w:rPr>
        <w:t xml:space="preserve"> </w:t>
      </w:r>
      <w:r>
        <w:rPr>
          <w:color w:val="C00000"/>
          <w:spacing w:val="-5"/>
        </w:rPr>
        <w:t>15]</w:t>
      </w:r>
      <w:bookmarkEnd w:id="20"/>
    </w:p>
    <w:p w14:paraId="5E32CE4F" w14:textId="77777777" w:rsidR="0075656D" w:rsidRDefault="0075656D" w:rsidP="0075656D">
      <w:pPr>
        <w:pStyle w:val="Heading2Char"/>
        <w:spacing w:after="0" w:line="360" w:lineRule="auto"/>
        <w:jc w:val="both"/>
        <w:rPr>
          <w:b/>
        </w:rPr>
      </w:pPr>
    </w:p>
    <w:p w14:paraId="5E218D5B" w14:textId="77777777" w:rsidR="0075656D" w:rsidRDefault="0075656D" w:rsidP="0075656D">
      <w:pPr>
        <w:pStyle w:val="Heading2Char"/>
        <w:spacing w:after="0" w:line="360" w:lineRule="auto"/>
        <w:jc w:val="both"/>
        <w:rPr>
          <w:b/>
        </w:rPr>
      </w:pPr>
    </w:p>
    <w:p w14:paraId="4838C209" w14:textId="77777777" w:rsidR="0075656D" w:rsidRDefault="0075656D" w:rsidP="0075656D">
      <w:pPr>
        <w:pStyle w:val="Heading2Char"/>
        <w:spacing w:before="43" w:after="0" w:line="360" w:lineRule="auto"/>
        <w:jc w:val="both"/>
        <w:rPr>
          <w:b/>
        </w:rPr>
      </w:pPr>
    </w:p>
    <w:p w14:paraId="4478B547" w14:textId="77777777" w:rsidR="0075656D" w:rsidRDefault="0075656D" w:rsidP="0075656D">
      <w:pPr>
        <w:pStyle w:val="Heading3Char"/>
        <w:numPr>
          <w:ilvl w:val="0"/>
          <w:numId w:val="7"/>
        </w:numPr>
        <w:tabs>
          <w:tab w:val="left" w:pos="990"/>
        </w:tabs>
        <w:spacing w:after="0" w:line="360" w:lineRule="auto"/>
        <w:ind w:left="990" w:hanging="359"/>
        <w:jc w:val="both"/>
        <w:rPr>
          <w:b/>
        </w:rPr>
      </w:pPr>
      <w:r>
        <w:rPr>
          <w:b/>
          <w:spacing w:val="-2"/>
        </w:rPr>
        <w:lastRenderedPageBreak/>
        <w:t>Scenario-Based</w:t>
      </w:r>
      <w:r>
        <w:rPr>
          <w:b/>
          <w:spacing w:val="9"/>
        </w:rPr>
        <w:t xml:space="preserve"> </w:t>
      </w:r>
      <w:r>
        <w:rPr>
          <w:b/>
          <w:spacing w:val="-2"/>
        </w:rPr>
        <w:t>Assignment:</w:t>
      </w:r>
    </w:p>
    <w:p w14:paraId="65CF2EBF" w14:textId="77777777" w:rsidR="0075656D" w:rsidRDefault="0075656D" w:rsidP="0075656D">
      <w:pPr>
        <w:spacing w:before="135" w:after="0" w:line="360" w:lineRule="auto"/>
        <w:ind w:left="1080" w:right="356"/>
        <w:jc w:val="both"/>
      </w:pPr>
      <w:r>
        <w:t>You’ve</w:t>
      </w:r>
      <w:r>
        <w:rPr>
          <w:spacing w:val="-5"/>
        </w:rPr>
        <w:t xml:space="preserve"> </w:t>
      </w:r>
      <w:r>
        <w:t>been</w:t>
      </w:r>
      <w:r>
        <w:rPr>
          <w:spacing w:val="-4"/>
        </w:rPr>
        <w:t xml:space="preserve"> </w:t>
      </w:r>
      <w:r>
        <w:t>appointed</w:t>
      </w:r>
      <w:r>
        <w:rPr>
          <w:spacing w:val="-4"/>
        </w:rPr>
        <w:t xml:space="preserve"> </w:t>
      </w:r>
      <w:r>
        <w:t>as</w:t>
      </w:r>
      <w:r>
        <w:rPr>
          <w:spacing w:val="-4"/>
        </w:rPr>
        <w:t xml:space="preserve"> </w:t>
      </w:r>
      <w:r>
        <w:t>the</w:t>
      </w:r>
      <w:r>
        <w:rPr>
          <w:spacing w:val="-3"/>
        </w:rPr>
        <w:t xml:space="preserve"> </w:t>
      </w:r>
      <w:r>
        <w:rPr>
          <w:b/>
        </w:rPr>
        <w:t>Chief</w:t>
      </w:r>
      <w:r>
        <w:rPr>
          <w:b/>
          <w:spacing w:val="-5"/>
        </w:rPr>
        <w:t xml:space="preserve"> </w:t>
      </w:r>
      <w:r>
        <w:rPr>
          <w:b/>
        </w:rPr>
        <w:t>Information</w:t>
      </w:r>
      <w:r>
        <w:rPr>
          <w:b/>
          <w:spacing w:val="-4"/>
        </w:rPr>
        <w:t xml:space="preserve"> </w:t>
      </w:r>
      <w:r>
        <w:rPr>
          <w:b/>
        </w:rPr>
        <w:t>Security</w:t>
      </w:r>
      <w:r>
        <w:rPr>
          <w:b/>
          <w:spacing w:val="-5"/>
        </w:rPr>
        <w:t xml:space="preserve"> </w:t>
      </w:r>
      <w:r>
        <w:rPr>
          <w:b/>
        </w:rPr>
        <w:t>Officer</w:t>
      </w:r>
      <w:r>
        <w:rPr>
          <w:b/>
          <w:spacing w:val="-9"/>
        </w:rPr>
        <w:t xml:space="preserve"> </w:t>
      </w:r>
      <w:r>
        <w:rPr>
          <w:b/>
        </w:rPr>
        <w:t>(CISO)</w:t>
      </w:r>
      <w:r>
        <w:rPr>
          <w:b/>
          <w:spacing w:val="-1"/>
        </w:rPr>
        <w:t xml:space="preserve"> </w:t>
      </w:r>
      <w:r>
        <w:t>of</w:t>
      </w:r>
      <w:r>
        <w:rPr>
          <w:spacing w:val="-5"/>
        </w:rPr>
        <w:t xml:space="preserve"> </w:t>
      </w:r>
      <w:r>
        <w:t>a</w:t>
      </w:r>
      <w:r>
        <w:rPr>
          <w:spacing w:val="-5"/>
        </w:rPr>
        <w:t xml:space="preserve"> </w:t>
      </w:r>
      <w:r>
        <w:t xml:space="preserve">futuristic digital company named </w:t>
      </w:r>
      <w:proofErr w:type="spellStart"/>
      <w:r>
        <w:rPr>
          <w:b/>
        </w:rPr>
        <w:t>FutureLink</w:t>
      </w:r>
      <w:proofErr w:type="spellEnd"/>
      <w:r>
        <w:rPr>
          <w:b/>
        </w:rPr>
        <w:t xml:space="preserve"> Corp</w:t>
      </w:r>
      <w:r>
        <w:t>, which operates in multiple countries and handles massive amounts of customer data,</w:t>
      </w:r>
      <w:r>
        <w:rPr>
          <w:spacing w:val="-1"/>
        </w:rPr>
        <w:t xml:space="preserve"> </w:t>
      </w:r>
      <w:r>
        <w:t>AI services, and cloud infrastructure.</w:t>
      </w:r>
    </w:p>
    <w:p w14:paraId="584139F0" w14:textId="77777777" w:rsidR="0075656D" w:rsidRDefault="0075656D" w:rsidP="0075656D">
      <w:pPr>
        <w:pStyle w:val="Heading2Char"/>
        <w:spacing w:after="0" w:line="360" w:lineRule="auto"/>
        <w:ind w:left="1080" w:right="357"/>
        <w:jc w:val="both"/>
      </w:pPr>
      <w:r>
        <w:t>The</w:t>
      </w:r>
      <w:r>
        <w:rPr>
          <w:spacing w:val="-4"/>
        </w:rPr>
        <w:t xml:space="preserve"> </w:t>
      </w:r>
      <w:r>
        <w:t>company</w:t>
      </w:r>
      <w:r>
        <w:rPr>
          <w:spacing w:val="-7"/>
        </w:rPr>
        <w:t xml:space="preserve"> </w:t>
      </w:r>
      <w:r>
        <w:t>has</w:t>
      </w:r>
      <w:r>
        <w:rPr>
          <w:spacing w:val="-3"/>
        </w:rPr>
        <w:t xml:space="preserve"> </w:t>
      </w:r>
      <w:r>
        <w:t>no</w:t>
      </w:r>
      <w:r>
        <w:rPr>
          <w:spacing w:val="-2"/>
        </w:rPr>
        <w:t xml:space="preserve"> </w:t>
      </w:r>
      <w:r>
        <w:t>formal IT</w:t>
      </w:r>
      <w:r>
        <w:rPr>
          <w:spacing w:val="-7"/>
        </w:rPr>
        <w:t xml:space="preserve"> </w:t>
      </w:r>
      <w:r>
        <w:t>security</w:t>
      </w:r>
      <w:r>
        <w:rPr>
          <w:spacing w:val="-8"/>
        </w:rPr>
        <w:t xml:space="preserve"> </w:t>
      </w:r>
      <w:r>
        <w:t>governance,</w:t>
      </w:r>
      <w:r>
        <w:rPr>
          <w:spacing w:val="-2"/>
        </w:rPr>
        <w:t xml:space="preserve"> </w:t>
      </w:r>
      <w:r>
        <w:t>lacks</w:t>
      </w:r>
      <w:r>
        <w:rPr>
          <w:spacing w:val="-3"/>
        </w:rPr>
        <w:t xml:space="preserve"> </w:t>
      </w:r>
      <w:r>
        <w:t>board-level</w:t>
      </w:r>
      <w:r>
        <w:rPr>
          <w:spacing w:val="-2"/>
        </w:rPr>
        <w:t xml:space="preserve"> </w:t>
      </w:r>
      <w:r>
        <w:t>visibility</w:t>
      </w:r>
      <w:r>
        <w:rPr>
          <w:spacing w:val="-10"/>
        </w:rPr>
        <w:t xml:space="preserve"> </w:t>
      </w:r>
      <w:r>
        <w:t>into</w:t>
      </w:r>
      <w:r>
        <w:rPr>
          <w:spacing w:val="-2"/>
        </w:rPr>
        <w:t xml:space="preserve"> </w:t>
      </w:r>
      <w:r>
        <w:t>risks, has failed past audits, and operates without clear employee policies.</w:t>
      </w:r>
    </w:p>
    <w:p w14:paraId="5958A33F" w14:textId="77777777" w:rsidR="0075656D" w:rsidRDefault="0075656D" w:rsidP="0075656D">
      <w:pPr>
        <w:pStyle w:val="Heading2Char"/>
        <w:spacing w:after="0" w:line="360" w:lineRule="auto"/>
        <w:ind w:right="357"/>
        <w:jc w:val="both"/>
      </w:pPr>
      <w:r>
        <w:t>Answer:</w:t>
      </w:r>
    </w:p>
    <w:p w14:paraId="387B99C7" w14:textId="77777777" w:rsidR="0075656D" w:rsidRDefault="0075656D" w:rsidP="0075656D">
      <w:pPr>
        <w:pStyle w:val="TitleChar"/>
        <w:spacing w:after="0" w:line="360" w:lineRule="auto"/>
        <w:jc w:val="both"/>
      </w:pPr>
      <w:r>
        <w:t xml:space="preserve">Given this scenario, stepping into the role of </w:t>
      </w:r>
      <w:r>
        <w:rPr>
          <w:rStyle w:val="Strong"/>
          <w:rFonts w:eastAsiaTheme="majorEastAsia"/>
        </w:rPr>
        <w:t>Chief Information Security Officer (CISO)</w:t>
      </w:r>
      <w:r>
        <w:t xml:space="preserve"> at </w:t>
      </w:r>
      <w:proofErr w:type="spellStart"/>
      <w:r>
        <w:rPr>
          <w:rStyle w:val="Strong"/>
          <w:rFonts w:eastAsiaTheme="majorEastAsia"/>
        </w:rPr>
        <w:t>FutureLink</w:t>
      </w:r>
      <w:proofErr w:type="spellEnd"/>
      <w:r>
        <w:rPr>
          <w:rStyle w:val="Strong"/>
          <w:rFonts w:eastAsiaTheme="majorEastAsia"/>
        </w:rPr>
        <w:t xml:space="preserve"> Corp</w:t>
      </w:r>
      <w:r>
        <w:t xml:space="preserve"> presents both a challenge and an opportunity to build a robust, future-ready security governance framework from the ground up. Here's a comprehensive plan to address the immediate gaps and establish a resilient cybersecurity posture.</w:t>
      </w:r>
    </w:p>
    <w:p w14:paraId="78C744BA" w14:textId="77777777" w:rsidR="0075656D" w:rsidRDefault="0075656D" w:rsidP="0075656D">
      <w:pPr>
        <w:spacing w:after="0" w:line="360" w:lineRule="auto"/>
        <w:jc w:val="both"/>
      </w:pPr>
      <w:r>
        <w:pict w14:anchorId="5117285C">
          <v:rect id="_x0000_i1054" style="width:0;height:1.5pt" o:hralign="center" o:hrstd="t" o:hr="t" fillcolor="#a0a0a0" stroked="f"/>
        </w:pict>
      </w:r>
    </w:p>
    <w:p w14:paraId="0FA480D2" w14:textId="77777777" w:rsidR="0075656D" w:rsidRDefault="0075656D" w:rsidP="0075656D">
      <w:pPr>
        <w:pStyle w:val="BodyText"/>
        <w:spacing w:after="0" w:line="360" w:lineRule="auto"/>
        <w:jc w:val="both"/>
      </w:pPr>
      <w:r>
        <w:rPr>
          <w:rFonts w:ascii="Segoe UI Emoji" w:hAnsi="Segoe UI Emoji" w:cs="Segoe UI Emoji"/>
        </w:rPr>
        <w:t>🛡</w:t>
      </w:r>
      <w:r>
        <w:t xml:space="preserve">️ Strategic Security Governance Plan for </w:t>
      </w:r>
      <w:proofErr w:type="spellStart"/>
      <w:r>
        <w:t>FutureLink</w:t>
      </w:r>
      <w:proofErr w:type="spellEnd"/>
      <w:r>
        <w:t xml:space="preserve"> Corp</w:t>
      </w:r>
    </w:p>
    <w:p w14:paraId="34EEA579" w14:textId="77777777" w:rsidR="0075656D" w:rsidRDefault="0075656D" w:rsidP="0075656D">
      <w:pPr>
        <w:pStyle w:val="Heading3"/>
        <w:spacing w:after="0" w:line="360" w:lineRule="auto"/>
        <w:jc w:val="both"/>
      </w:pPr>
      <w:bookmarkStart w:id="21" w:name="_Toc203745183"/>
      <w:r>
        <w:t xml:space="preserve">1. </w:t>
      </w:r>
      <w:r>
        <w:rPr>
          <w:rStyle w:val="Strong"/>
          <w:b w:val="0"/>
          <w:bCs w:val="0"/>
        </w:rPr>
        <w:t>Establish IT Security Governance Framework</w:t>
      </w:r>
      <w:bookmarkEnd w:id="21"/>
    </w:p>
    <w:p w14:paraId="424EDABD" w14:textId="77777777" w:rsidR="0075656D" w:rsidRDefault="0075656D" w:rsidP="0075656D">
      <w:pPr>
        <w:widowControl/>
        <w:numPr>
          <w:ilvl w:val="0"/>
          <w:numId w:val="35"/>
        </w:numPr>
        <w:autoSpaceDE/>
        <w:autoSpaceDN/>
        <w:spacing w:before="100" w:beforeAutospacing="1" w:after="0" w:line="360" w:lineRule="auto"/>
        <w:jc w:val="both"/>
      </w:pPr>
      <w:r>
        <w:rPr>
          <w:rStyle w:val="Strong"/>
          <w:rFonts w:eastAsiaTheme="majorEastAsia"/>
        </w:rPr>
        <w:t>Adopt a recognized framework</w:t>
      </w:r>
      <w:r>
        <w:t xml:space="preserve"> such as NIST Cybersecurity Framework, ISO/IEC 27001, or COBIT to guide governance.</w:t>
      </w:r>
    </w:p>
    <w:p w14:paraId="662A5EF2" w14:textId="77777777" w:rsidR="0075656D" w:rsidRDefault="0075656D" w:rsidP="0075656D">
      <w:pPr>
        <w:widowControl/>
        <w:numPr>
          <w:ilvl w:val="0"/>
          <w:numId w:val="35"/>
        </w:numPr>
        <w:autoSpaceDE/>
        <w:autoSpaceDN/>
        <w:spacing w:before="100" w:beforeAutospacing="1" w:after="0" w:line="360" w:lineRule="auto"/>
        <w:jc w:val="both"/>
      </w:pPr>
      <w:r>
        <w:t xml:space="preserve">Define </w:t>
      </w:r>
      <w:r>
        <w:rPr>
          <w:rStyle w:val="Strong"/>
          <w:rFonts w:eastAsiaTheme="majorEastAsia"/>
        </w:rPr>
        <w:t>security roles and responsibilities</w:t>
      </w:r>
      <w:r>
        <w:t xml:space="preserve"> across departments.</w:t>
      </w:r>
    </w:p>
    <w:p w14:paraId="02896566" w14:textId="77777777" w:rsidR="0075656D" w:rsidRDefault="0075656D" w:rsidP="0075656D">
      <w:pPr>
        <w:widowControl/>
        <w:numPr>
          <w:ilvl w:val="0"/>
          <w:numId w:val="35"/>
        </w:numPr>
        <w:autoSpaceDE/>
        <w:autoSpaceDN/>
        <w:spacing w:before="100" w:beforeAutospacing="1" w:after="0" w:line="360" w:lineRule="auto"/>
        <w:jc w:val="both"/>
      </w:pPr>
      <w:r>
        <w:t xml:space="preserve">Create a </w:t>
      </w:r>
      <w:r>
        <w:rPr>
          <w:rStyle w:val="Strong"/>
          <w:rFonts w:eastAsiaTheme="majorEastAsia"/>
        </w:rPr>
        <w:t>Security Steering Committee</w:t>
      </w:r>
      <w:r>
        <w:t xml:space="preserve"> involving key stakeholders to align security with business goals.</w:t>
      </w:r>
    </w:p>
    <w:p w14:paraId="6C03BAB7" w14:textId="77777777" w:rsidR="0075656D" w:rsidRDefault="0075656D" w:rsidP="0075656D">
      <w:pPr>
        <w:pStyle w:val="Heading3"/>
        <w:spacing w:after="0" w:line="360" w:lineRule="auto"/>
        <w:jc w:val="both"/>
      </w:pPr>
      <w:bookmarkStart w:id="22" w:name="_Toc203745184"/>
      <w:r>
        <w:t xml:space="preserve">2. </w:t>
      </w:r>
      <w:r>
        <w:rPr>
          <w:rStyle w:val="Strong"/>
          <w:b w:val="0"/>
          <w:bCs w:val="0"/>
        </w:rPr>
        <w:t>Board-Level Engagement and Risk Visibility</w:t>
      </w:r>
      <w:bookmarkEnd w:id="22"/>
    </w:p>
    <w:p w14:paraId="661EF551" w14:textId="77777777" w:rsidR="0075656D" w:rsidRDefault="0075656D" w:rsidP="0075656D">
      <w:pPr>
        <w:widowControl/>
        <w:numPr>
          <w:ilvl w:val="0"/>
          <w:numId w:val="36"/>
        </w:numPr>
        <w:autoSpaceDE/>
        <w:autoSpaceDN/>
        <w:spacing w:before="100" w:beforeAutospacing="1" w:after="0" w:line="360" w:lineRule="auto"/>
        <w:jc w:val="both"/>
      </w:pPr>
      <w:r>
        <w:t xml:space="preserve">Conduct a </w:t>
      </w:r>
      <w:r>
        <w:rPr>
          <w:rStyle w:val="Strong"/>
          <w:rFonts w:eastAsiaTheme="majorEastAsia"/>
        </w:rPr>
        <w:t>cyber risk assessment</w:t>
      </w:r>
      <w:r>
        <w:t xml:space="preserve"> and present findings to the board in business terms (e.g., financial impact, reputational risk).</w:t>
      </w:r>
    </w:p>
    <w:p w14:paraId="4CB6187D" w14:textId="77777777" w:rsidR="0075656D" w:rsidRDefault="0075656D" w:rsidP="0075656D">
      <w:pPr>
        <w:widowControl/>
        <w:numPr>
          <w:ilvl w:val="0"/>
          <w:numId w:val="36"/>
        </w:numPr>
        <w:autoSpaceDE/>
        <w:autoSpaceDN/>
        <w:spacing w:before="100" w:beforeAutospacing="1" w:after="0" w:line="360" w:lineRule="auto"/>
        <w:jc w:val="both"/>
      </w:pPr>
      <w:r>
        <w:t xml:space="preserve">Develop a </w:t>
      </w:r>
      <w:r>
        <w:rPr>
          <w:rStyle w:val="Strong"/>
          <w:rFonts w:eastAsiaTheme="majorEastAsia"/>
        </w:rPr>
        <w:t>cybersecurity dashboard</w:t>
      </w:r>
      <w:r>
        <w:t xml:space="preserve"> for ongoing board visibility into threats, incidents, and compliance status.</w:t>
      </w:r>
    </w:p>
    <w:p w14:paraId="00D65B1D" w14:textId="77777777" w:rsidR="0075656D" w:rsidRDefault="0075656D" w:rsidP="0075656D">
      <w:pPr>
        <w:widowControl/>
        <w:numPr>
          <w:ilvl w:val="0"/>
          <w:numId w:val="36"/>
        </w:numPr>
        <w:autoSpaceDE/>
        <w:autoSpaceDN/>
        <w:spacing w:before="100" w:beforeAutospacing="1" w:after="0" w:line="360" w:lineRule="auto"/>
        <w:jc w:val="both"/>
      </w:pPr>
      <w:r>
        <w:t xml:space="preserve">Schedule </w:t>
      </w:r>
      <w:r>
        <w:rPr>
          <w:rStyle w:val="Strong"/>
          <w:rFonts w:eastAsiaTheme="majorEastAsia"/>
        </w:rPr>
        <w:t>quarterly briefings</w:t>
      </w:r>
      <w:r>
        <w:t xml:space="preserve"> to keep leadership informed and engaged.</w:t>
      </w:r>
    </w:p>
    <w:p w14:paraId="3A7229FF" w14:textId="77777777" w:rsidR="0075656D" w:rsidRDefault="0075656D" w:rsidP="0075656D">
      <w:pPr>
        <w:pStyle w:val="Heading3"/>
        <w:spacing w:after="0" w:line="360" w:lineRule="auto"/>
        <w:jc w:val="both"/>
      </w:pPr>
      <w:bookmarkStart w:id="23" w:name="_Toc203745185"/>
      <w:r>
        <w:t xml:space="preserve">3. </w:t>
      </w:r>
      <w:r>
        <w:rPr>
          <w:rStyle w:val="Strong"/>
          <w:b w:val="0"/>
          <w:bCs w:val="0"/>
        </w:rPr>
        <w:t>Policy Development and Enforcement</w:t>
      </w:r>
      <w:bookmarkEnd w:id="23"/>
    </w:p>
    <w:p w14:paraId="48C1F9E6" w14:textId="77777777" w:rsidR="0075656D" w:rsidRDefault="0075656D" w:rsidP="0075656D">
      <w:pPr>
        <w:widowControl/>
        <w:numPr>
          <w:ilvl w:val="0"/>
          <w:numId w:val="37"/>
        </w:numPr>
        <w:autoSpaceDE/>
        <w:autoSpaceDN/>
        <w:spacing w:before="100" w:beforeAutospacing="1" w:after="0" w:line="360" w:lineRule="auto"/>
        <w:jc w:val="both"/>
      </w:pPr>
      <w:r>
        <w:t xml:space="preserve">Draft and implement core security policies: </w:t>
      </w:r>
    </w:p>
    <w:p w14:paraId="549CBED3" w14:textId="77777777" w:rsidR="0075656D" w:rsidRDefault="0075656D" w:rsidP="0075656D">
      <w:pPr>
        <w:widowControl/>
        <w:numPr>
          <w:ilvl w:val="1"/>
          <w:numId w:val="37"/>
        </w:numPr>
        <w:autoSpaceDE/>
        <w:autoSpaceDN/>
        <w:spacing w:before="100" w:beforeAutospacing="1" w:after="0" w:line="360" w:lineRule="auto"/>
        <w:jc w:val="both"/>
      </w:pPr>
      <w:r>
        <w:t>Acceptable Use Policy</w:t>
      </w:r>
    </w:p>
    <w:p w14:paraId="1C518F6D" w14:textId="77777777" w:rsidR="0075656D" w:rsidRDefault="0075656D" w:rsidP="0075656D">
      <w:pPr>
        <w:widowControl/>
        <w:numPr>
          <w:ilvl w:val="1"/>
          <w:numId w:val="37"/>
        </w:numPr>
        <w:autoSpaceDE/>
        <w:autoSpaceDN/>
        <w:spacing w:before="100" w:beforeAutospacing="1" w:after="0" w:line="360" w:lineRule="auto"/>
        <w:jc w:val="both"/>
      </w:pPr>
      <w:r>
        <w:t>Data Protection and Privacy Policy</w:t>
      </w:r>
    </w:p>
    <w:p w14:paraId="7FF81C37" w14:textId="77777777" w:rsidR="0075656D" w:rsidRDefault="0075656D" w:rsidP="0075656D">
      <w:pPr>
        <w:widowControl/>
        <w:numPr>
          <w:ilvl w:val="1"/>
          <w:numId w:val="37"/>
        </w:numPr>
        <w:autoSpaceDE/>
        <w:autoSpaceDN/>
        <w:spacing w:before="100" w:beforeAutospacing="1" w:after="0" w:line="360" w:lineRule="auto"/>
        <w:jc w:val="both"/>
      </w:pPr>
      <w:r>
        <w:lastRenderedPageBreak/>
        <w:t>Incident Response Policy</w:t>
      </w:r>
    </w:p>
    <w:p w14:paraId="6C5F5F17" w14:textId="77777777" w:rsidR="0075656D" w:rsidRDefault="0075656D" w:rsidP="0075656D">
      <w:pPr>
        <w:widowControl/>
        <w:numPr>
          <w:ilvl w:val="1"/>
          <w:numId w:val="37"/>
        </w:numPr>
        <w:autoSpaceDE/>
        <w:autoSpaceDN/>
        <w:spacing w:before="100" w:beforeAutospacing="1" w:after="0" w:line="360" w:lineRule="auto"/>
        <w:jc w:val="both"/>
      </w:pPr>
      <w:r>
        <w:t>Remote Work and BYOD Policy</w:t>
      </w:r>
    </w:p>
    <w:p w14:paraId="21CFF1F7" w14:textId="77777777" w:rsidR="0075656D" w:rsidRDefault="0075656D" w:rsidP="0075656D">
      <w:pPr>
        <w:widowControl/>
        <w:numPr>
          <w:ilvl w:val="1"/>
          <w:numId w:val="37"/>
        </w:numPr>
        <w:autoSpaceDE/>
        <w:autoSpaceDN/>
        <w:spacing w:before="100" w:beforeAutospacing="1" w:after="0" w:line="360" w:lineRule="auto"/>
        <w:jc w:val="both"/>
      </w:pPr>
      <w:r>
        <w:t>AI Ethics and Usage Guidelines</w:t>
      </w:r>
    </w:p>
    <w:p w14:paraId="418246E7" w14:textId="77777777" w:rsidR="0075656D" w:rsidRDefault="0075656D" w:rsidP="0075656D">
      <w:pPr>
        <w:widowControl/>
        <w:numPr>
          <w:ilvl w:val="0"/>
          <w:numId w:val="37"/>
        </w:numPr>
        <w:autoSpaceDE/>
        <w:autoSpaceDN/>
        <w:spacing w:before="100" w:beforeAutospacing="1" w:after="0" w:line="360" w:lineRule="auto"/>
        <w:jc w:val="both"/>
      </w:pPr>
      <w:r>
        <w:t xml:space="preserve">Ensure policies are </w:t>
      </w:r>
      <w:r>
        <w:rPr>
          <w:rStyle w:val="Strong"/>
          <w:rFonts w:eastAsiaTheme="majorEastAsia"/>
        </w:rPr>
        <w:t>clear, accessible, and regularly updated</w:t>
      </w:r>
      <w:r>
        <w:t>.</w:t>
      </w:r>
    </w:p>
    <w:p w14:paraId="3DE6F245" w14:textId="77777777" w:rsidR="0075656D" w:rsidRDefault="0075656D" w:rsidP="0075656D">
      <w:pPr>
        <w:widowControl/>
        <w:numPr>
          <w:ilvl w:val="0"/>
          <w:numId w:val="37"/>
        </w:numPr>
        <w:autoSpaceDE/>
        <w:autoSpaceDN/>
        <w:spacing w:before="100" w:beforeAutospacing="1" w:after="0" w:line="360" w:lineRule="auto"/>
        <w:jc w:val="both"/>
      </w:pPr>
      <w:r>
        <w:t xml:space="preserve">Introduce </w:t>
      </w:r>
      <w:r>
        <w:rPr>
          <w:rStyle w:val="Strong"/>
          <w:rFonts w:eastAsiaTheme="majorEastAsia"/>
        </w:rPr>
        <w:t>mandatory employee training</w:t>
      </w:r>
      <w:r>
        <w:t xml:space="preserve"> and acknowledgment of policies.</w:t>
      </w:r>
    </w:p>
    <w:p w14:paraId="5FE91F8D" w14:textId="77777777" w:rsidR="0075656D" w:rsidRDefault="0075656D" w:rsidP="0075656D">
      <w:pPr>
        <w:pStyle w:val="Heading3"/>
        <w:spacing w:after="0" w:line="360" w:lineRule="auto"/>
        <w:jc w:val="both"/>
      </w:pPr>
      <w:bookmarkStart w:id="24" w:name="_Toc203745186"/>
      <w:r>
        <w:t xml:space="preserve">4. </w:t>
      </w:r>
      <w:r>
        <w:rPr>
          <w:rStyle w:val="Strong"/>
          <w:b w:val="0"/>
          <w:bCs w:val="0"/>
        </w:rPr>
        <w:t>Audit Readiness and Compliance</w:t>
      </w:r>
      <w:bookmarkEnd w:id="24"/>
    </w:p>
    <w:p w14:paraId="0D6C3FF0" w14:textId="77777777" w:rsidR="0075656D" w:rsidRDefault="0075656D" w:rsidP="0075656D">
      <w:pPr>
        <w:widowControl/>
        <w:numPr>
          <w:ilvl w:val="0"/>
          <w:numId w:val="38"/>
        </w:numPr>
        <w:autoSpaceDE/>
        <w:autoSpaceDN/>
        <w:spacing w:before="100" w:beforeAutospacing="1" w:after="0" w:line="360" w:lineRule="auto"/>
        <w:jc w:val="both"/>
      </w:pPr>
      <w:r>
        <w:t>Review past audit failures and identify root causes.</w:t>
      </w:r>
    </w:p>
    <w:p w14:paraId="0CDD9A41" w14:textId="77777777" w:rsidR="0075656D" w:rsidRDefault="0075656D" w:rsidP="0075656D">
      <w:pPr>
        <w:widowControl/>
        <w:numPr>
          <w:ilvl w:val="0"/>
          <w:numId w:val="38"/>
        </w:numPr>
        <w:autoSpaceDE/>
        <w:autoSpaceDN/>
        <w:spacing w:before="100" w:beforeAutospacing="1" w:after="0" w:line="360" w:lineRule="auto"/>
        <w:jc w:val="both"/>
      </w:pPr>
      <w:r>
        <w:t xml:space="preserve">Conduct a </w:t>
      </w:r>
      <w:r>
        <w:rPr>
          <w:rStyle w:val="Strong"/>
          <w:rFonts w:eastAsiaTheme="majorEastAsia"/>
        </w:rPr>
        <w:t>gap analysis</w:t>
      </w:r>
      <w:r>
        <w:t xml:space="preserve"> against relevant regulations (e.g., GDPR, HIPAA, CCPA, ISO standards).</w:t>
      </w:r>
    </w:p>
    <w:p w14:paraId="2C736EB4" w14:textId="77777777" w:rsidR="0075656D" w:rsidRDefault="0075656D" w:rsidP="0075656D">
      <w:pPr>
        <w:widowControl/>
        <w:numPr>
          <w:ilvl w:val="0"/>
          <w:numId w:val="38"/>
        </w:numPr>
        <w:autoSpaceDE/>
        <w:autoSpaceDN/>
        <w:spacing w:before="100" w:beforeAutospacing="1" w:after="0" w:line="360" w:lineRule="auto"/>
        <w:jc w:val="both"/>
      </w:pPr>
      <w:r>
        <w:t xml:space="preserve">Implement </w:t>
      </w:r>
      <w:r>
        <w:rPr>
          <w:rStyle w:val="Strong"/>
          <w:rFonts w:eastAsiaTheme="majorEastAsia"/>
        </w:rPr>
        <w:t>continuous compliance monitoring</w:t>
      </w:r>
      <w:r>
        <w:t xml:space="preserve"> and internal audits.</w:t>
      </w:r>
    </w:p>
    <w:p w14:paraId="636AC6FB" w14:textId="77777777" w:rsidR="0075656D" w:rsidRDefault="0075656D" w:rsidP="0075656D">
      <w:pPr>
        <w:widowControl/>
        <w:numPr>
          <w:ilvl w:val="0"/>
          <w:numId w:val="38"/>
        </w:numPr>
        <w:autoSpaceDE/>
        <w:autoSpaceDN/>
        <w:spacing w:before="100" w:beforeAutospacing="1" w:after="0" w:line="360" w:lineRule="auto"/>
        <w:jc w:val="both"/>
      </w:pPr>
      <w:r>
        <w:t>Engage third-party auditors for independent validation.</w:t>
      </w:r>
    </w:p>
    <w:p w14:paraId="126071FD" w14:textId="77777777" w:rsidR="0075656D" w:rsidRDefault="0075656D" w:rsidP="0075656D">
      <w:pPr>
        <w:pStyle w:val="Heading3"/>
        <w:spacing w:after="0" w:line="360" w:lineRule="auto"/>
        <w:jc w:val="both"/>
      </w:pPr>
      <w:bookmarkStart w:id="25" w:name="_Toc203745187"/>
      <w:r>
        <w:t xml:space="preserve">5. </w:t>
      </w:r>
      <w:r>
        <w:rPr>
          <w:rStyle w:val="Strong"/>
          <w:b w:val="0"/>
          <w:bCs w:val="0"/>
        </w:rPr>
        <w:t>Data Protection and Privacy</w:t>
      </w:r>
      <w:bookmarkEnd w:id="25"/>
    </w:p>
    <w:p w14:paraId="1901B27B" w14:textId="77777777" w:rsidR="0075656D" w:rsidRDefault="0075656D" w:rsidP="0075656D">
      <w:pPr>
        <w:widowControl/>
        <w:numPr>
          <w:ilvl w:val="0"/>
          <w:numId w:val="39"/>
        </w:numPr>
        <w:autoSpaceDE/>
        <w:autoSpaceDN/>
        <w:spacing w:before="100" w:beforeAutospacing="1" w:after="0" w:line="360" w:lineRule="auto"/>
        <w:jc w:val="both"/>
      </w:pPr>
      <w:r>
        <w:t xml:space="preserve">Classify data based on sensitivity and implement </w:t>
      </w:r>
      <w:r>
        <w:rPr>
          <w:rStyle w:val="Strong"/>
          <w:rFonts w:eastAsiaTheme="majorEastAsia"/>
        </w:rPr>
        <w:t>data lifecycle management</w:t>
      </w:r>
      <w:r>
        <w:t>.</w:t>
      </w:r>
    </w:p>
    <w:p w14:paraId="7128DBAB" w14:textId="77777777" w:rsidR="0075656D" w:rsidRDefault="0075656D" w:rsidP="0075656D">
      <w:pPr>
        <w:widowControl/>
        <w:numPr>
          <w:ilvl w:val="0"/>
          <w:numId w:val="39"/>
        </w:numPr>
        <w:autoSpaceDE/>
        <w:autoSpaceDN/>
        <w:spacing w:before="100" w:beforeAutospacing="1" w:after="0" w:line="360" w:lineRule="auto"/>
        <w:jc w:val="both"/>
      </w:pPr>
      <w:r>
        <w:t xml:space="preserve">Apply </w:t>
      </w:r>
      <w:r>
        <w:rPr>
          <w:rStyle w:val="Strong"/>
          <w:rFonts w:eastAsiaTheme="majorEastAsia"/>
        </w:rPr>
        <w:t>encryption, access controls, and anonymization</w:t>
      </w:r>
      <w:r>
        <w:t xml:space="preserve"> for customer data.</w:t>
      </w:r>
    </w:p>
    <w:p w14:paraId="478017CC" w14:textId="77777777" w:rsidR="0075656D" w:rsidRDefault="0075656D" w:rsidP="0075656D">
      <w:pPr>
        <w:widowControl/>
        <w:numPr>
          <w:ilvl w:val="0"/>
          <w:numId w:val="39"/>
        </w:numPr>
        <w:autoSpaceDE/>
        <w:autoSpaceDN/>
        <w:spacing w:before="100" w:beforeAutospacing="1" w:after="0" w:line="360" w:lineRule="auto"/>
        <w:jc w:val="both"/>
      </w:pPr>
      <w:r>
        <w:t xml:space="preserve">Establish </w:t>
      </w:r>
      <w:r>
        <w:rPr>
          <w:rStyle w:val="Strong"/>
          <w:rFonts w:eastAsiaTheme="majorEastAsia"/>
        </w:rPr>
        <w:t>Data Protection Officers (DPOs)</w:t>
      </w:r>
      <w:r>
        <w:t xml:space="preserve"> in regions with strict privacy laws.</w:t>
      </w:r>
    </w:p>
    <w:p w14:paraId="181DBD83" w14:textId="77777777" w:rsidR="0075656D" w:rsidRDefault="0075656D" w:rsidP="0075656D">
      <w:pPr>
        <w:pStyle w:val="Heading3"/>
        <w:spacing w:after="0" w:line="360" w:lineRule="auto"/>
        <w:jc w:val="both"/>
      </w:pPr>
      <w:bookmarkStart w:id="26" w:name="_Toc203745188"/>
      <w:r>
        <w:t xml:space="preserve">6. </w:t>
      </w:r>
      <w:r>
        <w:rPr>
          <w:rStyle w:val="Strong"/>
          <w:b w:val="0"/>
          <w:bCs w:val="0"/>
        </w:rPr>
        <w:t>AI and Cloud Security</w:t>
      </w:r>
      <w:bookmarkEnd w:id="26"/>
    </w:p>
    <w:p w14:paraId="47FBFA3E" w14:textId="77777777" w:rsidR="0075656D" w:rsidRDefault="0075656D" w:rsidP="0075656D">
      <w:pPr>
        <w:widowControl/>
        <w:numPr>
          <w:ilvl w:val="0"/>
          <w:numId w:val="40"/>
        </w:numPr>
        <w:autoSpaceDE/>
        <w:autoSpaceDN/>
        <w:spacing w:before="100" w:beforeAutospacing="1" w:after="0" w:line="360" w:lineRule="auto"/>
        <w:jc w:val="both"/>
      </w:pPr>
      <w:r>
        <w:t xml:space="preserve">Define </w:t>
      </w:r>
      <w:r>
        <w:rPr>
          <w:rStyle w:val="Strong"/>
          <w:rFonts w:eastAsiaTheme="majorEastAsia"/>
        </w:rPr>
        <w:t>AI governance policies</w:t>
      </w:r>
      <w:r>
        <w:t>, including model transparency, bias mitigation, and ethical use.</w:t>
      </w:r>
    </w:p>
    <w:p w14:paraId="28BC0A72" w14:textId="77777777" w:rsidR="0075656D" w:rsidRDefault="0075656D" w:rsidP="0075656D">
      <w:pPr>
        <w:widowControl/>
        <w:numPr>
          <w:ilvl w:val="0"/>
          <w:numId w:val="40"/>
        </w:numPr>
        <w:autoSpaceDE/>
        <w:autoSpaceDN/>
        <w:spacing w:before="100" w:beforeAutospacing="1" w:after="0" w:line="360" w:lineRule="auto"/>
        <w:jc w:val="both"/>
      </w:pPr>
      <w:r>
        <w:t xml:space="preserve">Secure cloud infrastructure with: </w:t>
      </w:r>
    </w:p>
    <w:p w14:paraId="50E97CCC" w14:textId="77777777" w:rsidR="0075656D" w:rsidRDefault="0075656D" w:rsidP="0075656D">
      <w:pPr>
        <w:widowControl/>
        <w:numPr>
          <w:ilvl w:val="1"/>
          <w:numId w:val="40"/>
        </w:numPr>
        <w:autoSpaceDE/>
        <w:autoSpaceDN/>
        <w:spacing w:before="100" w:beforeAutospacing="1" w:after="0" w:line="360" w:lineRule="auto"/>
        <w:jc w:val="both"/>
      </w:pPr>
      <w:r>
        <w:t>Identity and Access Management (IAM)</w:t>
      </w:r>
    </w:p>
    <w:p w14:paraId="28657F98" w14:textId="77777777" w:rsidR="0075656D" w:rsidRDefault="0075656D" w:rsidP="0075656D">
      <w:pPr>
        <w:widowControl/>
        <w:numPr>
          <w:ilvl w:val="1"/>
          <w:numId w:val="40"/>
        </w:numPr>
        <w:autoSpaceDE/>
        <w:autoSpaceDN/>
        <w:spacing w:before="100" w:beforeAutospacing="1" w:after="0" w:line="360" w:lineRule="auto"/>
        <w:jc w:val="both"/>
      </w:pPr>
      <w:r>
        <w:t>Multi-Factor Authentication (MFA)</w:t>
      </w:r>
    </w:p>
    <w:p w14:paraId="58DCA9C2" w14:textId="77777777" w:rsidR="0075656D" w:rsidRDefault="0075656D" w:rsidP="0075656D">
      <w:pPr>
        <w:widowControl/>
        <w:numPr>
          <w:ilvl w:val="1"/>
          <w:numId w:val="40"/>
        </w:numPr>
        <w:autoSpaceDE/>
        <w:autoSpaceDN/>
        <w:spacing w:before="100" w:beforeAutospacing="1" w:after="0" w:line="360" w:lineRule="auto"/>
        <w:jc w:val="both"/>
      </w:pPr>
      <w:r>
        <w:t>Continuous monitoring and threat detection</w:t>
      </w:r>
    </w:p>
    <w:p w14:paraId="24695284" w14:textId="77777777" w:rsidR="0075656D" w:rsidRDefault="0075656D" w:rsidP="0075656D">
      <w:pPr>
        <w:widowControl/>
        <w:numPr>
          <w:ilvl w:val="0"/>
          <w:numId w:val="40"/>
        </w:numPr>
        <w:autoSpaceDE/>
        <w:autoSpaceDN/>
        <w:spacing w:before="100" w:beforeAutospacing="1" w:after="0" w:line="360" w:lineRule="auto"/>
        <w:jc w:val="both"/>
      </w:pPr>
      <w:r>
        <w:t xml:space="preserve">Partner with cloud providers to ensure </w:t>
      </w:r>
      <w:r>
        <w:rPr>
          <w:rStyle w:val="Strong"/>
          <w:rFonts w:eastAsiaTheme="majorEastAsia"/>
        </w:rPr>
        <w:t>shared responsibility model</w:t>
      </w:r>
      <w:r>
        <w:t xml:space="preserve"> is clearly understood and followed.</w:t>
      </w:r>
    </w:p>
    <w:p w14:paraId="778F6006" w14:textId="77777777" w:rsidR="0075656D" w:rsidRDefault="0075656D" w:rsidP="0075656D">
      <w:pPr>
        <w:pStyle w:val="Heading3"/>
        <w:spacing w:after="0" w:line="360" w:lineRule="auto"/>
        <w:jc w:val="both"/>
      </w:pPr>
      <w:bookmarkStart w:id="27" w:name="_Toc203745189"/>
      <w:r>
        <w:t xml:space="preserve">7. </w:t>
      </w:r>
      <w:r>
        <w:rPr>
          <w:rStyle w:val="Strong"/>
          <w:b w:val="0"/>
          <w:bCs w:val="0"/>
        </w:rPr>
        <w:t>Incident Response and Business Continuity</w:t>
      </w:r>
      <w:bookmarkEnd w:id="27"/>
    </w:p>
    <w:p w14:paraId="5263D0B9" w14:textId="77777777" w:rsidR="0075656D" w:rsidRDefault="0075656D" w:rsidP="0075656D">
      <w:pPr>
        <w:widowControl/>
        <w:numPr>
          <w:ilvl w:val="0"/>
          <w:numId w:val="41"/>
        </w:numPr>
        <w:autoSpaceDE/>
        <w:autoSpaceDN/>
        <w:spacing w:before="100" w:beforeAutospacing="1" w:after="0" w:line="360" w:lineRule="auto"/>
        <w:jc w:val="both"/>
      </w:pPr>
      <w:r>
        <w:t xml:space="preserve">Build a </w:t>
      </w:r>
      <w:r>
        <w:rPr>
          <w:rStyle w:val="Strong"/>
          <w:rFonts w:eastAsiaTheme="majorEastAsia"/>
        </w:rPr>
        <w:t>Cyber Incident Response Team (CIRT)</w:t>
      </w:r>
      <w:r>
        <w:t xml:space="preserve"> with defined escalation paths.</w:t>
      </w:r>
    </w:p>
    <w:p w14:paraId="5A4B1D80" w14:textId="77777777" w:rsidR="0075656D" w:rsidRDefault="0075656D" w:rsidP="0075656D">
      <w:pPr>
        <w:widowControl/>
        <w:numPr>
          <w:ilvl w:val="0"/>
          <w:numId w:val="41"/>
        </w:numPr>
        <w:autoSpaceDE/>
        <w:autoSpaceDN/>
        <w:spacing w:before="100" w:beforeAutospacing="1" w:after="0" w:line="360" w:lineRule="auto"/>
        <w:jc w:val="both"/>
      </w:pPr>
      <w:r>
        <w:t xml:space="preserve">Develop and test </w:t>
      </w:r>
      <w:r>
        <w:rPr>
          <w:rStyle w:val="Strong"/>
          <w:rFonts w:eastAsiaTheme="majorEastAsia"/>
        </w:rPr>
        <w:t>incident response playbooks</w:t>
      </w:r>
      <w:r>
        <w:t xml:space="preserve"> for scenarios like data breaches, ransomware, and insider threats.</w:t>
      </w:r>
    </w:p>
    <w:p w14:paraId="0EB79E9B" w14:textId="77777777" w:rsidR="0075656D" w:rsidRDefault="0075656D" w:rsidP="0075656D">
      <w:pPr>
        <w:widowControl/>
        <w:numPr>
          <w:ilvl w:val="0"/>
          <w:numId w:val="41"/>
        </w:numPr>
        <w:autoSpaceDE/>
        <w:autoSpaceDN/>
        <w:spacing w:before="100" w:beforeAutospacing="1" w:after="0" w:line="360" w:lineRule="auto"/>
        <w:jc w:val="both"/>
      </w:pPr>
      <w:r>
        <w:t xml:space="preserve">Establish a </w:t>
      </w:r>
      <w:r>
        <w:rPr>
          <w:rStyle w:val="Strong"/>
          <w:rFonts w:eastAsiaTheme="majorEastAsia"/>
        </w:rPr>
        <w:t>Business Continuity and Disaster Recovery (BC/DR)</w:t>
      </w:r>
      <w:r>
        <w:t xml:space="preserve"> plan with regular drills.</w:t>
      </w:r>
    </w:p>
    <w:p w14:paraId="354C5163" w14:textId="77777777" w:rsidR="0075656D" w:rsidRDefault="0075656D" w:rsidP="0075656D">
      <w:pPr>
        <w:pStyle w:val="Heading3"/>
        <w:spacing w:after="0" w:line="360" w:lineRule="auto"/>
        <w:jc w:val="both"/>
      </w:pPr>
      <w:bookmarkStart w:id="28" w:name="_Toc203745190"/>
      <w:r>
        <w:lastRenderedPageBreak/>
        <w:t xml:space="preserve">8. </w:t>
      </w:r>
      <w:r>
        <w:rPr>
          <w:rStyle w:val="Strong"/>
          <w:b w:val="0"/>
          <w:bCs w:val="0"/>
        </w:rPr>
        <w:t>Culture of Security and Awareness</w:t>
      </w:r>
      <w:bookmarkEnd w:id="28"/>
    </w:p>
    <w:p w14:paraId="4BDB1BD4" w14:textId="77777777" w:rsidR="0075656D" w:rsidRDefault="0075656D" w:rsidP="0075656D">
      <w:pPr>
        <w:widowControl/>
        <w:numPr>
          <w:ilvl w:val="0"/>
          <w:numId w:val="42"/>
        </w:numPr>
        <w:autoSpaceDE/>
        <w:autoSpaceDN/>
        <w:spacing w:before="100" w:beforeAutospacing="1" w:after="0" w:line="360" w:lineRule="auto"/>
        <w:jc w:val="both"/>
      </w:pPr>
      <w:r>
        <w:t xml:space="preserve">Launch a </w:t>
      </w:r>
      <w:r>
        <w:rPr>
          <w:rStyle w:val="Strong"/>
          <w:rFonts w:eastAsiaTheme="majorEastAsia"/>
        </w:rPr>
        <w:t>security awareness program</w:t>
      </w:r>
      <w:r>
        <w:t xml:space="preserve"> tailored to different roles (e.g., developers, executives, customer support).</w:t>
      </w:r>
    </w:p>
    <w:p w14:paraId="2FC77E31" w14:textId="77777777" w:rsidR="0075656D" w:rsidRDefault="0075656D" w:rsidP="0075656D">
      <w:pPr>
        <w:widowControl/>
        <w:numPr>
          <w:ilvl w:val="0"/>
          <w:numId w:val="42"/>
        </w:numPr>
        <w:autoSpaceDE/>
        <w:autoSpaceDN/>
        <w:spacing w:before="100" w:beforeAutospacing="1" w:after="0" w:line="360" w:lineRule="auto"/>
        <w:jc w:val="both"/>
      </w:pPr>
      <w:r>
        <w:t>Use gamification, phishing simulations, and real-world case studies to engage employees.</w:t>
      </w:r>
    </w:p>
    <w:p w14:paraId="1340E00A" w14:textId="77777777" w:rsidR="0075656D" w:rsidRDefault="0075656D" w:rsidP="0075656D">
      <w:pPr>
        <w:widowControl/>
        <w:numPr>
          <w:ilvl w:val="0"/>
          <w:numId w:val="42"/>
        </w:numPr>
        <w:autoSpaceDE/>
        <w:autoSpaceDN/>
        <w:spacing w:before="100" w:beforeAutospacing="1" w:after="0" w:line="360" w:lineRule="auto"/>
        <w:jc w:val="both"/>
      </w:pPr>
      <w:r>
        <w:t xml:space="preserve">Promote a </w:t>
      </w:r>
      <w:r>
        <w:rPr>
          <w:rStyle w:val="Strong"/>
          <w:rFonts w:eastAsiaTheme="majorEastAsia"/>
        </w:rPr>
        <w:t>“security-first” culture</w:t>
      </w:r>
      <w:r>
        <w:t xml:space="preserve"> where employees feel responsible and empowered.</w:t>
      </w:r>
    </w:p>
    <w:p w14:paraId="3ADFA8FD" w14:textId="77777777" w:rsidR="0075656D" w:rsidRDefault="0075656D" w:rsidP="0075656D">
      <w:pPr>
        <w:spacing w:before="0" w:after="0" w:line="360" w:lineRule="auto"/>
        <w:jc w:val="both"/>
      </w:pPr>
      <w:r>
        <w:pict w14:anchorId="0074268B">
          <v:rect id="_x0000_i1055" style="width:0;height:1.5pt" o:hralign="center" o:hrstd="t" o:hr="t" fillcolor="#a0a0a0" stroked="f"/>
        </w:pict>
      </w:r>
    </w:p>
    <w:p w14:paraId="3162C515" w14:textId="77777777" w:rsidR="0075656D" w:rsidRDefault="0075656D" w:rsidP="0075656D">
      <w:pPr>
        <w:pStyle w:val="BodyText"/>
        <w:spacing w:after="0" w:line="360" w:lineRule="auto"/>
        <w:jc w:val="both"/>
      </w:pPr>
      <w:r>
        <w:rPr>
          <w:rFonts w:ascii="Segoe UI Emoji" w:hAnsi="Segoe UI Emoji" w:cs="Segoe UI Emoji"/>
        </w:rPr>
        <w:t>🚀</w:t>
      </w:r>
      <w:r>
        <w:t xml:space="preserve"> First 90-Day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340"/>
        <w:gridCol w:w="5867"/>
      </w:tblGrid>
      <w:tr w:rsidR="0075656D" w14:paraId="3C0C06AF" w14:textId="77777777" w:rsidTr="003A799B">
        <w:trPr>
          <w:tblHeader/>
          <w:tblCellSpacing w:w="15" w:type="dxa"/>
        </w:trPr>
        <w:tc>
          <w:tcPr>
            <w:tcW w:w="0" w:type="auto"/>
            <w:vAlign w:val="center"/>
            <w:hideMark/>
          </w:tcPr>
          <w:p w14:paraId="352F81EF" w14:textId="77777777" w:rsidR="0075656D" w:rsidRDefault="0075656D" w:rsidP="0075656D">
            <w:pPr>
              <w:spacing w:after="0" w:line="360" w:lineRule="auto"/>
              <w:jc w:val="both"/>
              <w:rPr>
                <w:b/>
                <w:bCs/>
              </w:rPr>
            </w:pPr>
            <w:r>
              <w:rPr>
                <w:b/>
                <w:bCs/>
              </w:rPr>
              <w:t>Week</w:t>
            </w:r>
          </w:p>
        </w:tc>
        <w:tc>
          <w:tcPr>
            <w:tcW w:w="0" w:type="auto"/>
            <w:vAlign w:val="center"/>
            <w:hideMark/>
          </w:tcPr>
          <w:p w14:paraId="7A98765A" w14:textId="77777777" w:rsidR="0075656D" w:rsidRDefault="0075656D" w:rsidP="0075656D">
            <w:pPr>
              <w:spacing w:after="0" w:line="360" w:lineRule="auto"/>
              <w:jc w:val="both"/>
              <w:rPr>
                <w:b/>
                <w:bCs/>
              </w:rPr>
            </w:pPr>
            <w:r>
              <w:rPr>
                <w:b/>
                <w:bCs/>
              </w:rPr>
              <w:t>Focus Area</w:t>
            </w:r>
          </w:p>
        </w:tc>
        <w:tc>
          <w:tcPr>
            <w:tcW w:w="0" w:type="auto"/>
            <w:vAlign w:val="center"/>
            <w:hideMark/>
          </w:tcPr>
          <w:p w14:paraId="4601544E" w14:textId="77777777" w:rsidR="0075656D" w:rsidRDefault="0075656D" w:rsidP="0075656D">
            <w:pPr>
              <w:spacing w:after="0" w:line="360" w:lineRule="auto"/>
              <w:jc w:val="both"/>
              <w:rPr>
                <w:b/>
                <w:bCs/>
              </w:rPr>
            </w:pPr>
            <w:r>
              <w:rPr>
                <w:b/>
                <w:bCs/>
              </w:rPr>
              <w:t>Key Actions</w:t>
            </w:r>
          </w:p>
        </w:tc>
      </w:tr>
      <w:tr w:rsidR="0075656D" w14:paraId="7D2BDB88" w14:textId="77777777" w:rsidTr="003A799B">
        <w:trPr>
          <w:tblCellSpacing w:w="15" w:type="dxa"/>
        </w:trPr>
        <w:tc>
          <w:tcPr>
            <w:tcW w:w="0" w:type="auto"/>
            <w:vAlign w:val="center"/>
            <w:hideMark/>
          </w:tcPr>
          <w:p w14:paraId="346932F4" w14:textId="77777777" w:rsidR="0075656D" w:rsidRDefault="0075656D" w:rsidP="0075656D">
            <w:pPr>
              <w:spacing w:after="0" w:line="360" w:lineRule="auto"/>
              <w:jc w:val="both"/>
            </w:pPr>
            <w:r>
              <w:t>1–2</w:t>
            </w:r>
          </w:p>
        </w:tc>
        <w:tc>
          <w:tcPr>
            <w:tcW w:w="0" w:type="auto"/>
            <w:vAlign w:val="center"/>
            <w:hideMark/>
          </w:tcPr>
          <w:p w14:paraId="42D48A24" w14:textId="77777777" w:rsidR="0075656D" w:rsidRDefault="0075656D" w:rsidP="0075656D">
            <w:pPr>
              <w:spacing w:after="0" w:line="360" w:lineRule="auto"/>
              <w:jc w:val="both"/>
            </w:pPr>
            <w:r>
              <w:t>Assessment</w:t>
            </w:r>
          </w:p>
        </w:tc>
        <w:tc>
          <w:tcPr>
            <w:tcW w:w="0" w:type="auto"/>
            <w:vAlign w:val="center"/>
            <w:hideMark/>
          </w:tcPr>
          <w:p w14:paraId="6EC45633" w14:textId="77777777" w:rsidR="0075656D" w:rsidRDefault="0075656D" w:rsidP="0075656D">
            <w:pPr>
              <w:spacing w:after="0" w:line="360" w:lineRule="auto"/>
              <w:jc w:val="both"/>
            </w:pPr>
            <w:r>
              <w:t>Review past audits, conduct risk analysis, meet stakeholders</w:t>
            </w:r>
          </w:p>
        </w:tc>
      </w:tr>
      <w:tr w:rsidR="0075656D" w14:paraId="2B839D30" w14:textId="77777777" w:rsidTr="003A799B">
        <w:trPr>
          <w:tblCellSpacing w:w="15" w:type="dxa"/>
        </w:trPr>
        <w:tc>
          <w:tcPr>
            <w:tcW w:w="0" w:type="auto"/>
            <w:vAlign w:val="center"/>
            <w:hideMark/>
          </w:tcPr>
          <w:p w14:paraId="1691FE19" w14:textId="77777777" w:rsidR="0075656D" w:rsidRDefault="0075656D" w:rsidP="0075656D">
            <w:pPr>
              <w:spacing w:after="0" w:line="360" w:lineRule="auto"/>
              <w:jc w:val="both"/>
            </w:pPr>
            <w:r>
              <w:t>3–4</w:t>
            </w:r>
          </w:p>
        </w:tc>
        <w:tc>
          <w:tcPr>
            <w:tcW w:w="0" w:type="auto"/>
            <w:vAlign w:val="center"/>
            <w:hideMark/>
          </w:tcPr>
          <w:p w14:paraId="79CDCB23" w14:textId="77777777" w:rsidR="0075656D" w:rsidRDefault="0075656D" w:rsidP="0075656D">
            <w:pPr>
              <w:spacing w:after="0" w:line="360" w:lineRule="auto"/>
              <w:jc w:val="both"/>
            </w:pPr>
            <w:r>
              <w:t>Governance</w:t>
            </w:r>
          </w:p>
        </w:tc>
        <w:tc>
          <w:tcPr>
            <w:tcW w:w="0" w:type="auto"/>
            <w:vAlign w:val="center"/>
            <w:hideMark/>
          </w:tcPr>
          <w:p w14:paraId="66F6F78C" w14:textId="77777777" w:rsidR="0075656D" w:rsidRDefault="0075656D" w:rsidP="0075656D">
            <w:pPr>
              <w:spacing w:after="0" w:line="360" w:lineRule="auto"/>
              <w:jc w:val="both"/>
            </w:pPr>
            <w:r>
              <w:t>Form steering committee, draft initial policies</w:t>
            </w:r>
          </w:p>
        </w:tc>
      </w:tr>
      <w:tr w:rsidR="0075656D" w14:paraId="5687F320" w14:textId="77777777" w:rsidTr="003A799B">
        <w:trPr>
          <w:tblCellSpacing w:w="15" w:type="dxa"/>
        </w:trPr>
        <w:tc>
          <w:tcPr>
            <w:tcW w:w="0" w:type="auto"/>
            <w:vAlign w:val="center"/>
            <w:hideMark/>
          </w:tcPr>
          <w:p w14:paraId="7332006B" w14:textId="77777777" w:rsidR="0075656D" w:rsidRDefault="0075656D" w:rsidP="0075656D">
            <w:pPr>
              <w:spacing w:after="0" w:line="360" w:lineRule="auto"/>
              <w:jc w:val="both"/>
            </w:pPr>
            <w:r>
              <w:t>5–6</w:t>
            </w:r>
          </w:p>
        </w:tc>
        <w:tc>
          <w:tcPr>
            <w:tcW w:w="0" w:type="auto"/>
            <w:vAlign w:val="center"/>
            <w:hideMark/>
          </w:tcPr>
          <w:p w14:paraId="6046FBBC" w14:textId="77777777" w:rsidR="0075656D" w:rsidRDefault="0075656D" w:rsidP="0075656D">
            <w:pPr>
              <w:spacing w:after="0" w:line="360" w:lineRule="auto"/>
              <w:jc w:val="both"/>
            </w:pPr>
            <w:r>
              <w:t>Visibility</w:t>
            </w:r>
          </w:p>
        </w:tc>
        <w:tc>
          <w:tcPr>
            <w:tcW w:w="0" w:type="auto"/>
            <w:vAlign w:val="center"/>
            <w:hideMark/>
          </w:tcPr>
          <w:p w14:paraId="1E3446AC" w14:textId="77777777" w:rsidR="0075656D" w:rsidRDefault="0075656D" w:rsidP="0075656D">
            <w:pPr>
              <w:spacing w:after="0" w:line="360" w:lineRule="auto"/>
              <w:jc w:val="both"/>
            </w:pPr>
            <w:r>
              <w:t>Create board dashboard, schedule briefings</w:t>
            </w:r>
          </w:p>
        </w:tc>
      </w:tr>
      <w:tr w:rsidR="0075656D" w14:paraId="58FA0283" w14:textId="77777777" w:rsidTr="003A799B">
        <w:trPr>
          <w:tblCellSpacing w:w="15" w:type="dxa"/>
        </w:trPr>
        <w:tc>
          <w:tcPr>
            <w:tcW w:w="0" w:type="auto"/>
            <w:vAlign w:val="center"/>
            <w:hideMark/>
          </w:tcPr>
          <w:p w14:paraId="3886E6C5" w14:textId="77777777" w:rsidR="0075656D" w:rsidRDefault="0075656D" w:rsidP="0075656D">
            <w:pPr>
              <w:spacing w:after="0" w:line="360" w:lineRule="auto"/>
              <w:jc w:val="both"/>
            </w:pPr>
            <w:r>
              <w:t>7–8</w:t>
            </w:r>
          </w:p>
        </w:tc>
        <w:tc>
          <w:tcPr>
            <w:tcW w:w="0" w:type="auto"/>
            <w:vAlign w:val="center"/>
            <w:hideMark/>
          </w:tcPr>
          <w:p w14:paraId="2A4FECBC" w14:textId="77777777" w:rsidR="0075656D" w:rsidRDefault="0075656D" w:rsidP="0075656D">
            <w:pPr>
              <w:spacing w:after="0" w:line="360" w:lineRule="auto"/>
              <w:jc w:val="both"/>
            </w:pPr>
            <w:r>
              <w:t>Compliance</w:t>
            </w:r>
          </w:p>
        </w:tc>
        <w:tc>
          <w:tcPr>
            <w:tcW w:w="0" w:type="auto"/>
            <w:vAlign w:val="center"/>
            <w:hideMark/>
          </w:tcPr>
          <w:p w14:paraId="5739A19E" w14:textId="77777777" w:rsidR="0075656D" w:rsidRDefault="0075656D" w:rsidP="0075656D">
            <w:pPr>
              <w:spacing w:after="0" w:line="360" w:lineRule="auto"/>
              <w:jc w:val="both"/>
            </w:pPr>
            <w:r>
              <w:t>Begin gap analysis, engage legal and compliance teams</w:t>
            </w:r>
          </w:p>
        </w:tc>
      </w:tr>
      <w:tr w:rsidR="0075656D" w14:paraId="21D2F604" w14:textId="77777777" w:rsidTr="003A799B">
        <w:trPr>
          <w:tblCellSpacing w:w="15" w:type="dxa"/>
        </w:trPr>
        <w:tc>
          <w:tcPr>
            <w:tcW w:w="0" w:type="auto"/>
            <w:vAlign w:val="center"/>
            <w:hideMark/>
          </w:tcPr>
          <w:p w14:paraId="0A3F4CCF" w14:textId="77777777" w:rsidR="0075656D" w:rsidRDefault="0075656D" w:rsidP="0075656D">
            <w:pPr>
              <w:spacing w:after="0" w:line="360" w:lineRule="auto"/>
              <w:jc w:val="both"/>
            </w:pPr>
            <w:r>
              <w:t>9–12</w:t>
            </w:r>
          </w:p>
        </w:tc>
        <w:tc>
          <w:tcPr>
            <w:tcW w:w="0" w:type="auto"/>
            <w:vAlign w:val="center"/>
            <w:hideMark/>
          </w:tcPr>
          <w:p w14:paraId="39726649" w14:textId="77777777" w:rsidR="0075656D" w:rsidRDefault="0075656D" w:rsidP="0075656D">
            <w:pPr>
              <w:spacing w:after="0" w:line="360" w:lineRule="auto"/>
              <w:jc w:val="both"/>
            </w:pPr>
            <w:r>
              <w:t>Awareness &amp; Response</w:t>
            </w:r>
          </w:p>
        </w:tc>
        <w:tc>
          <w:tcPr>
            <w:tcW w:w="0" w:type="auto"/>
            <w:vAlign w:val="center"/>
            <w:hideMark/>
          </w:tcPr>
          <w:p w14:paraId="74CAC420" w14:textId="77777777" w:rsidR="0075656D" w:rsidRDefault="0075656D" w:rsidP="0075656D">
            <w:pPr>
              <w:spacing w:after="0" w:line="360" w:lineRule="auto"/>
              <w:jc w:val="both"/>
            </w:pPr>
            <w:r>
              <w:t>Launch training, build incident response framework</w:t>
            </w:r>
          </w:p>
        </w:tc>
      </w:tr>
    </w:tbl>
    <w:p w14:paraId="3534AAA1" w14:textId="77777777" w:rsidR="0075656D" w:rsidRDefault="0075656D" w:rsidP="0075656D">
      <w:pPr>
        <w:spacing w:after="0" w:line="360" w:lineRule="auto"/>
        <w:jc w:val="both"/>
      </w:pPr>
      <w:r>
        <w:pict w14:anchorId="02F7632A">
          <v:rect id="_x0000_i1056" style="width:0;height:1.5pt" o:hralign="center" o:hrstd="t" o:hr="t" fillcolor="#a0a0a0" stroked="f"/>
        </w:pict>
      </w:r>
    </w:p>
    <w:p w14:paraId="4082BEA6" w14:textId="77777777" w:rsidR="0075656D" w:rsidRDefault="0075656D" w:rsidP="0075656D">
      <w:pPr>
        <w:pStyle w:val="BodyText"/>
        <w:spacing w:after="0" w:line="360" w:lineRule="auto"/>
        <w:jc w:val="both"/>
      </w:pPr>
      <w:r>
        <w:rPr>
          <w:rFonts w:ascii="Segoe UI Emoji" w:hAnsi="Segoe UI Emoji" w:cs="Segoe UI Emoji"/>
        </w:rPr>
        <w:t>📌</w:t>
      </w:r>
      <w:r>
        <w:t xml:space="preserve"> Final Thoughts</w:t>
      </w:r>
    </w:p>
    <w:p w14:paraId="72D8D02D" w14:textId="77777777" w:rsidR="0075656D" w:rsidRDefault="0075656D" w:rsidP="0075656D">
      <w:pPr>
        <w:pStyle w:val="TitleChar"/>
        <w:spacing w:after="0" w:line="360" w:lineRule="auto"/>
        <w:jc w:val="both"/>
      </w:pPr>
      <w:r>
        <w:t xml:space="preserve">As CISO, your mission is to </w:t>
      </w:r>
      <w:r>
        <w:rPr>
          <w:rStyle w:val="Strong"/>
          <w:rFonts w:eastAsiaTheme="majorEastAsia"/>
        </w:rPr>
        <w:t xml:space="preserve">transform </w:t>
      </w:r>
      <w:proofErr w:type="spellStart"/>
      <w:r>
        <w:rPr>
          <w:rStyle w:val="Strong"/>
          <w:rFonts w:eastAsiaTheme="majorEastAsia"/>
        </w:rPr>
        <w:t>FutureLink</w:t>
      </w:r>
      <w:proofErr w:type="spellEnd"/>
      <w:r>
        <w:rPr>
          <w:rStyle w:val="Strong"/>
          <w:rFonts w:eastAsiaTheme="majorEastAsia"/>
        </w:rPr>
        <w:t xml:space="preserve"> Corp’s security posture</w:t>
      </w:r>
      <w:r>
        <w:t xml:space="preserve"> from reactive to proactive, from fragmented to integrated. By embedding security into the company’s DNA—through governance, culture, and technology—you’ll not only protect assets and data but also enable trust, innovation, and global growth.</w:t>
      </w:r>
    </w:p>
    <w:p w14:paraId="02B74171" w14:textId="77777777" w:rsidR="0075656D" w:rsidRDefault="0075656D" w:rsidP="0075656D">
      <w:pPr>
        <w:pStyle w:val="Heading2Char"/>
        <w:spacing w:before="143" w:after="0" w:line="360" w:lineRule="auto"/>
        <w:jc w:val="both"/>
      </w:pPr>
    </w:p>
    <w:p w14:paraId="4B563F87" w14:textId="77777777" w:rsidR="0075656D" w:rsidRDefault="0075656D" w:rsidP="0075656D">
      <w:pPr>
        <w:pStyle w:val="Heading1"/>
        <w:spacing w:after="0" w:line="360" w:lineRule="auto"/>
        <w:ind w:left="1080"/>
        <w:jc w:val="both"/>
      </w:pPr>
      <w:bookmarkStart w:id="29" w:name="_Toc203745191"/>
      <w:r>
        <w:rPr>
          <w:spacing w:val="-8"/>
        </w:rPr>
        <w:t>Your</w:t>
      </w:r>
      <w:r>
        <w:rPr>
          <w:spacing w:val="-2"/>
        </w:rPr>
        <w:t xml:space="preserve"> Mission:</w:t>
      </w:r>
      <w:bookmarkEnd w:id="29"/>
    </w:p>
    <w:p w14:paraId="46CFEFB8" w14:textId="77777777" w:rsidR="0075656D" w:rsidRDefault="0075656D" w:rsidP="0075656D">
      <w:pPr>
        <w:spacing w:before="132" w:after="0" w:line="360" w:lineRule="auto"/>
        <w:ind w:left="1080" w:right="361"/>
        <w:jc w:val="both"/>
      </w:pPr>
      <w:r>
        <w:t xml:space="preserve">Create a </w:t>
      </w:r>
      <w:r>
        <w:rPr>
          <w:b/>
        </w:rPr>
        <w:t xml:space="preserve">Security Leadership Portfolio </w:t>
      </w:r>
      <w:r>
        <w:t>that demonstrates your ability to lead secure, compliant, and well-governed operations across the enterprise.</w:t>
      </w:r>
    </w:p>
    <w:p w14:paraId="322C2FE0" w14:textId="77777777" w:rsidR="0075656D" w:rsidRDefault="0075656D" w:rsidP="0075656D">
      <w:pPr>
        <w:spacing w:after="0" w:line="360" w:lineRule="auto"/>
        <w:jc w:val="both"/>
      </w:pPr>
    </w:p>
    <w:p w14:paraId="64356988" w14:textId="77777777" w:rsidR="0075656D" w:rsidRDefault="0075656D" w:rsidP="0075656D">
      <w:pPr>
        <w:spacing w:after="0" w:line="360" w:lineRule="auto"/>
        <w:jc w:val="both"/>
      </w:pPr>
      <w:r>
        <w:t>Answer:</w:t>
      </w:r>
    </w:p>
    <w:p w14:paraId="701E7958" w14:textId="77777777" w:rsidR="0075656D" w:rsidRDefault="0075656D" w:rsidP="0075656D">
      <w:pPr>
        <w:spacing w:after="0" w:line="360" w:lineRule="auto"/>
        <w:jc w:val="both"/>
      </w:pPr>
    </w:p>
    <w:p w14:paraId="5C22173C" w14:textId="77777777" w:rsidR="0075656D" w:rsidRDefault="0075656D" w:rsidP="0075656D">
      <w:pPr>
        <w:pStyle w:val="TitleChar"/>
        <w:spacing w:after="0" w:line="360" w:lineRule="auto"/>
        <w:jc w:val="both"/>
      </w:pPr>
      <w:r>
        <w:lastRenderedPageBreak/>
        <w:t xml:space="preserve">Absolutely! Here's a comprehensive </w:t>
      </w:r>
      <w:r>
        <w:rPr>
          <w:rStyle w:val="Strong"/>
          <w:rFonts w:eastAsiaTheme="majorEastAsia"/>
        </w:rPr>
        <w:t>Security Leadership Portfolio</w:t>
      </w:r>
      <w:r>
        <w:t xml:space="preserve"> tailored for your role as </w:t>
      </w:r>
      <w:r>
        <w:rPr>
          <w:rStyle w:val="Strong"/>
          <w:rFonts w:eastAsiaTheme="majorEastAsia"/>
        </w:rPr>
        <w:t>Chief Information Security Officer (CISO)</w:t>
      </w:r>
      <w:r>
        <w:t xml:space="preserve"> at </w:t>
      </w:r>
      <w:proofErr w:type="spellStart"/>
      <w:r>
        <w:t>FutureLink</w:t>
      </w:r>
      <w:proofErr w:type="spellEnd"/>
      <w:r>
        <w:t xml:space="preserve"> Corp. This portfolio showcases your strategic vision, operational leadership, and commitment to secure, compliant, and well-governed enterprise operations.</w:t>
      </w:r>
    </w:p>
    <w:p w14:paraId="22E232CA" w14:textId="77777777" w:rsidR="0075656D" w:rsidRDefault="0075656D" w:rsidP="0075656D">
      <w:pPr>
        <w:spacing w:after="0" w:line="360" w:lineRule="auto"/>
        <w:jc w:val="both"/>
      </w:pPr>
      <w:r>
        <w:pict w14:anchorId="67A3EC5E">
          <v:rect id="_x0000_i1057" style="width:0;height:1.5pt" o:hralign="center" o:hrstd="t" o:hr="t" fillcolor="#a0a0a0" stroked="f"/>
        </w:pict>
      </w:r>
    </w:p>
    <w:p w14:paraId="5AC328A0" w14:textId="77777777" w:rsidR="0075656D" w:rsidRDefault="0075656D" w:rsidP="0075656D">
      <w:pPr>
        <w:pStyle w:val="BodyText"/>
        <w:spacing w:after="0" w:line="360" w:lineRule="auto"/>
        <w:jc w:val="both"/>
      </w:pPr>
      <w:r>
        <w:rPr>
          <w:rFonts w:ascii="Segoe UI Emoji" w:hAnsi="Segoe UI Emoji" w:cs="Segoe UI Emoji"/>
        </w:rPr>
        <w:t>🛡</w:t>
      </w:r>
      <w:r>
        <w:t xml:space="preserve">️ Security Leadership Portfolio: </w:t>
      </w:r>
      <w:proofErr w:type="spellStart"/>
      <w:r>
        <w:t>FutureLink</w:t>
      </w:r>
      <w:proofErr w:type="spellEnd"/>
      <w:r>
        <w:t xml:space="preserve"> Corp</w:t>
      </w:r>
    </w:p>
    <w:p w14:paraId="0BFA79A4" w14:textId="77777777" w:rsidR="0075656D" w:rsidRDefault="0075656D" w:rsidP="0075656D">
      <w:pPr>
        <w:pStyle w:val="BodyText"/>
        <w:spacing w:after="0" w:line="360" w:lineRule="auto"/>
        <w:jc w:val="both"/>
      </w:pPr>
      <w:r>
        <w:rPr>
          <w:rFonts w:ascii="Segoe UI Emoji" w:hAnsi="Segoe UI Emoji" w:cs="Segoe UI Emoji"/>
        </w:rPr>
        <w:t>📘</w:t>
      </w:r>
      <w:r>
        <w:t xml:space="preserve"> Executive Summary</w:t>
      </w:r>
    </w:p>
    <w:p w14:paraId="23193131" w14:textId="77777777" w:rsidR="0075656D" w:rsidRDefault="0075656D" w:rsidP="0075656D">
      <w:pPr>
        <w:pStyle w:val="TitleChar"/>
        <w:spacing w:after="0" w:line="360" w:lineRule="auto"/>
        <w:jc w:val="both"/>
      </w:pPr>
      <w:r>
        <w:t xml:space="preserve">As CISO of </w:t>
      </w:r>
      <w:proofErr w:type="spellStart"/>
      <w:r>
        <w:t>FutureLink</w:t>
      </w:r>
      <w:proofErr w:type="spellEnd"/>
      <w:r>
        <w:t xml:space="preserve"> Corp, I lead the transformation of our global digital infrastructure into a secure, resilient, and compliant ecosystem. My mission is to embed cybersecurity into the company’s DNA—protecting customer data, enabling innovation, and ensuring trust across borders.</w:t>
      </w:r>
    </w:p>
    <w:p w14:paraId="1880E983" w14:textId="77777777" w:rsidR="0075656D" w:rsidRDefault="0075656D" w:rsidP="0075656D">
      <w:pPr>
        <w:spacing w:after="0" w:line="360" w:lineRule="auto"/>
        <w:jc w:val="both"/>
      </w:pPr>
      <w:r>
        <w:pict w14:anchorId="16AFBAA3">
          <v:rect id="_x0000_i1058" style="width:0;height:1.5pt" o:hralign="center" o:hrstd="t" o:hr="t" fillcolor="#a0a0a0" stroked="f"/>
        </w:pict>
      </w:r>
    </w:p>
    <w:p w14:paraId="248B0FB9" w14:textId="77777777" w:rsidR="0075656D" w:rsidRDefault="0075656D" w:rsidP="0075656D">
      <w:pPr>
        <w:pStyle w:val="BodyText"/>
        <w:spacing w:after="0" w:line="360" w:lineRule="auto"/>
        <w:jc w:val="both"/>
      </w:pPr>
      <w:r>
        <w:rPr>
          <w:rFonts w:ascii="Segoe UI Emoji" w:hAnsi="Segoe UI Emoji" w:cs="Segoe UI Emoji"/>
        </w:rPr>
        <w:t>🧭</w:t>
      </w:r>
      <w:r>
        <w:t xml:space="preserve"> Vision &amp; Strategic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7875"/>
      </w:tblGrid>
      <w:tr w:rsidR="0075656D" w14:paraId="416AF088" w14:textId="77777777" w:rsidTr="003A799B">
        <w:trPr>
          <w:tblHeader/>
          <w:tblCellSpacing w:w="15" w:type="dxa"/>
        </w:trPr>
        <w:tc>
          <w:tcPr>
            <w:tcW w:w="0" w:type="auto"/>
            <w:vAlign w:val="center"/>
            <w:hideMark/>
          </w:tcPr>
          <w:p w14:paraId="05E6EA7A" w14:textId="77777777" w:rsidR="0075656D" w:rsidRDefault="0075656D" w:rsidP="0075656D">
            <w:pPr>
              <w:spacing w:after="0" w:line="360" w:lineRule="auto"/>
              <w:jc w:val="both"/>
              <w:rPr>
                <w:b/>
                <w:bCs/>
              </w:rPr>
            </w:pPr>
            <w:r>
              <w:rPr>
                <w:b/>
                <w:bCs/>
              </w:rPr>
              <w:t>Objective</w:t>
            </w:r>
          </w:p>
        </w:tc>
        <w:tc>
          <w:tcPr>
            <w:tcW w:w="0" w:type="auto"/>
            <w:vAlign w:val="center"/>
            <w:hideMark/>
          </w:tcPr>
          <w:p w14:paraId="06BDFBA1" w14:textId="77777777" w:rsidR="0075656D" w:rsidRDefault="0075656D" w:rsidP="0075656D">
            <w:pPr>
              <w:spacing w:after="0" w:line="360" w:lineRule="auto"/>
              <w:jc w:val="both"/>
              <w:rPr>
                <w:b/>
                <w:bCs/>
              </w:rPr>
            </w:pPr>
            <w:r>
              <w:rPr>
                <w:b/>
                <w:bCs/>
              </w:rPr>
              <w:t>Description</w:t>
            </w:r>
          </w:p>
        </w:tc>
      </w:tr>
      <w:tr w:rsidR="0075656D" w14:paraId="11D5308C" w14:textId="77777777" w:rsidTr="003A799B">
        <w:trPr>
          <w:tblCellSpacing w:w="15" w:type="dxa"/>
        </w:trPr>
        <w:tc>
          <w:tcPr>
            <w:tcW w:w="0" w:type="auto"/>
            <w:vAlign w:val="center"/>
            <w:hideMark/>
          </w:tcPr>
          <w:p w14:paraId="3E9A6F38" w14:textId="77777777" w:rsidR="0075656D" w:rsidRDefault="0075656D" w:rsidP="0075656D">
            <w:pPr>
              <w:spacing w:after="0" w:line="360" w:lineRule="auto"/>
              <w:jc w:val="both"/>
            </w:pPr>
            <w:r>
              <w:rPr>
                <w:rStyle w:val="Strong"/>
                <w:rFonts w:eastAsiaTheme="majorEastAsia"/>
              </w:rPr>
              <w:t>Governance</w:t>
            </w:r>
          </w:p>
        </w:tc>
        <w:tc>
          <w:tcPr>
            <w:tcW w:w="0" w:type="auto"/>
            <w:vAlign w:val="center"/>
            <w:hideMark/>
          </w:tcPr>
          <w:p w14:paraId="45A97AB4" w14:textId="77777777" w:rsidR="0075656D" w:rsidRDefault="0075656D" w:rsidP="0075656D">
            <w:pPr>
              <w:spacing w:after="0" w:line="360" w:lineRule="auto"/>
              <w:jc w:val="both"/>
            </w:pPr>
            <w:r>
              <w:t>Establish a formal security governance framework aligned with global standards (e.g., NIST, ISO 27001).</w:t>
            </w:r>
          </w:p>
        </w:tc>
      </w:tr>
      <w:tr w:rsidR="0075656D" w14:paraId="1A115C5F" w14:textId="77777777" w:rsidTr="003A799B">
        <w:trPr>
          <w:tblCellSpacing w:w="15" w:type="dxa"/>
        </w:trPr>
        <w:tc>
          <w:tcPr>
            <w:tcW w:w="0" w:type="auto"/>
            <w:vAlign w:val="center"/>
            <w:hideMark/>
          </w:tcPr>
          <w:p w14:paraId="3AB42694" w14:textId="77777777" w:rsidR="0075656D" w:rsidRDefault="0075656D" w:rsidP="0075656D">
            <w:pPr>
              <w:spacing w:after="0" w:line="360" w:lineRule="auto"/>
              <w:jc w:val="both"/>
            </w:pPr>
            <w:r>
              <w:rPr>
                <w:rStyle w:val="Strong"/>
                <w:rFonts w:eastAsiaTheme="majorEastAsia"/>
              </w:rPr>
              <w:t>Compliance</w:t>
            </w:r>
          </w:p>
        </w:tc>
        <w:tc>
          <w:tcPr>
            <w:tcW w:w="0" w:type="auto"/>
            <w:vAlign w:val="center"/>
            <w:hideMark/>
          </w:tcPr>
          <w:p w14:paraId="2C38CCB1" w14:textId="77777777" w:rsidR="0075656D" w:rsidRDefault="0075656D" w:rsidP="0075656D">
            <w:pPr>
              <w:spacing w:after="0" w:line="360" w:lineRule="auto"/>
              <w:jc w:val="both"/>
            </w:pPr>
            <w:r>
              <w:t>Achieve and maintain compliance with GDPR, HIPAA, CCPA, and other relevant regulations.</w:t>
            </w:r>
          </w:p>
        </w:tc>
      </w:tr>
      <w:tr w:rsidR="0075656D" w14:paraId="0CC7F255" w14:textId="77777777" w:rsidTr="003A799B">
        <w:trPr>
          <w:tblCellSpacing w:w="15" w:type="dxa"/>
        </w:trPr>
        <w:tc>
          <w:tcPr>
            <w:tcW w:w="0" w:type="auto"/>
            <w:vAlign w:val="center"/>
            <w:hideMark/>
          </w:tcPr>
          <w:p w14:paraId="27117996" w14:textId="77777777" w:rsidR="0075656D" w:rsidRDefault="0075656D" w:rsidP="0075656D">
            <w:pPr>
              <w:spacing w:after="0" w:line="360" w:lineRule="auto"/>
              <w:jc w:val="both"/>
            </w:pPr>
            <w:r>
              <w:rPr>
                <w:rStyle w:val="Strong"/>
                <w:rFonts w:eastAsiaTheme="majorEastAsia"/>
              </w:rPr>
              <w:t>Risk Management</w:t>
            </w:r>
          </w:p>
        </w:tc>
        <w:tc>
          <w:tcPr>
            <w:tcW w:w="0" w:type="auto"/>
            <w:vAlign w:val="center"/>
            <w:hideMark/>
          </w:tcPr>
          <w:p w14:paraId="6472377F" w14:textId="77777777" w:rsidR="0075656D" w:rsidRDefault="0075656D" w:rsidP="0075656D">
            <w:pPr>
              <w:spacing w:after="0" w:line="360" w:lineRule="auto"/>
              <w:jc w:val="both"/>
            </w:pPr>
            <w:r>
              <w:t>Implement enterprise-wide risk assessment and mitigation strategies.</w:t>
            </w:r>
          </w:p>
        </w:tc>
      </w:tr>
      <w:tr w:rsidR="0075656D" w14:paraId="40BB266C" w14:textId="77777777" w:rsidTr="003A799B">
        <w:trPr>
          <w:tblCellSpacing w:w="15" w:type="dxa"/>
        </w:trPr>
        <w:tc>
          <w:tcPr>
            <w:tcW w:w="0" w:type="auto"/>
            <w:vAlign w:val="center"/>
            <w:hideMark/>
          </w:tcPr>
          <w:p w14:paraId="6DA86FA2" w14:textId="77777777" w:rsidR="0075656D" w:rsidRDefault="0075656D" w:rsidP="0075656D">
            <w:pPr>
              <w:spacing w:after="0" w:line="360" w:lineRule="auto"/>
              <w:jc w:val="both"/>
            </w:pPr>
            <w:r>
              <w:rPr>
                <w:rStyle w:val="Strong"/>
                <w:rFonts w:eastAsiaTheme="majorEastAsia"/>
              </w:rPr>
              <w:t>Culture &amp; Awareness</w:t>
            </w:r>
          </w:p>
        </w:tc>
        <w:tc>
          <w:tcPr>
            <w:tcW w:w="0" w:type="auto"/>
            <w:vAlign w:val="center"/>
            <w:hideMark/>
          </w:tcPr>
          <w:p w14:paraId="71CF8200" w14:textId="77777777" w:rsidR="0075656D" w:rsidRDefault="0075656D" w:rsidP="0075656D">
            <w:pPr>
              <w:spacing w:after="0" w:line="360" w:lineRule="auto"/>
              <w:jc w:val="both"/>
            </w:pPr>
            <w:r>
              <w:t>Foster a security-first culture through training, leadership engagement, and accountability.</w:t>
            </w:r>
          </w:p>
        </w:tc>
      </w:tr>
      <w:tr w:rsidR="0075656D" w14:paraId="4FBDB2FA" w14:textId="77777777" w:rsidTr="003A799B">
        <w:trPr>
          <w:tblCellSpacing w:w="15" w:type="dxa"/>
        </w:trPr>
        <w:tc>
          <w:tcPr>
            <w:tcW w:w="0" w:type="auto"/>
            <w:vAlign w:val="center"/>
            <w:hideMark/>
          </w:tcPr>
          <w:p w14:paraId="66BDD0C7" w14:textId="77777777" w:rsidR="0075656D" w:rsidRDefault="0075656D" w:rsidP="0075656D">
            <w:pPr>
              <w:spacing w:after="0" w:line="360" w:lineRule="auto"/>
              <w:jc w:val="both"/>
            </w:pPr>
            <w:r>
              <w:rPr>
                <w:rStyle w:val="Strong"/>
                <w:rFonts w:eastAsiaTheme="majorEastAsia"/>
              </w:rPr>
              <w:t>Innovation Enablement</w:t>
            </w:r>
          </w:p>
        </w:tc>
        <w:tc>
          <w:tcPr>
            <w:tcW w:w="0" w:type="auto"/>
            <w:vAlign w:val="center"/>
            <w:hideMark/>
          </w:tcPr>
          <w:p w14:paraId="1AFF5071" w14:textId="77777777" w:rsidR="0075656D" w:rsidRDefault="0075656D" w:rsidP="0075656D">
            <w:pPr>
              <w:spacing w:after="0" w:line="360" w:lineRule="auto"/>
              <w:jc w:val="both"/>
            </w:pPr>
            <w:r>
              <w:t>Secure AI and cloud platforms to support scalable, ethical innovation.</w:t>
            </w:r>
          </w:p>
        </w:tc>
      </w:tr>
    </w:tbl>
    <w:p w14:paraId="3B87F5F0" w14:textId="77777777" w:rsidR="0075656D" w:rsidRDefault="0075656D" w:rsidP="0075656D">
      <w:pPr>
        <w:spacing w:after="0" w:line="360" w:lineRule="auto"/>
        <w:jc w:val="both"/>
      </w:pPr>
      <w:r>
        <w:pict w14:anchorId="6E97BA55">
          <v:rect id="_x0000_i1059" style="width:0;height:1.5pt" o:hralign="center" o:hrstd="t" o:hr="t" fillcolor="#a0a0a0" stroked="f"/>
        </w:pict>
      </w:r>
    </w:p>
    <w:p w14:paraId="69F2DF36" w14:textId="77777777" w:rsidR="0075656D" w:rsidRDefault="0075656D" w:rsidP="0075656D">
      <w:pPr>
        <w:pStyle w:val="BodyText"/>
        <w:spacing w:after="0" w:line="360" w:lineRule="auto"/>
        <w:jc w:val="both"/>
      </w:pPr>
      <w:r>
        <w:rPr>
          <w:rFonts w:ascii="Segoe UI Emoji" w:hAnsi="Segoe UI Emoji" w:cs="Segoe UI Emoji"/>
        </w:rPr>
        <w:t>🏛</w:t>
      </w:r>
      <w:r>
        <w:t>️ Governance Framework</w:t>
      </w:r>
    </w:p>
    <w:p w14:paraId="256A1175" w14:textId="77777777" w:rsidR="0075656D" w:rsidRDefault="0075656D" w:rsidP="0075656D">
      <w:pPr>
        <w:spacing w:after="0" w:line="360" w:lineRule="auto"/>
        <w:jc w:val="both"/>
      </w:pPr>
      <w:r>
        <w:rPr>
          <w:rFonts w:ascii="Segoe UI Emoji" w:hAnsi="Segoe UI Emoji" w:cs="Segoe UI Emoji"/>
        </w:rPr>
        <w:t>🔹</w:t>
      </w:r>
      <w:r>
        <w:t xml:space="preserve"> Security Steering Committee</w:t>
      </w:r>
    </w:p>
    <w:p w14:paraId="712C6C20" w14:textId="77777777" w:rsidR="0075656D" w:rsidRDefault="0075656D" w:rsidP="0075656D">
      <w:pPr>
        <w:widowControl/>
        <w:numPr>
          <w:ilvl w:val="0"/>
          <w:numId w:val="43"/>
        </w:numPr>
        <w:autoSpaceDE/>
        <w:autoSpaceDN/>
        <w:spacing w:before="100" w:beforeAutospacing="1" w:after="0" w:line="360" w:lineRule="auto"/>
        <w:jc w:val="both"/>
      </w:pPr>
      <w:r>
        <w:t>Cross-functional leadership team</w:t>
      </w:r>
    </w:p>
    <w:p w14:paraId="503CF16C" w14:textId="77777777" w:rsidR="0075656D" w:rsidRDefault="0075656D" w:rsidP="0075656D">
      <w:pPr>
        <w:widowControl/>
        <w:numPr>
          <w:ilvl w:val="0"/>
          <w:numId w:val="43"/>
        </w:numPr>
        <w:autoSpaceDE/>
        <w:autoSpaceDN/>
        <w:spacing w:before="100" w:beforeAutospacing="1" w:after="0" w:line="360" w:lineRule="auto"/>
        <w:jc w:val="both"/>
      </w:pPr>
      <w:r>
        <w:lastRenderedPageBreak/>
        <w:t>Quarterly reviews of risk posture and strategic initiatives</w:t>
      </w:r>
    </w:p>
    <w:p w14:paraId="4D06A85B" w14:textId="77777777" w:rsidR="0075656D" w:rsidRDefault="0075656D" w:rsidP="0075656D">
      <w:pPr>
        <w:spacing w:after="0" w:line="360" w:lineRule="auto"/>
        <w:jc w:val="both"/>
      </w:pPr>
      <w:r>
        <w:rPr>
          <w:rFonts w:ascii="Segoe UI Emoji" w:hAnsi="Segoe UI Emoji" w:cs="Segoe UI Emoji"/>
        </w:rPr>
        <w:t>🔹</w:t>
      </w:r>
      <w:r>
        <w:t xml:space="preserve"> Policies &amp; Standards</w:t>
      </w:r>
    </w:p>
    <w:p w14:paraId="13758906" w14:textId="77777777" w:rsidR="0075656D" w:rsidRDefault="0075656D" w:rsidP="0075656D">
      <w:pPr>
        <w:widowControl/>
        <w:numPr>
          <w:ilvl w:val="0"/>
          <w:numId w:val="44"/>
        </w:numPr>
        <w:autoSpaceDE/>
        <w:autoSpaceDN/>
        <w:spacing w:before="100" w:beforeAutospacing="1" w:after="0" w:line="360" w:lineRule="auto"/>
        <w:jc w:val="both"/>
      </w:pPr>
      <w:r>
        <w:t>Acceptable Use Policy</w:t>
      </w:r>
    </w:p>
    <w:p w14:paraId="1F16561E" w14:textId="77777777" w:rsidR="0075656D" w:rsidRDefault="0075656D" w:rsidP="0075656D">
      <w:pPr>
        <w:widowControl/>
        <w:numPr>
          <w:ilvl w:val="0"/>
          <w:numId w:val="44"/>
        </w:numPr>
        <w:autoSpaceDE/>
        <w:autoSpaceDN/>
        <w:spacing w:before="100" w:beforeAutospacing="1" w:after="0" w:line="360" w:lineRule="auto"/>
        <w:jc w:val="both"/>
      </w:pPr>
      <w:r>
        <w:t>Data Protection &amp; Privacy Policy</w:t>
      </w:r>
    </w:p>
    <w:p w14:paraId="36F27372" w14:textId="77777777" w:rsidR="0075656D" w:rsidRDefault="0075656D" w:rsidP="0075656D">
      <w:pPr>
        <w:widowControl/>
        <w:numPr>
          <w:ilvl w:val="0"/>
          <w:numId w:val="44"/>
        </w:numPr>
        <w:autoSpaceDE/>
        <w:autoSpaceDN/>
        <w:spacing w:before="100" w:beforeAutospacing="1" w:after="0" w:line="360" w:lineRule="auto"/>
        <w:jc w:val="both"/>
      </w:pPr>
      <w:r>
        <w:t>AI Ethics &amp; Governance Policy</w:t>
      </w:r>
    </w:p>
    <w:p w14:paraId="0E43BF3F" w14:textId="77777777" w:rsidR="0075656D" w:rsidRDefault="0075656D" w:rsidP="0075656D">
      <w:pPr>
        <w:widowControl/>
        <w:numPr>
          <w:ilvl w:val="0"/>
          <w:numId w:val="44"/>
        </w:numPr>
        <w:autoSpaceDE/>
        <w:autoSpaceDN/>
        <w:spacing w:before="100" w:beforeAutospacing="1" w:after="0" w:line="360" w:lineRule="auto"/>
        <w:jc w:val="both"/>
      </w:pPr>
      <w:r>
        <w:t>Incident Response &amp; Business Continuity Plan</w:t>
      </w:r>
    </w:p>
    <w:p w14:paraId="580C9DC4" w14:textId="77777777" w:rsidR="0075656D" w:rsidRDefault="0075656D" w:rsidP="0075656D">
      <w:pPr>
        <w:spacing w:after="0" w:line="360" w:lineRule="auto"/>
        <w:jc w:val="both"/>
      </w:pPr>
      <w:r>
        <w:rPr>
          <w:rFonts w:ascii="Segoe UI Emoji" w:hAnsi="Segoe UI Emoji" w:cs="Segoe UI Emoji"/>
        </w:rPr>
        <w:t>🔹</w:t>
      </w:r>
      <w:r>
        <w:t xml:space="preserve"> Metrics &amp; Reporting</w:t>
      </w:r>
    </w:p>
    <w:p w14:paraId="770D45C9" w14:textId="77777777" w:rsidR="0075656D" w:rsidRDefault="0075656D" w:rsidP="0075656D">
      <w:pPr>
        <w:widowControl/>
        <w:numPr>
          <w:ilvl w:val="0"/>
          <w:numId w:val="45"/>
        </w:numPr>
        <w:autoSpaceDE/>
        <w:autoSpaceDN/>
        <w:spacing w:before="100" w:beforeAutospacing="1" w:after="0" w:line="360" w:lineRule="auto"/>
        <w:jc w:val="both"/>
      </w:pPr>
      <w:r>
        <w:t>Cybersecurity dashboard for board visibility</w:t>
      </w:r>
    </w:p>
    <w:p w14:paraId="533B2B33" w14:textId="77777777" w:rsidR="0075656D" w:rsidRDefault="0075656D" w:rsidP="0075656D">
      <w:pPr>
        <w:widowControl/>
        <w:numPr>
          <w:ilvl w:val="0"/>
          <w:numId w:val="45"/>
        </w:numPr>
        <w:autoSpaceDE/>
        <w:autoSpaceDN/>
        <w:spacing w:before="100" w:beforeAutospacing="1" w:after="0" w:line="360" w:lineRule="auto"/>
        <w:jc w:val="both"/>
      </w:pPr>
      <w:r>
        <w:t>KPIs: incident response time, compliance score, employee training completion</w:t>
      </w:r>
    </w:p>
    <w:p w14:paraId="1FF5350C" w14:textId="77777777" w:rsidR="0075656D" w:rsidRDefault="0075656D" w:rsidP="0075656D">
      <w:pPr>
        <w:spacing w:before="0" w:after="0" w:line="360" w:lineRule="auto"/>
        <w:jc w:val="both"/>
      </w:pPr>
      <w:r>
        <w:pict w14:anchorId="4DD434C8">
          <v:rect id="_x0000_i1060" style="width:0;height:1.5pt" o:hralign="center" o:hrstd="t" o:hr="t" fillcolor="#a0a0a0" stroked="f"/>
        </w:pict>
      </w:r>
    </w:p>
    <w:p w14:paraId="1D00C7F5" w14:textId="77777777" w:rsidR="0075656D" w:rsidRDefault="0075656D" w:rsidP="0075656D">
      <w:pPr>
        <w:pStyle w:val="BodyText"/>
        <w:spacing w:after="0" w:line="360" w:lineRule="auto"/>
        <w:jc w:val="both"/>
      </w:pPr>
      <w:r>
        <w:rPr>
          <w:rFonts w:ascii="Segoe UI Emoji" w:hAnsi="Segoe UI Emoji" w:cs="Segoe UI Emoji"/>
        </w:rPr>
        <w:t>📜</w:t>
      </w:r>
      <w:r>
        <w:t xml:space="preserve"> Compliance &amp; Audit Strategy</w:t>
      </w:r>
    </w:p>
    <w:p w14:paraId="4203B721" w14:textId="77777777" w:rsidR="0075656D" w:rsidRDefault="0075656D" w:rsidP="0075656D">
      <w:pPr>
        <w:pStyle w:val="BodyText"/>
        <w:spacing w:after="0" w:line="360" w:lineRule="auto"/>
        <w:jc w:val="both"/>
      </w:pPr>
      <w:r>
        <w:rPr>
          <w:rFonts w:ascii="Segoe UI Emoji" w:hAnsi="Segoe UI Emoji" w:cs="Segoe UI Emoji"/>
        </w:rPr>
        <w:t>✅</w:t>
      </w:r>
      <w:r>
        <w:t xml:space="preserve"> Regulatory Alignment</w:t>
      </w:r>
    </w:p>
    <w:p w14:paraId="23953E83" w14:textId="77777777" w:rsidR="0075656D" w:rsidRDefault="0075656D" w:rsidP="0075656D">
      <w:pPr>
        <w:widowControl/>
        <w:numPr>
          <w:ilvl w:val="0"/>
          <w:numId w:val="46"/>
        </w:numPr>
        <w:autoSpaceDE/>
        <w:autoSpaceDN/>
        <w:spacing w:before="100" w:beforeAutospacing="1" w:after="0" w:line="360" w:lineRule="auto"/>
        <w:jc w:val="both"/>
      </w:pPr>
      <w:r>
        <w:t>GDPR, HIPAA, CCPA, ISO/IEC 27001, SOC 2</w:t>
      </w:r>
    </w:p>
    <w:p w14:paraId="2F8BF30B" w14:textId="77777777" w:rsidR="0075656D" w:rsidRDefault="0075656D" w:rsidP="0075656D">
      <w:pPr>
        <w:widowControl/>
        <w:numPr>
          <w:ilvl w:val="0"/>
          <w:numId w:val="46"/>
        </w:numPr>
        <w:autoSpaceDE/>
        <w:autoSpaceDN/>
        <w:spacing w:before="100" w:beforeAutospacing="1" w:after="0" w:line="360" w:lineRule="auto"/>
        <w:jc w:val="both"/>
      </w:pPr>
      <w:r>
        <w:t>Regional Data Protection Officers (DPOs)</w:t>
      </w:r>
    </w:p>
    <w:p w14:paraId="26F7C377" w14:textId="77777777" w:rsidR="0075656D" w:rsidRDefault="0075656D" w:rsidP="0075656D">
      <w:pPr>
        <w:pStyle w:val="BodyText"/>
        <w:spacing w:after="0" w:line="360" w:lineRule="auto"/>
        <w:jc w:val="both"/>
      </w:pPr>
      <w:r>
        <w:rPr>
          <w:rFonts w:ascii="Segoe UI Emoji" w:hAnsi="Segoe UI Emoji" w:cs="Segoe UI Emoji"/>
        </w:rPr>
        <w:t>🔍</w:t>
      </w:r>
      <w:r>
        <w:t xml:space="preserve"> Audit Readiness</w:t>
      </w:r>
    </w:p>
    <w:p w14:paraId="0A12773D" w14:textId="77777777" w:rsidR="0075656D" w:rsidRDefault="0075656D" w:rsidP="0075656D">
      <w:pPr>
        <w:widowControl/>
        <w:numPr>
          <w:ilvl w:val="0"/>
          <w:numId w:val="47"/>
        </w:numPr>
        <w:autoSpaceDE/>
        <w:autoSpaceDN/>
        <w:spacing w:before="100" w:beforeAutospacing="1" w:after="0" w:line="360" w:lineRule="auto"/>
        <w:jc w:val="both"/>
      </w:pPr>
      <w:r>
        <w:t>Internal audit schedule</w:t>
      </w:r>
    </w:p>
    <w:p w14:paraId="01750BD2" w14:textId="77777777" w:rsidR="0075656D" w:rsidRDefault="0075656D" w:rsidP="0075656D">
      <w:pPr>
        <w:widowControl/>
        <w:numPr>
          <w:ilvl w:val="0"/>
          <w:numId w:val="47"/>
        </w:numPr>
        <w:autoSpaceDE/>
        <w:autoSpaceDN/>
        <w:spacing w:before="100" w:beforeAutospacing="1" w:after="0" w:line="360" w:lineRule="auto"/>
        <w:jc w:val="both"/>
      </w:pPr>
      <w:r>
        <w:t>Third-party assessments</w:t>
      </w:r>
    </w:p>
    <w:p w14:paraId="025334A9" w14:textId="77777777" w:rsidR="0075656D" w:rsidRDefault="0075656D" w:rsidP="0075656D">
      <w:pPr>
        <w:widowControl/>
        <w:numPr>
          <w:ilvl w:val="0"/>
          <w:numId w:val="47"/>
        </w:numPr>
        <w:autoSpaceDE/>
        <w:autoSpaceDN/>
        <w:spacing w:before="100" w:beforeAutospacing="1" w:after="0" w:line="360" w:lineRule="auto"/>
        <w:jc w:val="both"/>
      </w:pPr>
      <w:r>
        <w:t>Remediation tracking and reporting</w:t>
      </w:r>
    </w:p>
    <w:p w14:paraId="4D17E1CE" w14:textId="77777777" w:rsidR="0075656D" w:rsidRDefault="0075656D" w:rsidP="0075656D">
      <w:pPr>
        <w:spacing w:before="0" w:after="0" w:line="360" w:lineRule="auto"/>
        <w:jc w:val="both"/>
      </w:pPr>
      <w:r>
        <w:pict w14:anchorId="60F9B7B1">
          <v:rect id="_x0000_i1061" style="width:0;height:1.5pt" o:hralign="center" o:hrstd="t" o:hr="t" fillcolor="#a0a0a0" stroked="f"/>
        </w:pict>
      </w:r>
    </w:p>
    <w:p w14:paraId="283E79D5" w14:textId="77777777" w:rsidR="0075656D" w:rsidRDefault="0075656D" w:rsidP="0075656D">
      <w:pPr>
        <w:pStyle w:val="BodyText"/>
        <w:spacing w:after="0" w:line="360" w:lineRule="auto"/>
        <w:jc w:val="both"/>
      </w:pPr>
      <w:r>
        <w:rPr>
          <w:rFonts w:ascii="Segoe UI Emoji" w:hAnsi="Segoe UI Emoji" w:cs="Segoe UI Emoji"/>
        </w:rPr>
        <w:t>🔐</w:t>
      </w:r>
      <w:r>
        <w:t xml:space="preserve"> Risk Management Program</w:t>
      </w:r>
    </w:p>
    <w:p w14:paraId="7FD4B15F" w14:textId="77777777" w:rsidR="0075656D" w:rsidRDefault="0075656D" w:rsidP="0075656D">
      <w:pPr>
        <w:pStyle w:val="BodyText"/>
        <w:spacing w:after="0" w:line="360" w:lineRule="auto"/>
        <w:jc w:val="both"/>
      </w:pPr>
      <w:r>
        <w:rPr>
          <w:rFonts w:ascii="Segoe UI Emoji" w:hAnsi="Segoe UI Emoji" w:cs="Segoe UI Emoji"/>
        </w:rPr>
        <w:t>🧮</w:t>
      </w:r>
      <w:r>
        <w:t xml:space="preserve"> Risk Assessment</w:t>
      </w:r>
    </w:p>
    <w:p w14:paraId="1DA59747" w14:textId="77777777" w:rsidR="0075656D" w:rsidRDefault="0075656D" w:rsidP="0075656D">
      <w:pPr>
        <w:widowControl/>
        <w:numPr>
          <w:ilvl w:val="0"/>
          <w:numId w:val="48"/>
        </w:numPr>
        <w:autoSpaceDE/>
        <w:autoSpaceDN/>
        <w:spacing w:before="100" w:beforeAutospacing="1" w:after="0" w:line="360" w:lineRule="auto"/>
        <w:jc w:val="both"/>
      </w:pPr>
      <w:r>
        <w:t>Annual enterprise-wide risk analysis</w:t>
      </w:r>
    </w:p>
    <w:p w14:paraId="74A94BBE" w14:textId="77777777" w:rsidR="0075656D" w:rsidRDefault="0075656D" w:rsidP="0075656D">
      <w:pPr>
        <w:widowControl/>
        <w:numPr>
          <w:ilvl w:val="0"/>
          <w:numId w:val="48"/>
        </w:numPr>
        <w:autoSpaceDE/>
        <w:autoSpaceDN/>
        <w:spacing w:before="100" w:beforeAutospacing="1" w:after="0" w:line="360" w:lineRule="auto"/>
        <w:jc w:val="both"/>
      </w:pPr>
      <w:r>
        <w:t>Threat modeling for AI and cloud services</w:t>
      </w:r>
    </w:p>
    <w:p w14:paraId="1DCBA6C5" w14:textId="77777777" w:rsidR="0075656D" w:rsidRDefault="0075656D" w:rsidP="0075656D">
      <w:pPr>
        <w:pStyle w:val="BodyText"/>
        <w:spacing w:after="0" w:line="360" w:lineRule="auto"/>
        <w:jc w:val="both"/>
      </w:pPr>
      <w:r>
        <w:rPr>
          <w:rFonts w:ascii="Segoe UI Emoji" w:hAnsi="Segoe UI Emoji" w:cs="Segoe UI Emoji"/>
        </w:rPr>
        <w:t>🧰</w:t>
      </w:r>
      <w:r>
        <w:t xml:space="preserve"> Controls Implementation</w:t>
      </w:r>
    </w:p>
    <w:p w14:paraId="28C99907" w14:textId="77777777" w:rsidR="0075656D" w:rsidRDefault="0075656D" w:rsidP="0075656D">
      <w:pPr>
        <w:widowControl/>
        <w:numPr>
          <w:ilvl w:val="0"/>
          <w:numId w:val="49"/>
        </w:numPr>
        <w:autoSpaceDE/>
        <w:autoSpaceDN/>
        <w:spacing w:before="100" w:beforeAutospacing="1" w:after="0" w:line="360" w:lineRule="auto"/>
        <w:jc w:val="both"/>
      </w:pPr>
      <w:r>
        <w:t>Identity &amp; Access Management (IAM)</w:t>
      </w:r>
    </w:p>
    <w:p w14:paraId="590063A1" w14:textId="77777777" w:rsidR="0075656D" w:rsidRDefault="0075656D" w:rsidP="0075656D">
      <w:pPr>
        <w:widowControl/>
        <w:numPr>
          <w:ilvl w:val="0"/>
          <w:numId w:val="49"/>
        </w:numPr>
        <w:autoSpaceDE/>
        <w:autoSpaceDN/>
        <w:spacing w:before="100" w:beforeAutospacing="1" w:after="0" w:line="360" w:lineRule="auto"/>
        <w:jc w:val="both"/>
      </w:pPr>
      <w:r>
        <w:lastRenderedPageBreak/>
        <w:t>Encryption at rest and in transit</w:t>
      </w:r>
    </w:p>
    <w:p w14:paraId="7EFAF944" w14:textId="77777777" w:rsidR="0075656D" w:rsidRDefault="0075656D" w:rsidP="0075656D">
      <w:pPr>
        <w:widowControl/>
        <w:numPr>
          <w:ilvl w:val="0"/>
          <w:numId w:val="49"/>
        </w:numPr>
        <w:autoSpaceDE/>
        <w:autoSpaceDN/>
        <w:spacing w:before="100" w:beforeAutospacing="1" w:after="0" w:line="360" w:lineRule="auto"/>
        <w:jc w:val="both"/>
      </w:pPr>
      <w:r>
        <w:t>Endpoint Detection &amp; Response (EDR)</w:t>
      </w:r>
    </w:p>
    <w:p w14:paraId="7D39A77A" w14:textId="77777777" w:rsidR="0075656D" w:rsidRDefault="0075656D" w:rsidP="0075656D">
      <w:pPr>
        <w:pStyle w:val="BodyText"/>
        <w:spacing w:after="0" w:line="360" w:lineRule="auto"/>
        <w:jc w:val="both"/>
      </w:pPr>
      <w:r>
        <w:rPr>
          <w:rFonts w:ascii="Segoe UI Emoji" w:hAnsi="Segoe UI Emoji" w:cs="Segoe UI Emoji"/>
        </w:rPr>
        <w:t>📊</w:t>
      </w:r>
      <w:r>
        <w:t xml:space="preserve"> Risk Dashboard</w:t>
      </w:r>
    </w:p>
    <w:p w14:paraId="27DAE43D" w14:textId="77777777" w:rsidR="0075656D" w:rsidRDefault="0075656D" w:rsidP="0075656D">
      <w:pPr>
        <w:widowControl/>
        <w:numPr>
          <w:ilvl w:val="0"/>
          <w:numId w:val="50"/>
        </w:numPr>
        <w:autoSpaceDE/>
        <w:autoSpaceDN/>
        <w:spacing w:before="100" w:beforeAutospacing="1" w:after="0" w:line="360" w:lineRule="auto"/>
        <w:jc w:val="both"/>
      </w:pPr>
      <w:r>
        <w:t>Real-time visibility into vulnerabilities, threats, and mitigation status</w:t>
      </w:r>
    </w:p>
    <w:p w14:paraId="1372C7D0" w14:textId="77777777" w:rsidR="0075656D" w:rsidRDefault="0075656D" w:rsidP="0075656D">
      <w:pPr>
        <w:spacing w:before="0" w:after="0" w:line="360" w:lineRule="auto"/>
        <w:jc w:val="both"/>
      </w:pPr>
      <w:r>
        <w:pict w14:anchorId="6708F5BD">
          <v:rect id="_x0000_i1062" style="width:0;height:1.5pt" o:hralign="center" o:hrstd="t" o:hr="t" fillcolor="#a0a0a0" stroked="f"/>
        </w:pict>
      </w:r>
    </w:p>
    <w:p w14:paraId="35682D43" w14:textId="77777777" w:rsidR="0075656D" w:rsidRDefault="0075656D" w:rsidP="0075656D">
      <w:pPr>
        <w:pStyle w:val="BodyText"/>
        <w:spacing w:after="0" w:line="360" w:lineRule="auto"/>
        <w:jc w:val="both"/>
      </w:pPr>
      <w:r>
        <w:rPr>
          <w:rFonts w:ascii="Segoe UI Emoji" w:hAnsi="Segoe UI Emoji" w:cs="Segoe UI Emoji"/>
        </w:rPr>
        <w:t>☁</w:t>
      </w:r>
      <w:r>
        <w:t>️ AI &amp; Cloud Security Strategy</w:t>
      </w:r>
    </w:p>
    <w:p w14:paraId="789D2DBE" w14:textId="77777777" w:rsidR="0075656D" w:rsidRDefault="0075656D" w:rsidP="0075656D">
      <w:pPr>
        <w:pStyle w:val="BodyText"/>
        <w:spacing w:after="0" w:line="360" w:lineRule="auto"/>
        <w:jc w:val="both"/>
      </w:pPr>
      <w:r>
        <w:rPr>
          <w:rFonts w:ascii="Segoe UI Emoji" w:hAnsi="Segoe UI Emoji" w:cs="Segoe UI Emoji"/>
        </w:rPr>
        <w:t>🧠</w:t>
      </w:r>
      <w:r>
        <w:t xml:space="preserve"> AI Governance</w:t>
      </w:r>
    </w:p>
    <w:p w14:paraId="40F0BA06" w14:textId="77777777" w:rsidR="0075656D" w:rsidRDefault="0075656D" w:rsidP="0075656D">
      <w:pPr>
        <w:widowControl/>
        <w:numPr>
          <w:ilvl w:val="0"/>
          <w:numId w:val="51"/>
        </w:numPr>
        <w:autoSpaceDE/>
        <w:autoSpaceDN/>
        <w:spacing w:before="100" w:beforeAutospacing="1" w:after="0" w:line="360" w:lineRule="auto"/>
        <w:jc w:val="both"/>
      </w:pPr>
      <w:r>
        <w:t>Bias detection and mitigation</w:t>
      </w:r>
    </w:p>
    <w:p w14:paraId="6E1D5683" w14:textId="77777777" w:rsidR="0075656D" w:rsidRDefault="0075656D" w:rsidP="0075656D">
      <w:pPr>
        <w:widowControl/>
        <w:numPr>
          <w:ilvl w:val="0"/>
          <w:numId w:val="51"/>
        </w:numPr>
        <w:autoSpaceDE/>
        <w:autoSpaceDN/>
        <w:spacing w:before="100" w:beforeAutospacing="1" w:after="0" w:line="360" w:lineRule="auto"/>
        <w:jc w:val="both"/>
      </w:pPr>
      <w:r>
        <w:t>Model transparency and accountability</w:t>
      </w:r>
    </w:p>
    <w:p w14:paraId="768CD3BA" w14:textId="77777777" w:rsidR="0075656D" w:rsidRDefault="0075656D" w:rsidP="0075656D">
      <w:pPr>
        <w:widowControl/>
        <w:numPr>
          <w:ilvl w:val="0"/>
          <w:numId w:val="51"/>
        </w:numPr>
        <w:autoSpaceDE/>
        <w:autoSpaceDN/>
        <w:spacing w:before="100" w:beforeAutospacing="1" w:after="0" w:line="360" w:lineRule="auto"/>
        <w:jc w:val="both"/>
      </w:pPr>
      <w:r>
        <w:t>Ethical use policies</w:t>
      </w:r>
    </w:p>
    <w:p w14:paraId="13A37564" w14:textId="77777777" w:rsidR="0075656D" w:rsidRDefault="0075656D" w:rsidP="0075656D">
      <w:pPr>
        <w:pStyle w:val="BodyText"/>
        <w:spacing w:after="0" w:line="360" w:lineRule="auto"/>
        <w:jc w:val="both"/>
      </w:pPr>
      <w:r>
        <w:rPr>
          <w:rFonts w:ascii="Segoe UI Emoji" w:hAnsi="Segoe UI Emoji" w:cs="Segoe UI Emoji"/>
        </w:rPr>
        <w:t>☁</w:t>
      </w:r>
      <w:r>
        <w:t>️ Cloud Infrastructure</w:t>
      </w:r>
    </w:p>
    <w:p w14:paraId="00DB49AF" w14:textId="77777777" w:rsidR="0075656D" w:rsidRDefault="0075656D" w:rsidP="0075656D">
      <w:pPr>
        <w:widowControl/>
        <w:numPr>
          <w:ilvl w:val="0"/>
          <w:numId w:val="52"/>
        </w:numPr>
        <w:autoSpaceDE/>
        <w:autoSpaceDN/>
        <w:spacing w:before="100" w:beforeAutospacing="1" w:after="0" w:line="360" w:lineRule="auto"/>
        <w:jc w:val="both"/>
      </w:pPr>
      <w:r>
        <w:t>Secure architecture design (multi-region, zero trust)</w:t>
      </w:r>
    </w:p>
    <w:p w14:paraId="77A67592" w14:textId="77777777" w:rsidR="0075656D" w:rsidRDefault="0075656D" w:rsidP="0075656D">
      <w:pPr>
        <w:widowControl/>
        <w:numPr>
          <w:ilvl w:val="0"/>
          <w:numId w:val="52"/>
        </w:numPr>
        <w:autoSpaceDE/>
        <w:autoSpaceDN/>
        <w:spacing w:before="100" w:beforeAutospacing="1" w:after="0" w:line="360" w:lineRule="auto"/>
        <w:jc w:val="both"/>
      </w:pPr>
      <w:r>
        <w:t>Shared responsibility model with cloud providers</w:t>
      </w:r>
    </w:p>
    <w:p w14:paraId="47F94851" w14:textId="77777777" w:rsidR="0075656D" w:rsidRDefault="0075656D" w:rsidP="0075656D">
      <w:pPr>
        <w:widowControl/>
        <w:numPr>
          <w:ilvl w:val="0"/>
          <w:numId w:val="52"/>
        </w:numPr>
        <w:autoSpaceDE/>
        <w:autoSpaceDN/>
        <w:spacing w:before="100" w:beforeAutospacing="1" w:after="0" w:line="360" w:lineRule="auto"/>
        <w:jc w:val="both"/>
      </w:pPr>
      <w:r>
        <w:t>Continuous monitoring and automated threat detection</w:t>
      </w:r>
    </w:p>
    <w:p w14:paraId="41582E8E" w14:textId="77777777" w:rsidR="0075656D" w:rsidRDefault="0075656D" w:rsidP="0075656D">
      <w:pPr>
        <w:spacing w:before="0" w:after="0" w:line="360" w:lineRule="auto"/>
        <w:jc w:val="both"/>
      </w:pPr>
      <w:r>
        <w:pict w14:anchorId="5DC837D6">
          <v:rect id="_x0000_i1063" style="width:0;height:1.5pt" o:hralign="center" o:hrstd="t" o:hr="t" fillcolor="#a0a0a0" stroked="f"/>
        </w:pict>
      </w:r>
    </w:p>
    <w:p w14:paraId="6EFEE356" w14:textId="77777777" w:rsidR="0075656D" w:rsidRDefault="0075656D" w:rsidP="0075656D">
      <w:pPr>
        <w:pStyle w:val="BodyText"/>
        <w:spacing w:after="0" w:line="360" w:lineRule="auto"/>
        <w:jc w:val="both"/>
      </w:pPr>
      <w:r>
        <w:rPr>
          <w:rFonts w:ascii="Segoe UI Emoji" w:hAnsi="Segoe UI Emoji" w:cs="Segoe UI Emoji"/>
        </w:rPr>
        <w:t>🚨</w:t>
      </w:r>
      <w:r>
        <w:t xml:space="preserve"> Incident Response &amp; Resilience</w:t>
      </w:r>
    </w:p>
    <w:p w14:paraId="43644DB5" w14:textId="77777777" w:rsidR="0075656D" w:rsidRDefault="0075656D" w:rsidP="0075656D">
      <w:pPr>
        <w:pStyle w:val="BodyText"/>
        <w:spacing w:after="0" w:line="360" w:lineRule="auto"/>
        <w:jc w:val="both"/>
      </w:pPr>
      <w:r>
        <w:rPr>
          <w:rFonts w:ascii="Segoe UI Emoji" w:hAnsi="Segoe UI Emoji" w:cs="Segoe UI Emoji"/>
        </w:rPr>
        <w:t>🛡</w:t>
      </w:r>
      <w:r>
        <w:t>️ Cyber Incident Response Team (CIRT)</w:t>
      </w:r>
    </w:p>
    <w:p w14:paraId="7A05EF25" w14:textId="77777777" w:rsidR="0075656D" w:rsidRDefault="0075656D" w:rsidP="0075656D">
      <w:pPr>
        <w:widowControl/>
        <w:numPr>
          <w:ilvl w:val="0"/>
          <w:numId w:val="53"/>
        </w:numPr>
        <w:autoSpaceDE/>
        <w:autoSpaceDN/>
        <w:spacing w:before="100" w:beforeAutospacing="1" w:after="0" w:line="360" w:lineRule="auto"/>
        <w:jc w:val="both"/>
      </w:pPr>
      <w:r>
        <w:t>Defined roles and escalation paths</w:t>
      </w:r>
    </w:p>
    <w:p w14:paraId="50B448D7" w14:textId="77777777" w:rsidR="0075656D" w:rsidRDefault="0075656D" w:rsidP="0075656D">
      <w:pPr>
        <w:widowControl/>
        <w:numPr>
          <w:ilvl w:val="0"/>
          <w:numId w:val="53"/>
        </w:numPr>
        <w:autoSpaceDE/>
        <w:autoSpaceDN/>
        <w:spacing w:before="100" w:beforeAutospacing="1" w:after="0" w:line="360" w:lineRule="auto"/>
        <w:jc w:val="both"/>
      </w:pPr>
      <w:r>
        <w:t>Playbooks for ransomware, data breaches, insider threats</w:t>
      </w:r>
    </w:p>
    <w:p w14:paraId="2F5B3740" w14:textId="77777777" w:rsidR="0075656D" w:rsidRDefault="0075656D" w:rsidP="0075656D">
      <w:pPr>
        <w:pStyle w:val="BodyText"/>
        <w:spacing w:after="0" w:line="360" w:lineRule="auto"/>
        <w:jc w:val="both"/>
      </w:pPr>
      <w:r>
        <w:rPr>
          <w:rFonts w:ascii="Segoe UI Emoji" w:hAnsi="Segoe UI Emoji" w:cs="Segoe UI Emoji"/>
        </w:rPr>
        <w:t>🔄</w:t>
      </w:r>
      <w:r>
        <w:t xml:space="preserve"> Business Continuity &amp; Disaster Recovery</w:t>
      </w:r>
    </w:p>
    <w:p w14:paraId="59634F3E" w14:textId="77777777" w:rsidR="0075656D" w:rsidRDefault="0075656D" w:rsidP="0075656D">
      <w:pPr>
        <w:widowControl/>
        <w:numPr>
          <w:ilvl w:val="0"/>
          <w:numId w:val="54"/>
        </w:numPr>
        <w:autoSpaceDE/>
        <w:autoSpaceDN/>
        <w:spacing w:before="100" w:beforeAutospacing="1" w:after="0" w:line="360" w:lineRule="auto"/>
        <w:jc w:val="both"/>
      </w:pPr>
      <w:r>
        <w:t>Recovery Time Objectives (RTOs) and Recovery Point Objectives (RPOs)</w:t>
      </w:r>
    </w:p>
    <w:p w14:paraId="51E3D1D1" w14:textId="77777777" w:rsidR="0075656D" w:rsidRDefault="0075656D" w:rsidP="0075656D">
      <w:pPr>
        <w:widowControl/>
        <w:numPr>
          <w:ilvl w:val="0"/>
          <w:numId w:val="54"/>
        </w:numPr>
        <w:autoSpaceDE/>
        <w:autoSpaceDN/>
        <w:spacing w:before="100" w:beforeAutospacing="1" w:after="0" w:line="360" w:lineRule="auto"/>
        <w:jc w:val="both"/>
      </w:pPr>
      <w:r>
        <w:t>Regular simulation exercises and tabletop drills</w:t>
      </w:r>
    </w:p>
    <w:p w14:paraId="2BF52607" w14:textId="77777777" w:rsidR="0075656D" w:rsidRDefault="0075656D" w:rsidP="0075656D">
      <w:pPr>
        <w:spacing w:before="0" w:after="0" w:line="360" w:lineRule="auto"/>
        <w:jc w:val="both"/>
      </w:pPr>
      <w:r>
        <w:pict w14:anchorId="65130753">
          <v:rect id="_x0000_i1064" style="width:0;height:1.5pt" o:hralign="center" o:hrstd="t" o:hr="t" fillcolor="#a0a0a0" stroked="f"/>
        </w:pict>
      </w:r>
    </w:p>
    <w:p w14:paraId="76C0B1FB" w14:textId="77777777" w:rsidR="0075656D" w:rsidRPr="00BF79F2" w:rsidRDefault="0075656D" w:rsidP="0075656D">
      <w:pPr>
        <w:pStyle w:val="BodyText"/>
        <w:spacing w:after="0" w:line="360" w:lineRule="auto"/>
        <w:jc w:val="both"/>
      </w:pPr>
      <w:r w:rsidRPr="00BF79F2">
        <w:rPr>
          <w:rFonts w:ascii="Segoe UI Emoji" w:hAnsi="Segoe UI Emoji" w:cs="Segoe UI Emoji"/>
        </w:rPr>
        <w:t>🧑</w:t>
      </w:r>
      <w:r w:rsidRPr="00BF79F2">
        <w:t>‍</w:t>
      </w:r>
      <w:r w:rsidRPr="00BF79F2">
        <w:rPr>
          <w:rFonts w:ascii="Segoe UI Emoji" w:hAnsi="Segoe UI Emoji" w:cs="Segoe UI Emoji"/>
        </w:rPr>
        <w:t>🏫</w:t>
      </w:r>
      <w:r w:rsidRPr="00BF79F2">
        <w:t xml:space="preserve"> Security Culture &amp; Awareness</w:t>
      </w:r>
    </w:p>
    <w:p w14:paraId="5978E969" w14:textId="77777777" w:rsidR="0075656D" w:rsidRDefault="0075656D" w:rsidP="0075656D">
      <w:pPr>
        <w:pStyle w:val="BodyText"/>
        <w:spacing w:after="0" w:line="360" w:lineRule="auto"/>
        <w:jc w:val="both"/>
      </w:pPr>
      <w:r>
        <w:rPr>
          <w:rFonts w:ascii="Segoe UI Emoji" w:hAnsi="Segoe UI Emoji" w:cs="Segoe UI Emoji"/>
        </w:rPr>
        <w:t>📣</w:t>
      </w:r>
      <w:r>
        <w:t xml:space="preserve"> Training Programs</w:t>
      </w:r>
    </w:p>
    <w:p w14:paraId="0E9F4B79" w14:textId="77777777" w:rsidR="0075656D" w:rsidRDefault="0075656D" w:rsidP="0075656D">
      <w:pPr>
        <w:widowControl/>
        <w:numPr>
          <w:ilvl w:val="0"/>
          <w:numId w:val="55"/>
        </w:numPr>
        <w:autoSpaceDE/>
        <w:autoSpaceDN/>
        <w:spacing w:before="100" w:beforeAutospacing="1" w:after="0" w:line="360" w:lineRule="auto"/>
        <w:jc w:val="both"/>
      </w:pPr>
      <w:r>
        <w:lastRenderedPageBreak/>
        <w:t>Role-based training (executives, developers, support)</w:t>
      </w:r>
    </w:p>
    <w:p w14:paraId="101F0AC5" w14:textId="77777777" w:rsidR="0075656D" w:rsidRDefault="0075656D" w:rsidP="0075656D">
      <w:pPr>
        <w:widowControl/>
        <w:numPr>
          <w:ilvl w:val="0"/>
          <w:numId w:val="55"/>
        </w:numPr>
        <w:autoSpaceDE/>
        <w:autoSpaceDN/>
        <w:spacing w:before="100" w:beforeAutospacing="1" w:after="0" w:line="360" w:lineRule="auto"/>
        <w:jc w:val="both"/>
      </w:pPr>
      <w:r>
        <w:t>Monthly phishing simulations</w:t>
      </w:r>
    </w:p>
    <w:p w14:paraId="11ECE8AF" w14:textId="77777777" w:rsidR="0075656D" w:rsidRDefault="0075656D" w:rsidP="0075656D">
      <w:pPr>
        <w:widowControl/>
        <w:numPr>
          <w:ilvl w:val="0"/>
          <w:numId w:val="55"/>
        </w:numPr>
        <w:autoSpaceDE/>
        <w:autoSpaceDN/>
        <w:spacing w:before="100" w:beforeAutospacing="1" w:after="0" w:line="360" w:lineRule="auto"/>
        <w:jc w:val="both"/>
      </w:pPr>
      <w:r>
        <w:t>Gamified learning modules</w:t>
      </w:r>
    </w:p>
    <w:p w14:paraId="48A72F21" w14:textId="77777777" w:rsidR="0075656D" w:rsidRDefault="0075656D" w:rsidP="0075656D">
      <w:pPr>
        <w:pStyle w:val="BodyText"/>
        <w:spacing w:after="0" w:line="360" w:lineRule="auto"/>
        <w:jc w:val="both"/>
      </w:pPr>
      <w:r>
        <w:rPr>
          <w:rFonts w:ascii="Segoe UI Emoji" w:hAnsi="Segoe UI Emoji" w:cs="Segoe UI Emoji"/>
        </w:rPr>
        <w:t>🧠</w:t>
      </w:r>
      <w:r>
        <w:t xml:space="preserve"> Leadership Engagement</w:t>
      </w:r>
    </w:p>
    <w:p w14:paraId="50C7EF9C" w14:textId="77777777" w:rsidR="0075656D" w:rsidRDefault="0075656D" w:rsidP="0075656D">
      <w:pPr>
        <w:widowControl/>
        <w:numPr>
          <w:ilvl w:val="0"/>
          <w:numId w:val="56"/>
        </w:numPr>
        <w:autoSpaceDE/>
        <w:autoSpaceDN/>
        <w:spacing w:before="100" w:beforeAutospacing="1" w:after="0" w:line="360" w:lineRule="auto"/>
        <w:jc w:val="both"/>
      </w:pPr>
      <w:r>
        <w:t>Security champions in each department</w:t>
      </w:r>
    </w:p>
    <w:p w14:paraId="21401FB8" w14:textId="77777777" w:rsidR="0075656D" w:rsidRDefault="0075656D" w:rsidP="0075656D">
      <w:pPr>
        <w:widowControl/>
        <w:numPr>
          <w:ilvl w:val="0"/>
          <w:numId w:val="56"/>
        </w:numPr>
        <w:autoSpaceDE/>
        <w:autoSpaceDN/>
        <w:spacing w:before="100" w:beforeAutospacing="1" w:after="0" w:line="360" w:lineRule="auto"/>
        <w:jc w:val="both"/>
      </w:pPr>
      <w:r>
        <w:t>Executive briefings and workshops</w:t>
      </w:r>
    </w:p>
    <w:p w14:paraId="340DACD6" w14:textId="77777777" w:rsidR="0075656D" w:rsidRDefault="0075656D" w:rsidP="0075656D">
      <w:pPr>
        <w:spacing w:before="0" w:after="0" w:line="360" w:lineRule="auto"/>
        <w:jc w:val="both"/>
      </w:pPr>
      <w:r>
        <w:pict w14:anchorId="260CDB4A">
          <v:rect id="_x0000_i1065" style="width:0;height:1.5pt" o:hralign="center" o:hrstd="t" o:hr="t" fillcolor="#a0a0a0" stroked="f"/>
        </w:pict>
      </w:r>
    </w:p>
    <w:p w14:paraId="0BAC632A" w14:textId="77777777" w:rsidR="0075656D" w:rsidRPr="00BF79F2" w:rsidRDefault="0075656D" w:rsidP="0075656D">
      <w:pPr>
        <w:pStyle w:val="BodyText"/>
        <w:spacing w:after="0" w:line="360" w:lineRule="auto"/>
        <w:jc w:val="both"/>
      </w:pPr>
      <w:r w:rsidRPr="00BF79F2">
        <w:rPr>
          <w:rFonts w:ascii="Segoe UI Emoji" w:hAnsi="Segoe UI Emoji" w:cs="Segoe UI Emoji"/>
        </w:rPr>
        <w:t>📅</w:t>
      </w:r>
      <w:r w:rsidRPr="00BF79F2">
        <w:t xml:space="preserve"> First 180-Day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2529"/>
        <w:gridCol w:w="5269"/>
      </w:tblGrid>
      <w:tr w:rsidR="0075656D" w14:paraId="33D5EF50" w14:textId="77777777" w:rsidTr="003A799B">
        <w:trPr>
          <w:tblHeader/>
          <w:tblCellSpacing w:w="15" w:type="dxa"/>
        </w:trPr>
        <w:tc>
          <w:tcPr>
            <w:tcW w:w="0" w:type="auto"/>
            <w:vAlign w:val="center"/>
            <w:hideMark/>
          </w:tcPr>
          <w:p w14:paraId="6F64F86E" w14:textId="77777777" w:rsidR="0075656D" w:rsidRDefault="0075656D" w:rsidP="0075656D">
            <w:pPr>
              <w:spacing w:after="0" w:line="360" w:lineRule="auto"/>
              <w:jc w:val="both"/>
              <w:rPr>
                <w:b/>
                <w:bCs/>
              </w:rPr>
            </w:pPr>
            <w:r>
              <w:rPr>
                <w:b/>
                <w:bCs/>
              </w:rPr>
              <w:t>Phase</w:t>
            </w:r>
          </w:p>
        </w:tc>
        <w:tc>
          <w:tcPr>
            <w:tcW w:w="0" w:type="auto"/>
            <w:vAlign w:val="center"/>
            <w:hideMark/>
          </w:tcPr>
          <w:p w14:paraId="0F9B7A51" w14:textId="77777777" w:rsidR="0075656D" w:rsidRDefault="0075656D" w:rsidP="0075656D">
            <w:pPr>
              <w:spacing w:after="0" w:line="360" w:lineRule="auto"/>
              <w:jc w:val="both"/>
              <w:rPr>
                <w:b/>
                <w:bCs/>
              </w:rPr>
            </w:pPr>
            <w:r>
              <w:rPr>
                <w:b/>
                <w:bCs/>
              </w:rPr>
              <w:t>Focus</w:t>
            </w:r>
          </w:p>
        </w:tc>
        <w:tc>
          <w:tcPr>
            <w:tcW w:w="0" w:type="auto"/>
            <w:vAlign w:val="center"/>
            <w:hideMark/>
          </w:tcPr>
          <w:p w14:paraId="5AB02DB2" w14:textId="77777777" w:rsidR="0075656D" w:rsidRDefault="0075656D" w:rsidP="0075656D">
            <w:pPr>
              <w:spacing w:after="0" w:line="360" w:lineRule="auto"/>
              <w:jc w:val="both"/>
              <w:rPr>
                <w:b/>
                <w:bCs/>
              </w:rPr>
            </w:pPr>
            <w:r>
              <w:rPr>
                <w:b/>
                <w:bCs/>
              </w:rPr>
              <w:t>Key Deliverables</w:t>
            </w:r>
          </w:p>
        </w:tc>
      </w:tr>
      <w:tr w:rsidR="0075656D" w14:paraId="3E0E30DF" w14:textId="77777777" w:rsidTr="003A799B">
        <w:trPr>
          <w:tblCellSpacing w:w="15" w:type="dxa"/>
        </w:trPr>
        <w:tc>
          <w:tcPr>
            <w:tcW w:w="0" w:type="auto"/>
            <w:vAlign w:val="center"/>
            <w:hideMark/>
          </w:tcPr>
          <w:p w14:paraId="314AAE40" w14:textId="77777777" w:rsidR="0075656D" w:rsidRDefault="0075656D" w:rsidP="0075656D">
            <w:pPr>
              <w:spacing w:after="0" w:line="360" w:lineRule="auto"/>
              <w:jc w:val="both"/>
            </w:pPr>
            <w:r>
              <w:rPr>
                <w:rStyle w:val="Strong"/>
                <w:rFonts w:eastAsiaTheme="majorEastAsia"/>
              </w:rPr>
              <w:t>Phase 1 (0–60 days)</w:t>
            </w:r>
          </w:p>
        </w:tc>
        <w:tc>
          <w:tcPr>
            <w:tcW w:w="0" w:type="auto"/>
            <w:vAlign w:val="center"/>
            <w:hideMark/>
          </w:tcPr>
          <w:p w14:paraId="190B8D17" w14:textId="77777777" w:rsidR="0075656D" w:rsidRDefault="0075656D" w:rsidP="0075656D">
            <w:pPr>
              <w:spacing w:after="0" w:line="360" w:lineRule="auto"/>
              <w:jc w:val="both"/>
            </w:pPr>
            <w:r>
              <w:t>Assessment &amp; Governance</w:t>
            </w:r>
          </w:p>
        </w:tc>
        <w:tc>
          <w:tcPr>
            <w:tcW w:w="0" w:type="auto"/>
            <w:vAlign w:val="center"/>
            <w:hideMark/>
          </w:tcPr>
          <w:p w14:paraId="6B307BE7" w14:textId="77777777" w:rsidR="0075656D" w:rsidRDefault="0075656D" w:rsidP="0075656D">
            <w:pPr>
              <w:spacing w:after="0" w:line="360" w:lineRule="auto"/>
              <w:jc w:val="both"/>
            </w:pPr>
            <w:r>
              <w:t>Risk analysis, policy drafts, steering committee launch</w:t>
            </w:r>
          </w:p>
        </w:tc>
      </w:tr>
      <w:tr w:rsidR="0075656D" w14:paraId="6A24344C" w14:textId="77777777" w:rsidTr="003A799B">
        <w:trPr>
          <w:tblCellSpacing w:w="15" w:type="dxa"/>
        </w:trPr>
        <w:tc>
          <w:tcPr>
            <w:tcW w:w="0" w:type="auto"/>
            <w:vAlign w:val="center"/>
            <w:hideMark/>
          </w:tcPr>
          <w:p w14:paraId="4175C0D7" w14:textId="77777777" w:rsidR="0075656D" w:rsidRDefault="0075656D" w:rsidP="0075656D">
            <w:pPr>
              <w:spacing w:after="0" w:line="360" w:lineRule="auto"/>
              <w:jc w:val="both"/>
            </w:pPr>
            <w:r>
              <w:rPr>
                <w:rStyle w:val="Strong"/>
                <w:rFonts w:eastAsiaTheme="majorEastAsia"/>
              </w:rPr>
              <w:t>Phase 2 (60–120 days)</w:t>
            </w:r>
          </w:p>
        </w:tc>
        <w:tc>
          <w:tcPr>
            <w:tcW w:w="0" w:type="auto"/>
            <w:vAlign w:val="center"/>
            <w:hideMark/>
          </w:tcPr>
          <w:p w14:paraId="5D73CC2C" w14:textId="77777777" w:rsidR="0075656D" w:rsidRDefault="0075656D" w:rsidP="0075656D">
            <w:pPr>
              <w:spacing w:after="0" w:line="360" w:lineRule="auto"/>
              <w:jc w:val="both"/>
            </w:pPr>
            <w:r>
              <w:t>Compliance &amp; Controls</w:t>
            </w:r>
          </w:p>
        </w:tc>
        <w:tc>
          <w:tcPr>
            <w:tcW w:w="0" w:type="auto"/>
            <w:vAlign w:val="center"/>
            <w:hideMark/>
          </w:tcPr>
          <w:p w14:paraId="3E6CAC8B" w14:textId="77777777" w:rsidR="0075656D" w:rsidRDefault="0075656D" w:rsidP="0075656D">
            <w:pPr>
              <w:spacing w:after="0" w:line="360" w:lineRule="auto"/>
              <w:jc w:val="both"/>
            </w:pPr>
            <w:r>
              <w:t>Audit prep, IAM rollout, cloud security hardening</w:t>
            </w:r>
          </w:p>
        </w:tc>
      </w:tr>
      <w:tr w:rsidR="0075656D" w14:paraId="4C335D0F" w14:textId="77777777" w:rsidTr="003A799B">
        <w:trPr>
          <w:tblCellSpacing w:w="15" w:type="dxa"/>
        </w:trPr>
        <w:tc>
          <w:tcPr>
            <w:tcW w:w="0" w:type="auto"/>
            <w:vAlign w:val="center"/>
            <w:hideMark/>
          </w:tcPr>
          <w:p w14:paraId="09F745B8" w14:textId="77777777" w:rsidR="0075656D" w:rsidRDefault="0075656D" w:rsidP="0075656D">
            <w:pPr>
              <w:spacing w:after="0" w:line="360" w:lineRule="auto"/>
              <w:jc w:val="both"/>
            </w:pPr>
            <w:r>
              <w:rPr>
                <w:rStyle w:val="Strong"/>
                <w:rFonts w:eastAsiaTheme="majorEastAsia"/>
              </w:rPr>
              <w:t>Phase 3 (120–180 days)</w:t>
            </w:r>
          </w:p>
        </w:tc>
        <w:tc>
          <w:tcPr>
            <w:tcW w:w="0" w:type="auto"/>
            <w:vAlign w:val="center"/>
            <w:hideMark/>
          </w:tcPr>
          <w:p w14:paraId="6E3A4BDA" w14:textId="77777777" w:rsidR="0075656D" w:rsidRDefault="0075656D" w:rsidP="0075656D">
            <w:pPr>
              <w:spacing w:after="0" w:line="360" w:lineRule="auto"/>
              <w:jc w:val="both"/>
            </w:pPr>
            <w:r>
              <w:t>Culture &amp; Resilience</w:t>
            </w:r>
          </w:p>
        </w:tc>
        <w:tc>
          <w:tcPr>
            <w:tcW w:w="0" w:type="auto"/>
            <w:vAlign w:val="center"/>
            <w:hideMark/>
          </w:tcPr>
          <w:p w14:paraId="4D7CEA3F" w14:textId="77777777" w:rsidR="0075656D" w:rsidRDefault="0075656D" w:rsidP="0075656D">
            <w:pPr>
              <w:spacing w:after="0" w:line="360" w:lineRule="auto"/>
              <w:jc w:val="both"/>
            </w:pPr>
            <w:r>
              <w:t>Training launch, incident response drills, board dashboard</w:t>
            </w:r>
          </w:p>
        </w:tc>
      </w:tr>
    </w:tbl>
    <w:p w14:paraId="6985F10C" w14:textId="77777777" w:rsidR="0075656D" w:rsidRDefault="0075656D" w:rsidP="0075656D">
      <w:pPr>
        <w:spacing w:after="0" w:line="360" w:lineRule="auto"/>
        <w:jc w:val="both"/>
      </w:pPr>
      <w:r>
        <w:pict w14:anchorId="56455B15">
          <v:rect id="_x0000_i1066" style="width:0;height:1.5pt" o:hralign="center" o:hrstd="t" o:hr="t" fillcolor="#a0a0a0" stroked="f"/>
        </w:pict>
      </w:r>
    </w:p>
    <w:p w14:paraId="527D4914" w14:textId="77777777" w:rsidR="0075656D" w:rsidRPr="00BF79F2" w:rsidRDefault="0075656D" w:rsidP="0075656D">
      <w:pPr>
        <w:pStyle w:val="BodyText"/>
        <w:spacing w:after="0" w:line="360" w:lineRule="auto"/>
        <w:jc w:val="both"/>
      </w:pPr>
      <w:r w:rsidRPr="00BF79F2">
        <w:rPr>
          <w:rFonts w:ascii="Segoe UI Emoji" w:hAnsi="Segoe UI Emoji" w:cs="Segoe UI Emoji"/>
        </w:rPr>
        <w:t>🧩</w:t>
      </w:r>
      <w:r w:rsidRPr="00BF79F2">
        <w:t xml:space="preserve"> Portfolio Artifacts (Optional Add-ons)</w:t>
      </w:r>
    </w:p>
    <w:p w14:paraId="2B695770" w14:textId="77777777" w:rsidR="0075656D" w:rsidRDefault="0075656D" w:rsidP="0075656D">
      <w:pPr>
        <w:widowControl/>
        <w:numPr>
          <w:ilvl w:val="0"/>
          <w:numId w:val="57"/>
        </w:numPr>
        <w:autoSpaceDE/>
        <w:autoSpaceDN/>
        <w:spacing w:before="100" w:beforeAutospacing="1" w:after="0" w:line="360" w:lineRule="auto"/>
        <w:jc w:val="both"/>
      </w:pPr>
      <w:r>
        <w:t>Sample policy documents (e.g., Data Privacy Policy)</w:t>
      </w:r>
    </w:p>
    <w:p w14:paraId="034C2EFF" w14:textId="77777777" w:rsidR="0075656D" w:rsidRDefault="0075656D" w:rsidP="0075656D">
      <w:pPr>
        <w:widowControl/>
        <w:numPr>
          <w:ilvl w:val="0"/>
          <w:numId w:val="57"/>
        </w:numPr>
        <w:autoSpaceDE/>
        <w:autoSpaceDN/>
        <w:spacing w:before="100" w:beforeAutospacing="1" w:after="0" w:line="360" w:lineRule="auto"/>
        <w:jc w:val="both"/>
      </w:pPr>
      <w:r>
        <w:t>Cybersecurity dashboard mockup</w:t>
      </w:r>
    </w:p>
    <w:p w14:paraId="1CB38ECE" w14:textId="77777777" w:rsidR="0075656D" w:rsidRDefault="0075656D" w:rsidP="0075656D">
      <w:pPr>
        <w:widowControl/>
        <w:numPr>
          <w:ilvl w:val="0"/>
          <w:numId w:val="57"/>
        </w:numPr>
        <w:autoSpaceDE/>
        <w:autoSpaceDN/>
        <w:spacing w:before="100" w:beforeAutospacing="1" w:after="0" w:line="360" w:lineRule="auto"/>
        <w:jc w:val="both"/>
      </w:pPr>
      <w:r>
        <w:t>Risk register template</w:t>
      </w:r>
    </w:p>
    <w:p w14:paraId="2F7A4816" w14:textId="77777777" w:rsidR="0075656D" w:rsidRDefault="0075656D" w:rsidP="0075656D">
      <w:pPr>
        <w:widowControl/>
        <w:numPr>
          <w:ilvl w:val="0"/>
          <w:numId w:val="57"/>
        </w:numPr>
        <w:autoSpaceDE/>
        <w:autoSpaceDN/>
        <w:spacing w:before="100" w:beforeAutospacing="1" w:after="0" w:line="360" w:lineRule="auto"/>
        <w:jc w:val="both"/>
      </w:pPr>
      <w:r>
        <w:t>Incident response playbook</w:t>
      </w:r>
    </w:p>
    <w:p w14:paraId="012C36E8" w14:textId="77777777" w:rsidR="0075656D" w:rsidRDefault="0075656D" w:rsidP="0075656D">
      <w:pPr>
        <w:widowControl/>
        <w:numPr>
          <w:ilvl w:val="0"/>
          <w:numId w:val="57"/>
        </w:numPr>
        <w:autoSpaceDE/>
        <w:autoSpaceDN/>
        <w:spacing w:before="100" w:beforeAutospacing="1" w:after="0" w:line="360" w:lineRule="auto"/>
        <w:jc w:val="both"/>
      </w:pPr>
      <w:r>
        <w:t>Training curriculum outline</w:t>
      </w:r>
    </w:p>
    <w:p w14:paraId="18431DA1" w14:textId="77777777" w:rsidR="0075656D" w:rsidRDefault="0075656D" w:rsidP="0075656D">
      <w:pPr>
        <w:spacing w:before="0" w:after="0" w:line="360" w:lineRule="auto"/>
        <w:jc w:val="both"/>
      </w:pPr>
      <w:r>
        <w:pict w14:anchorId="3DC40D1F">
          <v:rect id="_x0000_i1067" style="width:0;height:1.5pt" o:hralign="center" o:hrstd="t" o:hr="t" fillcolor="#a0a0a0" stroked="f"/>
        </w:pict>
      </w:r>
    </w:p>
    <w:p w14:paraId="61D45792" w14:textId="77777777" w:rsidR="0075656D" w:rsidRDefault="0075656D" w:rsidP="0075656D">
      <w:pPr>
        <w:pStyle w:val="BodyText"/>
        <w:spacing w:after="0" w:line="360" w:lineRule="auto"/>
        <w:jc w:val="both"/>
      </w:pPr>
      <w:r>
        <w:rPr>
          <w:rFonts w:ascii="Segoe UI Emoji" w:hAnsi="Segoe UI Emoji" w:cs="Segoe UI Emoji"/>
        </w:rPr>
        <w:t>🏁</w:t>
      </w:r>
      <w:r>
        <w:t xml:space="preserve"> Closing Statement</w:t>
      </w:r>
    </w:p>
    <w:p w14:paraId="2A305638" w14:textId="77777777" w:rsidR="0075656D" w:rsidRDefault="0075656D" w:rsidP="0075656D">
      <w:pPr>
        <w:pStyle w:val="TitleChar"/>
        <w:spacing w:after="0" w:line="360" w:lineRule="auto"/>
        <w:jc w:val="both"/>
      </w:pPr>
      <w:r>
        <w:t xml:space="preserve">This portfolio reflects my commitment to </w:t>
      </w:r>
      <w:r>
        <w:rPr>
          <w:rStyle w:val="Strong"/>
          <w:rFonts w:eastAsiaTheme="majorEastAsia"/>
        </w:rPr>
        <w:t>ethical leadership, operational excellence, and strategic foresight</w:t>
      </w:r>
      <w:r>
        <w:t xml:space="preserve">. As CISO, I ensure that </w:t>
      </w:r>
      <w:proofErr w:type="spellStart"/>
      <w:r>
        <w:t>FutureLink</w:t>
      </w:r>
      <w:proofErr w:type="spellEnd"/>
      <w:r>
        <w:t xml:space="preserve"> Corp not only defends against threats but thrives in a secure, compliant, and innovative digital </w:t>
      </w:r>
      <w:proofErr w:type="spellStart"/>
      <w:r>
        <w:t>futur</w:t>
      </w:r>
      <w:bookmarkEnd w:id="0"/>
      <w:proofErr w:type="spellEnd"/>
    </w:p>
    <w:p w14:paraId="41CDAFA0" w14:textId="77777777" w:rsidR="0041470F" w:rsidRDefault="0041470F" w:rsidP="0075656D">
      <w:pPr>
        <w:spacing w:after="0" w:line="360" w:lineRule="auto"/>
        <w:jc w:val="both"/>
      </w:pPr>
    </w:p>
    <w:sectPr w:rsidR="0041470F" w:rsidSect="00A86DDF">
      <w:pgSz w:w="12240" w:h="15840"/>
      <w:pgMar w:top="17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B2AA5"/>
    <w:multiLevelType w:val="multilevel"/>
    <w:tmpl w:val="718A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2D8D"/>
    <w:multiLevelType w:val="multilevel"/>
    <w:tmpl w:val="6648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06420"/>
    <w:multiLevelType w:val="hybridMultilevel"/>
    <w:tmpl w:val="CFACA3EE"/>
    <w:lvl w:ilvl="0" w:tplc="62A278E6">
      <w:start w:val="1"/>
      <w:numFmt w:val="lowerLetter"/>
      <w:lvlText w:val="%1)"/>
      <w:lvlJc w:val="left"/>
      <w:pPr>
        <w:ind w:left="10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AAF4E168">
      <w:numFmt w:val="bullet"/>
      <w:lvlText w:val="•"/>
      <w:lvlJc w:val="left"/>
      <w:pPr>
        <w:ind w:left="1980" w:hanging="360"/>
      </w:pPr>
      <w:rPr>
        <w:rFonts w:hint="default"/>
        <w:lang w:val="en-US" w:eastAsia="en-US" w:bidi="ar-SA"/>
      </w:rPr>
    </w:lvl>
    <w:lvl w:ilvl="2" w:tplc="DE42460E">
      <w:numFmt w:val="bullet"/>
      <w:lvlText w:val="•"/>
      <w:lvlJc w:val="left"/>
      <w:pPr>
        <w:ind w:left="2880" w:hanging="360"/>
      </w:pPr>
      <w:rPr>
        <w:rFonts w:hint="default"/>
        <w:lang w:val="en-US" w:eastAsia="en-US" w:bidi="ar-SA"/>
      </w:rPr>
    </w:lvl>
    <w:lvl w:ilvl="3" w:tplc="DD9682F4">
      <w:numFmt w:val="bullet"/>
      <w:lvlText w:val="•"/>
      <w:lvlJc w:val="left"/>
      <w:pPr>
        <w:ind w:left="3780" w:hanging="360"/>
      </w:pPr>
      <w:rPr>
        <w:rFonts w:hint="default"/>
        <w:lang w:val="en-US" w:eastAsia="en-US" w:bidi="ar-SA"/>
      </w:rPr>
    </w:lvl>
    <w:lvl w:ilvl="4" w:tplc="660677CA">
      <w:numFmt w:val="bullet"/>
      <w:lvlText w:val="•"/>
      <w:lvlJc w:val="left"/>
      <w:pPr>
        <w:ind w:left="4680" w:hanging="360"/>
      </w:pPr>
      <w:rPr>
        <w:rFonts w:hint="default"/>
        <w:lang w:val="en-US" w:eastAsia="en-US" w:bidi="ar-SA"/>
      </w:rPr>
    </w:lvl>
    <w:lvl w:ilvl="5" w:tplc="08423F5A">
      <w:numFmt w:val="bullet"/>
      <w:lvlText w:val="•"/>
      <w:lvlJc w:val="left"/>
      <w:pPr>
        <w:ind w:left="5580" w:hanging="360"/>
      </w:pPr>
      <w:rPr>
        <w:rFonts w:hint="default"/>
        <w:lang w:val="en-US" w:eastAsia="en-US" w:bidi="ar-SA"/>
      </w:rPr>
    </w:lvl>
    <w:lvl w:ilvl="6" w:tplc="E1DA01B2">
      <w:numFmt w:val="bullet"/>
      <w:lvlText w:val="•"/>
      <w:lvlJc w:val="left"/>
      <w:pPr>
        <w:ind w:left="6480" w:hanging="360"/>
      </w:pPr>
      <w:rPr>
        <w:rFonts w:hint="default"/>
        <w:lang w:val="en-US" w:eastAsia="en-US" w:bidi="ar-SA"/>
      </w:rPr>
    </w:lvl>
    <w:lvl w:ilvl="7" w:tplc="57BC1914">
      <w:numFmt w:val="bullet"/>
      <w:lvlText w:val="•"/>
      <w:lvlJc w:val="left"/>
      <w:pPr>
        <w:ind w:left="7380" w:hanging="360"/>
      </w:pPr>
      <w:rPr>
        <w:rFonts w:hint="default"/>
        <w:lang w:val="en-US" w:eastAsia="en-US" w:bidi="ar-SA"/>
      </w:rPr>
    </w:lvl>
    <w:lvl w:ilvl="8" w:tplc="7B32AEAA">
      <w:numFmt w:val="bullet"/>
      <w:lvlText w:val="•"/>
      <w:lvlJc w:val="left"/>
      <w:pPr>
        <w:ind w:left="8280" w:hanging="360"/>
      </w:pPr>
      <w:rPr>
        <w:rFonts w:hint="default"/>
        <w:lang w:val="en-US" w:eastAsia="en-US" w:bidi="ar-SA"/>
      </w:rPr>
    </w:lvl>
  </w:abstractNum>
  <w:abstractNum w:abstractNumId="3" w15:restartNumberingAfterBreak="0">
    <w:nsid w:val="02BD364F"/>
    <w:multiLevelType w:val="multilevel"/>
    <w:tmpl w:val="56F2E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30A02"/>
    <w:multiLevelType w:val="multilevel"/>
    <w:tmpl w:val="383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460BC"/>
    <w:multiLevelType w:val="multilevel"/>
    <w:tmpl w:val="9C7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76CF6"/>
    <w:multiLevelType w:val="hybridMultilevel"/>
    <w:tmpl w:val="CCE613BA"/>
    <w:lvl w:ilvl="0" w:tplc="11A8DB3E">
      <w:start w:val="1"/>
      <w:numFmt w:val="upperRoman"/>
      <w:lvlText w:val="%1."/>
      <w:lvlJc w:val="left"/>
      <w:pPr>
        <w:ind w:left="991" w:hanging="502"/>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84983F00">
      <w:numFmt w:val="bullet"/>
      <w:lvlText w:val="•"/>
      <w:lvlJc w:val="left"/>
      <w:pPr>
        <w:ind w:left="1908" w:hanging="502"/>
      </w:pPr>
      <w:rPr>
        <w:rFonts w:hint="default"/>
        <w:lang w:val="en-US" w:eastAsia="en-US" w:bidi="ar-SA"/>
      </w:rPr>
    </w:lvl>
    <w:lvl w:ilvl="2" w:tplc="4A1685CE">
      <w:numFmt w:val="bullet"/>
      <w:lvlText w:val="•"/>
      <w:lvlJc w:val="left"/>
      <w:pPr>
        <w:ind w:left="2816" w:hanging="502"/>
      </w:pPr>
      <w:rPr>
        <w:rFonts w:hint="default"/>
        <w:lang w:val="en-US" w:eastAsia="en-US" w:bidi="ar-SA"/>
      </w:rPr>
    </w:lvl>
    <w:lvl w:ilvl="3" w:tplc="B1CA3A8A">
      <w:numFmt w:val="bullet"/>
      <w:lvlText w:val="•"/>
      <w:lvlJc w:val="left"/>
      <w:pPr>
        <w:ind w:left="3724" w:hanging="502"/>
      </w:pPr>
      <w:rPr>
        <w:rFonts w:hint="default"/>
        <w:lang w:val="en-US" w:eastAsia="en-US" w:bidi="ar-SA"/>
      </w:rPr>
    </w:lvl>
    <w:lvl w:ilvl="4" w:tplc="08283BA0">
      <w:numFmt w:val="bullet"/>
      <w:lvlText w:val="•"/>
      <w:lvlJc w:val="left"/>
      <w:pPr>
        <w:ind w:left="4632" w:hanging="502"/>
      </w:pPr>
      <w:rPr>
        <w:rFonts w:hint="default"/>
        <w:lang w:val="en-US" w:eastAsia="en-US" w:bidi="ar-SA"/>
      </w:rPr>
    </w:lvl>
    <w:lvl w:ilvl="5" w:tplc="F42CDFAA">
      <w:numFmt w:val="bullet"/>
      <w:lvlText w:val="•"/>
      <w:lvlJc w:val="left"/>
      <w:pPr>
        <w:ind w:left="5540" w:hanging="502"/>
      </w:pPr>
      <w:rPr>
        <w:rFonts w:hint="default"/>
        <w:lang w:val="en-US" w:eastAsia="en-US" w:bidi="ar-SA"/>
      </w:rPr>
    </w:lvl>
    <w:lvl w:ilvl="6" w:tplc="3B160362">
      <w:numFmt w:val="bullet"/>
      <w:lvlText w:val="•"/>
      <w:lvlJc w:val="left"/>
      <w:pPr>
        <w:ind w:left="6448" w:hanging="502"/>
      </w:pPr>
      <w:rPr>
        <w:rFonts w:hint="default"/>
        <w:lang w:val="en-US" w:eastAsia="en-US" w:bidi="ar-SA"/>
      </w:rPr>
    </w:lvl>
    <w:lvl w:ilvl="7" w:tplc="FE56D406">
      <w:numFmt w:val="bullet"/>
      <w:lvlText w:val="•"/>
      <w:lvlJc w:val="left"/>
      <w:pPr>
        <w:ind w:left="7356" w:hanging="502"/>
      </w:pPr>
      <w:rPr>
        <w:rFonts w:hint="default"/>
        <w:lang w:val="en-US" w:eastAsia="en-US" w:bidi="ar-SA"/>
      </w:rPr>
    </w:lvl>
    <w:lvl w:ilvl="8" w:tplc="8A2649AA">
      <w:numFmt w:val="bullet"/>
      <w:lvlText w:val="•"/>
      <w:lvlJc w:val="left"/>
      <w:pPr>
        <w:ind w:left="8264" w:hanging="502"/>
      </w:pPr>
      <w:rPr>
        <w:rFonts w:hint="default"/>
        <w:lang w:val="en-US" w:eastAsia="en-US" w:bidi="ar-SA"/>
      </w:rPr>
    </w:lvl>
  </w:abstractNum>
  <w:abstractNum w:abstractNumId="7" w15:restartNumberingAfterBreak="0">
    <w:nsid w:val="08E44F25"/>
    <w:multiLevelType w:val="multilevel"/>
    <w:tmpl w:val="EF1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03158"/>
    <w:multiLevelType w:val="multilevel"/>
    <w:tmpl w:val="70C0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13A16"/>
    <w:multiLevelType w:val="multilevel"/>
    <w:tmpl w:val="5826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C680B"/>
    <w:multiLevelType w:val="multilevel"/>
    <w:tmpl w:val="63A0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412AC"/>
    <w:multiLevelType w:val="multilevel"/>
    <w:tmpl w:val="2C70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85722"/>
    <w:multiLevelType w:val="hybridMultilevel"/>
    <w:tmpl w:val="016E2BC0"/>
    <w:lvl w:ilvl="0" w:tplc="D15AE56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1A78CBFA">
      <w:start w:val="1"/>
      <w:numFmt w:val="lowerLetter"/>
      <w:lvlText w:val="%2)"/>
      <w:lvlJc w:val="left"/>
      <w:pPr>
        <w:ind w:left="198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EAA44114">
      <w:numFmt w:val="bullet"/>
      <w:lvlText w:val="•"/>
      <w:lvlJc w:val="left"/>
      <w:pPr>
        <w:ind w:left="2880" w:hanging="360"/>
      </w:pPr>
      <w:rPr>
        <w:rFonts w:hint="default"/>
        <w:lang w:val="en-US" w:eastAsia="en-US" w:bidi="ar-SA"/>
      </w:rPr>
    </w:lvl>
    <w:lvl w:ilvl="3" w:tplc="1B780F0C">
      <w:numFmt w:val="bullet"/>
      <w:lvlText w:val="•"/>
      <w:lvlJc w:val="left"/>
      <w:pPr>
        <w:ind w:left="3780" w:hanging="360"/>
      </w:pPr>
      <w:rPr>
        <w:rFonts w:hint="default"/>
        <w:lang w:val="en-US" w:eastAsia="en-US" w:bidi="ar-SA"/>
      </w:rPr>
    </w:lvl>
    <w:lvl w:ilvl="4" w:tplc="94481BCC">
      <w:numFmt w:val="bullet"/>
      <w:lvlText w:val="•"/>
      <w:lvlJc w:val="left"/>
      <w:pPr>
        <w:ind w:left="4680" w:hanging="360"/>
      </w:pPr>
      <w:rPr>
        <w:rFonts w:hint="default"/>
        <w:lang w:val="en-US" w:eastAsia="en-US" w:bidi="ar-SA"/>
      </w:rPr>
    </w:lvl>
    <w:lvl w:ilvl="5" w:tplc="C4A0D296">
      <w:numFmt w:val="bullet"/>
      <w:lvlText w:val="•"/>
      <w:lvlJc w:val="left"/>
      <w:pPr>
        <w:ind w:left="5580" w:hanging="360"/>
      </w:pPr>
      <w:rPr>
        <w:rFonts w:hint="default"/>
        <w:lang w:val="en-US" w:eastAsia="en-US" w:bidi="ar-SA"/>
      </w:rPr>
    </w:lvl>
    <w:lvl w:ilvl="6" w:tplc="7AAA3754">
      <w:numFmt w:val="bullet"/>
      <w:lvlText w:val="•"/>
      <w:lvlJc w:val="left"/>
      <w:pPr>
        <w:ind w:left="6480" w:hanging="360"/>
      </w:pPr>
      <w:rPr>
        <w:rFonts w:hint="default"/>
        <w:lang w:val="en-US" w:eastAsia="en-US" w:bidi="ar-SA"/>
      </w:rPr>
    </w:lvl>
    <w:lvl w:ilvl="7" w:tplc="FAEAA8B6">
      <w:numFmt w:val="bullet"/>
      <w:lvlText w:val="•"/>
      <w:lvlJc w:val="left"/>
      <w:pPr>
        <w:ind w:left="7380" w:hanging="360"/>
      </w:pPr>
      <w:rPr>
        <w:rFonts w:hint="default"/>
        <w:lang w:val="en-US" w:eastAsia="en-US" w:bidi="ar-SA"/>
      </w:rPr>
    </w:lvl>
    <w:lvl w:ilvl="8" w:tplc="BD88C148">
      <w:numFmt w:val="bullet"/>
      <w:lvlText w:val="•"/>
      <w:lvlJc w:val="left"/>
      <w:pPr>
        <w:ind w:left="8280" w:hanging="360"/>
      </w:pPr>
      <w:rPr>
        <w:rFonts w:hint="default"/>
        <w:lang w:val="en-US" w:eastAsia="en-US" w:bidi="ar-SA"/>
      </w:rPr>
    </w:lvl>
  </w:abstractNum>
  <w:abstractNum w:abstractNumId="13" w15:restartNumberingAfterBreak="0">
    <w:nsid w:val="14790808"/>
    <w:multiLevelType w:val="multilevel"/>
    <w:tmpl w:val="B934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785CC0"/>
    <w:multiLevelType w:val="hybridMultilevel"/>
    <w:tmpl w:val="F508F620"/>
    <w:lvl w:ilvl="0" w:tplc="C096BA1A">
      <w:start w:val="1"/>
      <w:numFmt w:val="lowerLetter"/>
      <w:lvlText w:val="%1)"/>
      <w:lvlJc w:val="left"/>
      <w:pPr>
        <w:ind w:left="619" w:hanging="260"/>
      </w:pPr>
      <w:rPr>
        <w:rFonts w:hint="default"/>
        <w:spacing w:val="0"/>
        <w:w w:val="100"/>
        <w:lang w:val="en-US" w:eastAsia="en-US" w:bidi="ar-SA"/>
      </w:rPr>
    </w:lvl>
    <w:lvl w:ilvl="1" w:tplc="EC6A4C2E">
      <w:start w:val="1"/>
      <w:numFmt w:val="decimal"/>
      <w:lvlText w:val="%2."/>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ED9031E8">
      <w:numFmt w:val="bullet"/>
      <w:lvlText w:val="•"/>
      <w:lvlJc w:val="left"/>
      <w:pPr>
        <w:ind w:left="2080" w:hanging="360"/>
      </w:pPr>
      <w:rPr>
        <w:rFonts w:hint="default"/>
        <w:lang w:val="en-US" w:eastAsia="en-US" w:bidi="ar-SA"/>
      </w:rPr>
    </w:lvl>
    <w:lvl w:ilvl="3" w:tplc="F34094F8">
      <w:numFmt w:val="bullet"/>
      <w:lvlText w:val="•"/>
      <w:lvlJc w:val="left"/>
      <w:pPr>
        <w:ind w:left="3080" w:hanging="360"/>
      </w:pPr>
      <w:rPr>
        <w:rFonts w:hint="default"/>
        <w:lang w:val="en-US" w:eastAsia="en-US" w:bidi="ar-SA"/>
      </w:rPr>
    </w:lvl>
    <w:lvl w:ilvl="4" w:tplc="8488D904">
      <w:numFmt w:val="bullet"/>
      <w:lvlText w:val="•"/>
      <w:lvlJc w:val="left"/>
      <w:pPr>
        <w:ind w:left="4080" w:hanging="360"/>
      </w:pPr>
      <w:rPr>
        <w:rFonts w:hint="default"/>
        <w:lang w:val="en-US" w:eastAsia="en-US" w:bidi="ar-SA"/>
      </w:rPr>
    </w:lvl>
    <w:lvl w:ilvl="5" w:tplc="FA8C5F50">
      <w:numFmt w:val="bullet"/>
      <w:lvlText w:val="•"/>
      <w:lvlJc w:val="left"/>
      <w:pPr>
        <w:ind w:left="5080" w:hanging="360"/>
      </w:pPr>
      <w:rPr>
        <w:rFonts w:hint="default"/>
        <w:lang w:val="en-US" w:eastAsia="en-US" w:bidi="ar-SA"/>
      </w:rPr>
    </w:lvl>
    <w:lvl w:ilvl="6" w:tplc="F01850DA">
      <w:numFmt w:val="bullet"/>
      <w:lvlText w:val="•"/>
      <w:lvlJc w:val="left"/>
      <w:pPr>
        <w:ind w:left="6080" w:hanging="360"/>
      </w:pPr>
      <w:rPr>
        <w:rFonts w:hint="default"/>
        <w:lang w:val="en-US" w:eastAsia="en-US" w:bidi="ar-SA"/>
      </w:rPr>
    </w:lvl>
    <w:lvl w:ilvl="7" w:tplc="2BC69206">
      <w:numFmt w:val="bullet"/>
      <w:lvlText w:val="•"/>
      <w:lvlJc w:val="left"/>
      <w:pPr>
        <w:ind w:left="7080" w:hanging="360"/>
      </w:pPr>
      <w:rPr>
        <w:rFonts w:hint="default"/>
        <w:lang w:val="en-US" w:eastAsia="en-US" w:bidi="ar-SA"/>
      </w:rPr>
    </w:lvl>
    <w:lvl w:ilvl="8" w:tplc="7EEE02EA">
      <w:numFmt w:val="bullet"/>
      <w:lvlText w:val="•"/>
      <w:lvlJc w:val="left"/>
      <w:pPr>
        <w:ind w:left="8080" w:hanging="360"/>
      </w:pPr>
      <w:rPr>
        <w:rFonts w:hint="default"/>
        <w:lang w:val="en-US" w:eastAsia="en-US" w:bidi="ar-SA"/>
      </w:rPr>
    </w:lvl>
  </w:abstractNum>
  <w:abstractNum w:abstractNumId="15" w15:restartNumberingAfterBreak="0">
    <w:nsid w:val="1627033C"/>
    <w:multiLevelType w:val="multilevel"/>
    <w:tmpl w:val="79E4A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622F0"/>
    <w:multiLevelType w:val="multilevel"/>
    <w:tmpl w:val="35B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A327D"/>
    <w:multiLevelType w:val="multilevel"/>
    <w:tmpl w:val="620A9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2D48DF"/>
    <w:multiLevelType w:val="multilevel"/>
    <w:tmpl w:val="8DFE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249F8"/>
    <w:multiLevelType w:val="multilevel"/>
    <w:tmpl w:val="CEFC4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3384D"/>
    <w:multiLevelType w:val="multilevel"/>
    <w:tmpl w:val="520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9C6D99"/>
    <w:multiLevelType w:val="multilevel"/>
    <w:tmpl w:val="C0F6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B4F15"/>
    <w:multiLevelType w:val="multilevel"/>
    <w:tmpl w:val="3192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94EB6"/>
    <w:multiLevelType w:val="multilevel"/>
    <w:tmpl w:val="C5CC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D24384"/>
    <w:multiLevelType w:val="multilevel"/>
    <w:tmpl w:val="D19A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136D6F"/>
    <w:multiLevelType w:val="multilevel"/>
    <w:tmpl w:val="3A9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41D4F"/>
    <w:multiLevelType w:val="multilevel"/>
    <w:tmpl w:val="4C26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DD4259"/>
    <w:multiLevelType w:val="hybridMultilevel"/>
    <w:tmpl w:val="2E8AD7FA"/>
    <w:lvl w:ilvl="0" w:tplc="216A23B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FB2EA602">
      <w:numFmt w:val="bullet"/>
      <w:lvlText w:val="•"/>
      <w:lvlJc w:val="left"/>
      <w:pPr>
        <w:ind w:left="1980" w:hanging="360"/>
      </w:pPr>
      <w:rPr>
        <w:rFonts w:hint="default"/>
        <w:lang w:val="en-US" w:eastAsia="en-US" w:bidi="ar-SA"/>
      </w:rPr>
    </w:lvl>
    <w:lvl w:ilvl="2" w:tplc="423A34E6">
      <w:numFmt w:val="bullet"/>
      <w:lvlText w:val="•"/>
      <w:lvlJc w:val="left"/>
      <w:pPr>
        <w:ind w:left="2880" w:hanging="360"/>
      </w:pPr>
      <w:rPr>
        <w:rFonts w:hint="default"/>
        <w:lang w:val="en-US" w:eastAsia="en-US" w:bidi="ar-SA"/>
      </w:rPr>
    </w:lvl>
    <w:lvl w:ilvl="3" w:tplc="D7428F9E">
      <w:numFmt w:val="bullet"/>
      <w:lvlText w:val="•"/>
      <w:lvlJc w:val="left"/>
      <w:pPr>
        <w:ind w:left="3780" w:hanging="360"/>
      </w:pPr>
      <w:rPr>
        <w:rFonts w:hint="default"/>
        <w:lang w:val="en-US" w:eastAsia="en-US" w:bidi="ar-SA"/>
      </w:rPr>
    </w:lvl>
    <w:lvl w:ilvl="4" w:tplc="447E150C">
      <w:numFmt w:val="bullet"/>
      <w:lvlText w:val="•"/>
      <w:lvlJc w:val="left"/>
      <w:pPr>
        <w:ind w:left="4680" w:hanging="360"/>
      </w:pPr>
      <w:rPr>
        <w:rFonts w:hint="default"/>
        <w:lang w:val="en-US" w:eastAsia="en-US" w:bidi="ar-SA"/>
      </w:rPr>
    </w:lvl>
    <w:lvl w:ilvl="5" w:tplc="B12C552E">
      <w:numFmt w:val="bullet"/>
      <w:lvlText w:val="•"/>
      <w:lvlJc w:val="left"/>
      <w:pPr>
        <w:ind w:left="5580" w:hanging="360"/>
      </w:pPr>
      <w:rPr>
        <w:rFonts w:hint="default"/>
        <w:lang w:val="en-US" w:eastAsia="en-US" w:bidi="ar-SA"/>
      </w:rPr>
    </w:lvl>
    <w:lvl w:ilvl="6" w:tplc="1D209CEC">
      <w:numFmt w:val="bullet"/>
      <w:lvlText w:val="•"/>
      <w:lvlJc w:val="left"/>
      <w:pPr>
        <w:ind w:left="6480" w:hanging="360"/>
      </w:pPr>
      <w:rPr>
        <w:rFonts w:hint="default"/>
        <w:lang w:val="en-US" w:eastAsia="en-US" w:bidi="ar-SA"/>
      </w:rPr>
    </w:lvl>
    <w:lvl w:ilvl="7" w:tplc="B776E2AA">
      <w:numFmt w:val="bullet"/>
      <w:lvlText w:val="•"/>
      <w:lvlJc w:val="left"/>
      <w:pPr>
        <w:ind w:left="7380" w:hanging="360"/>
      </w:pPr>
      <w:rPr>
        <w:rFonts w:hint="default"/>
        <w:lang w:val="en-US" w:eastAsia="en-US" w:bidi="ar-SA"/>
      </w:rPr>
    </w:lvl>
    <w:lvl w:ilvl="8" w:tplc="153CDDD6">
      <w:numFmt w:val="bullet"/>
      <w:lvlText w:val="•"/>
      <w:lvlJc w:val="left"/>
      <w:pPr>
        <w:ind w:left="8280" w:hanging="360"/>
      </w:pPr>
      <w:rPr>
        <w:rFonts w:hint="default"/>
        <w:lang w:val="en-US" w:eastAsia="en-US" w:bidi="ar-SA"/>
      </w:rPr>
    </w:lvl>
  </w:abstractNum>
  <w:abstractNum w:abstractNumId="28" w15:restartNumberingAfterBreak="0">
    <w:nsid w:val="2E581BCC"/>
    <w:multiLevelType w:val="multilevel"/>
    <w:tmpl w:val="27C0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161949"/>
    <w:multiLevelType w:val="multilevel"/>
    <w:tmpl w:val="9C5A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8D33E1"/>
    <w:multiLevelType w:val="multilevel"/>
    <w:tmpl w:val="FB22C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DC713C"/>
    <w:multiLevelType w:val="multilevel"/>
    <w:tmpl w:val="C0C4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EA7B8D"/>
    <w:multiLevelType w:val="multilevel"/>
    <w:tmpl w:val="658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E54657"/>
    <w:multiLevelType w:val="hybridMultilevel"/>
    <w:tmpl w:val="8604BA5A"/>
    <w:lvl w:ilvl="0" w:tplc="87EE3AB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C91814BA">
      <w:numFmt w:val="bullet"/>
      <w:lvlText w:val="•"/>
      <w:lvlJc w:val="left"/>
      <w:pPr>
        <w:ind w:left="1980" w:hanging="360"/>
      </w:pPr>
      <w:rPr>
        <w:rFonts w:hint="default"/>
        <w:lang w:val="en-US" w:eastAsia="en-US" w:bidi="ar-SA"/>
      </w:rPr>
    </w:lvl>
    <w:lvl w:ilvl="2" w:tplc="643835E6">
      <w:numFmt w:val="bullet"/>
      <w:lvlText w:val="•"/>
      <w:lvlJc w:val="left"/>
      <w:pPr>
        <w:ind w:left="2880" w:hanging="360"/>
      </w:pPr>
      <w:rPr>
        <w:rFonts w:hint="default"/>
        <w:lang w:val="en-US" w:eastAsia="en-US" w:bidi="ar-SA"/>
      </w:rPr>
    </w:lvl>
    <w:lvl w:ilvl="3" w:tplc="47C82266">
      <w:numFmt w:val="bullet"/>
      <w:lvlText w:val="•"/>
      <w:lvlJc w:val="left"/>
      <w:pPr>
        <w:ind w:left="3780" w:hanging="360"/>
      </w:pPr>
      <w:rPr>
        <w:rFonts w:hint="default"/>
        <w:lang w:val="en-US" w:eastAsia="en-US" w:bidi="ar-SA"/>
      </w:rPr>
    </w:lvl>
    <w:lvl w:ilvl="4" w:tplc="02E44E6E">
      <w:numFmt w:val="bullet"/>
      <w:lvlText w:val="•"/>
      <w:lvlJc w:val="left"/>
      <w:pPr>
        <w:ind w:left="4680" w:hanging="360"/>
      </w:pPr>
      <w:rPr>
        <w:rFonts w:hint="default"/>
        <w:lang w:val="en-US" w:eastAsia="en-US" w:bidi="ar-SA"/>
      </w:rPr>
    </w:lvl>
    <w:lvl w:ilvl="5" w:tplc="4FF841EC">
      <w:numFmt w:val="bullet"/>
      <w:lvlText w:val="•"/>
      <w:lvlJc w:val="left"/>
      <w:pPr>
        <w:ind w:left="5580" w:hanging="360"/>
      </w:pPr>
      <w:rPr>
        <w:rFonts w:hint="default"/>
        <w:lang w:val="en-US" w:eastAsia="en-US" w:bidi="ar-SA"/>
      </w:rPr>
    </w:lvl>
    <w:lvl w:ilvl="6" w:tplc="810E7E1A">
      <w:numFmt w:val="bullet"/>
      <w:lvlText w:val="•"/>
      <w:lvlJc w:val="left"/>
      <w:pPr>
        <w:ind w:left="6480" w:hanging="360"/>
      </w:pPr>
      <w:rPr>
        <w:rFonts w:hint="default"/>
        <w:lang w:val="en-US" w:eastAsia="en-US" w:bidi="ar-SA"/>
      </w:rPr>
    </w:lvl>
    <w:lvl w:ilvl="7" w:tplc="0CB83984">
      <w:numFmt w:val="bullet"/>
      <w:lvlText w:val="•"/>
      <w:lvlJc w:val="left"/>
      <w:pPr>
        <w:ind w:left="7380" w:hanging="360"/>
      </w:pPr>
      <w:rPr>
        <w:rFonts w:hint="default"/>
        <w:lang w:val="en-US" w:eastAsia="en-US" w:bidi="ar-SA"/>
      </w:rPr>
    </w:lvl>
    <w:lvl w:ilvl="8" w:tplc="D3A636EA">
      <w:numFmt w:val="bullet"/>
      <w:lvlText w:val="•"/>
      <w:lvlJc w:val="left"/>
      <w:pPr>
        <w:ind w:left="8280" w:hanging="360"/>
      </w:pPr>
      <w:rPr>
        <w:rFonts w:hint="default"/>
        <w:lang w:val="en-US" w:eastAsia="en-US" w:bidi="ar-SA"/>
      </w:rPr>
    </w:lvl>
  </w:abstractNum>
  <w:abstractNum w:abstractNumId="34" w15:restartNumberingAfterBreak="0">
    <w:nsid w:val="3A6A2862"/>
    <w:multiLevelType w:val="multilevel"/>
    <w:tmpl w:val="F728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1A7B65"/>
    <w:multiLevelType w:val="hybridMultilevel"/>
    <w:tmpl w:val="2E2A56AC"/>
    <w:lvl w:ilvl="0" w:tplc="5EB47CB4">
      <w:start w:val="1"/>
      <w:numFmt w:val="decimal"/>
      <w:lvlText w:val="%1."/>
      <w:lvlJc w:val="left"/>
      <w:pPr>
        <w:ind w:left="99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7F0EC18">
      <w:start w:val="1"/>
      <w:numFmt w:val="decimal"/>
      <w:lvlText w:val="%2."/>
      <w:lvlJc w:val="left"/>
      <w:pPr>
        <w:ind w:left="1080" w:hanging="360"/>
      </w:pPr>
      <w:rPr>
        <w:rFonts w:hint="default"/>
        <w:spacing w:val="0"/>
        <w:w w:val="100"/>
        <w:lang w:val="en-US" w:eastAsia="en-US" w:bidi="ar-SA"/>
      </w:rPr>
    </w:lvl>
    <w:lvl w:ilvl="2" w:tplc="F7620D8E">
      <w:numFmt w:val="bullet"/>
      <w:lvlText w:val="•"/>
      <w:lvlJc w:val="left"/>
      <w:pPr>
        <w:ind w:left="2080" w:hanging="360"/>
      </w:pPr>
      <w:rPr>
        <w:rFonts w:hint="default"/>
        <w:lang w:val="en-US" w:eastAsia="en-US" w:bidi="ar-SA"/>
      </w:rPr>
    </w:lvl>
    <w:lvl w:ilvl="3" w:tplc="523673DE">
      <w:numFmt w:val="bullet"/>
      <w:lvlText w:val="•"/>
      <w:lvlJc w:val="left"/>
      <w:pPr>
        <w:ind w:left="3080" w:hanging="360"/>
      </w:pPr>
      <w:rPr>
        <w:rFonts w:hint="default"/>
        <w:lang w:val="en-US" w:eastAsia="en-US" w:bidi="ar-SA"/>
      </w:rPr>
    </w:lvl>
    <w:lvl w:ilvl="4" w:tplc="839A1246">
      <w:numFmt w:val="bullet"/>
      <w:lvlText w:val="•"/>
      <w:lvlJc w:val="left"/>
      <w:pPr>
        <w:ind w:left="4080" w:hanging="360"/>
      </w:pPr>
      <w:rPr>
        <w:rFonts w:hint="default"/>
        <w:lang w:val="en-US" w:eastAsia="en-US" w:bidi="ar-SA"/>
      </w:rPr>
    </w:lvl>
    <w:lvl w:ilvl="5" w:tplc="7E0ACB86">
      <w:numFmt w:val="bullet"/>
      <w:lvlText w:val="•"/>
      <w:lvlJc w:val="left"/>
      <w:pPr>
        <w:ind w:left="5080" w:hanging="360"/>
      </w:pPr>
      <w:rPr>
        <w:rFonts w:hint="default"/>
        <w:lang w:val="en-US" w:eastAsia="en-US" w:bidi="ar-SA"/>
      </w:rPr>
    </w:lvl>
    <w:lvl w:ilvl="6" w:tplc="91EA475E">
      <w:numFmt w:val="bullet"/>
      <w:lvlText w:val="•"/>
      <w:lvlJc w:val="left"/>
      <w:pPr>
        <w:ind w:left="6080" w:hanging="360"/>
      </w:pPr>
      <w:rPr>
        <w:rFonts w:hint="default"/>
        <w:lang w:val="en-US" w:eastAsia="en-US" w:bidi="ar-SA"/>
      </w:rPr>
    </w:lvl>
    <w:lvl w:ilvl="7" w:tplc="3F422F62">
      <w:numFmt w:val="bullet"/>
      <w:lvlText w:val="•"/>
      <w:lvlJc w:val="left"/>
      <w:pPr>
        <w:ind w:left="7080" w:hanging="360"/>
      </w:pPr>
      <w:rPr>
        <w:rFonts w:hint="default"/>
        <w:lang w:val="en-US" w:eastAsia="en-US" w:bidi="ar-SA"/>
      </w:rPr>
    </w:lvl>
    <w:lvl w:ilvl="8" w:tplc="2B467278">
      <w:numFmt w:val="bullet"/>
      <w:lvlText w:val="•"/>
      <w:lvlJc w:val="left"/>
      <w:pPr>
        <w:ind w:left="8080" w:hanging="360"/>
      </w:pPr>
      <w:rPr>
        <w:rFonts w:hint="default"/>
        <w:lang w:val="en-US" w:eastAsia="en-US" w:bidi="ar-SA"/>
      </w:rPr>
    </w:lvl>
  </w:abstractNum>
  <w:abstractNum w:abstractNumId="36" w15:restartNumberingAfterBreak="0">
    <w:nsid w:val="40DB6658"/>
    <w:multiLevelType w:val="multilevel"/>
    <w:tmpl w:val="32D6A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723A57"/>
    <w:multiLevelType w:val="multilevel"/>
    <w:tmpl w:val="B4F0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F30C29"/>
    <w:multiLevelType w:val="multilevel"/>
    <w:tmpl w:val="847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1C0DFA"/>
    <w:multiLevelType w:val="multilevel"/>
    <w:tmpl w:val="B56E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3449C8"/>
    <w:multiLevelType w:val="multilevel"/>
    <w:tmpl w:val="8DB4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016ACB"/>
    <w:multiLevelType w:val="multilevel"/>
    <w:tmpl w:val="64DA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841A4C"/>
    <w:multiLevelType w:val="multilevel"/>
    <w:tmpl w:val="0D5C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9E32EC"/>
    <w:multiLevelType w:val="multilevel"/>
    <w:tmpl w:val="9F8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22F94"/>
    <w:multiLevelType w:val="multilevel"/>
    <w:tmpl w:val="DDB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D228F9"/>
    <w:multiLevelType w:val="multilevel"/>
    <w:tmpl w:val="3C42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AE1EA3"/>
    <w:multiLevelType w:val="multilevel"/>
    <w:tmpl w:val="0F0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E3065D"/>
    <w:multiLevelType w:val="multilevel"/>
    <w:tmpl w:val="8458B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A57D6C"/>
    <w:multiLevelType w:val="multilevel"/>
    <w:tmpl w:val="F526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F21755"/>
    <w:multiLevelType w:val="multilevel"/>
    <w:tmpl w:val="A372D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A94C31"/>
    <w:multiLevelType w:val="multilevel"/>
    <w:tmpl w:val="94E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DB5FF6"/>
    <w:multiLevelType w:val="multilevel"/>
    <w:tmpl w:val="690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A1054A"/>
    <w:multiLevelType w:val="multilevel"/>
    <w:tmpl w:val="411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6C3FCC"/>
    <w:multiLevelType w:val="multilevel"/>
    <w:tmpl w:val="778A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3548AF"/>
    <w:multiLevelType w:val="multilevel"/>
    <w:tmpl w:val="5572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12120A"/>
    <w:multiLevelType w:val="multilevel"/>
    <w:tmpl w:val="5D480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AA54A4"/>
    <w:multiLevelType w:val="multilevel"/>
    <w:tmpl w:val="A452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3"/>
  </w:num>
  <w:num w:numId="3">
    <w:abstractNumId w:val="14"/>
  </w:num>
  <w:num w:numId="4">
    <w:abstractNumId w:val="12"/>
  </w:num>
  <w:num w:numId="5">
    <w:abstractNumId w:val="27"/>
  </w:num>
  <w:num w:numId="6">
    <w:abstractNumId w:val="2"/>
  </w:num>
  <w:num w:numId="7">
    <w:abstractNumId w:val="35"/>
  </w:num>
  <w:num w:numId="8">
    <w:abstractNumId w:val="55"/>
  </w:num>
  <w:num w:numId="9">
    <w:abstractNumId w:val="47"/>
  </w:num>
  <w:num w:numId="10">
    <w:abstractNumId w:val="15"/>
  </w:num>
  <w:num w:numId="11">
    <w:abstractNumId w:val="19"/>
  </w:num>
  <w:num w:numId="12">
    <w:abstractNumId w:val="49"/>
  </w:num>
  <w:num w:numId="13">
    <w:abstractNumId w:val="32"/>
  </w:num>
  <w:num w:numId="14">
    <w:abstractNumId w:val="5"/>
  </w:num>
  <w:num w:numId="15">
    <w:abstractNumId w:val="34"/>
  </w:num>
  <w:num w:numId="16">
    <w:abstractNumId w:val="21"/>
  </w:num>
  <w:num w:numId="17">
    <w:abstractNumId w:val="25"/>
  </w:num>
  <w:num w:numId="18">
    <w:abstractNumId w:val="46"/>
  </w:num>
  <w:num w:numId="19">
    <w:abstractNumId w:val="51"/>
  </w:num>
  <w:num w:numId="20">
    <w:abstractNumId w:val="31"/>
  </w:num>
  <w:num w:numId="21">
    <w:abstractNumId w:val="38"/>
  </w:num>
  <w:num w:numId="22">
    <w:abstractNumId w:val="39"/>
  </w:num>
  <w:num w:numId="23">
    <w:abstractNumId w:val="20"/>
  </w:num>
  <w:num w:numId="24">
    <w:abstractNumId w:val="7"/>
  </w:num>
  <w:num w:numId="25">
    <w:abstractNumId w:val="17"/>
  </w:num>
  <w:num w:numId="26">
    <w:abstractNumId w:val="3"/>
  </w:num>
  <w:num w:numId="27">
    <w:abstractNumId w:val="36"/>
  </w:num>
  <w:num w:numId="28">
    <w:abstractNumId w:val="53"/>
  </w:num>
  <w:num w:numId="29">
    <w:abstractNumId w:val="10"/>
  </w:num>
  <w:num w:numId="30">
    <w:abstractNumId w:val="13"/>
  </w:num>
  <w:num w:numId="31">
    <w:abstractNumId w:val="52"/>
  </w:num>
  <w:num w:numId="32">
    <w:abstractNumId w:val="28"/>
  </w:num>
  <w:num w:numId="33">
    <w:abstractNumId w:val="16"/>
  </w:num>
  <w:num w:numId="34">
    <w:abstractNumId w:val="54"/>
  </w:num>
  <w:num w:numId="35">
    <w:abstractNumId w:val="50"/>
  </w:num>
  <w:num w:numId="36">
    <w:abstractNumId w:val="0"/>
  </w:num>
  <w:num w:numId="37">
    <w:abstractNumId w:val="30"/>
  </w:num>
  <w:num w:numId="38">
    <w:abstractNumId w:val="48"/>
  </w:num>
  <w:num w:numId="39">
    <w:abstractNumId w:val="8"/>
  </w:num>
  <w:num w:numId="40">
    <w:abstractNumId w:val="9"/>
  </w:num>
  <w:num w:numId="41">
    <w:abstractNumId w:val="42"/>
  </w:num>
  <w:num w:numId="42">
    <w:abstractNumId w:val="4"/>
  </w:num>
  <w:num w:numId="43">
    <w:abstractNumId w:val="24"/>
  </w:num>
  <w:num w:numId="44">
    <w:abstractNumId w:val="40"/>
  </w:num>
  <w:num w:numId="45">
    <w:abstractNumId w:val="43"/>
  </w:num>
  <w:num w:numId="46">
    <w:abstractNumId w:val="41"/>
  </w:num>
  <w:num w:numId="47">
    <w:abstractNumId w:val="37"/>
  </w:num>
  <w:num w:numId="48">
    <w:abstractNumId w:val="22"/>
  </w:num>
  <w:num w:numId="49">
    <w:abstractNumId w:val="26"/>
  </w:num>
  <w:num w:numId="50">
    <w:abstractNumId w:val="56"/>
  </w:num>
  <w:num w:numId="51">
    <w:abstractNumId w:val="1"/>
  </w:num>
  <w:num w:numId="52">
    <w:abstractNumId w:val="45"/>
  </w:num>
  <w:num w:numId="53">
    <w:abstractNumId w:val="44"/>
  </w:num>
  <w:num w:numId="54">
    <w:abstractNumId w:val="11"/>
  </w:num>
  <w:num w:numId="55">
    <w:abstractNumId w:val="29"/>
  </w:num>
  <w:num w:numId="56">
    <w:abstractNumId w:val="18"/>
  </w:num>
  <w:num w:numId="57">
    <w:abstractNumId w:val="2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56D"/>
    <w:rsid w:val="0041470F"/>
    <w:rsid w:val="00756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7EE1"/>
  <w15:chartTrackingRefBased/>
  <w15:docId w15:val="{86565833-18C9-428D-A098-4F2F4430B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56D"/>
    <w:pPr>
      <w:widowControl w:val="0"/>
      <w:autoSpaceDE w:val="0"/>
      <w:autoSpaceDN w:val="0"/>
      <w:spacing w:before="120" w:after="120" w:line="240" w:lineRule="auto"/>
    </w:pPr>
    <w:rPr>
      <w:rFonts w:ascii="Times New Roman" w:eastAsia="Times New Roman" w:hAnsi="Times New Roman" w:cs="Times New Roman"/>
      <w:sz w:val="24"/>
    </w:rPr>
  </w:style>
  <w:style w:type="paragraph" w:styleId="Heading1">
    <w:name w:val="heading 1"/>
    <w:basedOn w:val="Normal"/>
    <w:link w:val="Heading1Char"/>
    <w:uiPriority w:val="9"/>
    <w:qFormat/>
    <w:rsid w:val="0075656D"/>
    <w:pPr>
      <w:ind w:left="360"/>
      <w:outlineLvl w:val="0"/>
    </w:pPr>
    <w:rPr>
      <w:b/>
      <w:bCs/>
      <w:szCs w:val="24"/>
    </w:rPr>
  </w:style>
  <w:style w:type="paragraph" w:styleId="Heading2">
    <w:name w:val="heading 2"/>
    <w:basedOn w:val="Normal"/>
    <w:next w:val="Normal"/>
    <w:link w:val="Heading2Char"/>
    <w:uiPriority w:val="9"/>
    <w:unhideWhenUsed/>
    <w:qFormat/>
    <w:rsid w:val="0075656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5656D"/>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56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7565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5656D"/>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75656D"/>
    <w:rPr>
      <w:szCs w:val="24"/>
    </w:rPr>
  </w:style>
  <w:style w:type="character" w:customStyle="1" w:styleId="BodyTextChar">
    <w:name w:val="Body Text Char"/>
    <w:basedOn w:val="DefaultParagraphFont"/>
    <w:link w:val="BodyText"/>
    <w:uiPriority w:val="1"/>
    <w:rsid w:val="0075656D"/>
    <w:rPr>
      <w:rFonts w:ascii="Times New Roman" w:eastAsia="Times New Roman" w:hAnsi="Times New Roman" w:cs="Times New Roman"/>
      <w:sz w:val="24"/>
      <w:szCs w:val="24"/>
    </w:rPr>
  </w:style>
  <w:style w:type="paragraph" w:styleId="ListParagraph">
    <w:name w:val="List Paragraph"/>
    <w:basedOn w:val="Normal"/>
    <w:uiPriority w:val="1"/>
    <w:qFormat/>
    <w:rsid w:val="0075656D"/>
    <w:pPr>
      <w:ind w:left="1080" w:hanging="360"/>
    </w:pPr>
  </w:style>
  <w:style w:type="paragraph" w:customStyle="1" w:styleId="TableParagraph">
    <w:name w:val="Table Paragraph"/>
    <w:basedOn w:val="Normal"/>
    <w:uiPriority w:val="1"/>
    <w:qFormat/>
    <w:rsid w:val="0075656D"/>
    <w:pPr>
      <w:ind w:left="107"/>
    </w:pPr>
  </w:style>
  <w:style w:type="paragraph" w:styleId="Title">
    <w:name w:val="Title"/>
    <w:basedOn w:val="Normal"/>
    <w:link w:val="TitleChar"/>
    <w:uiPriority w:val="10"/>
    <w:qFormat/>
    <w:rsid w:val="0075656D"/>
    <w:pPr>
      <w:spacing w:before="123" w:line="360" w:lineRule="auto"/>
      <w:jc w:val="both"/>
    </w:pPr>
    <w:rPr>
      <w:rFonts w:eastAsia="Courier New" w:cs="Courier New"/>
      <w:b/>
      <w:bCs/>
      <w:sz w:val="36"/>
      <w:szCs w:val="58"/>
    </w:rPr>
  </w:style>
  <w:style w:type="character" w:customStyle="1" w:styleId="TitleChar">
    <w:name w:val="Title Char"/>
    <w:basedOn w:val="DefaultParagraphFont"/>
    <w:link w:val="Title"/>
    <w:uiPriority w:val="10"/>
    <w:rsid w:val="0075656D"/>
    <w:rPr>
      <w:rFonts w:ascii="Times New Roman" w:eastAsia="Courier New" w:hAnsi="Times New Roman" w:cs="Courier New"/>
      <w:b/>
      <w:bCs/>
      <w:sz w:val="36"/>
      <w:szCs w:val="58"/>
    </w:rPr>
  </w:style>
  <w:style w:type="paragraph" w:styleId="NormalWeb">
    <w:name w:val="Normal (Web)"/>
    <w:basedOn w:val="Normal"/>
    <w:uiPriority w:val="99"/>
    <w:unhideWhenUsed/>
    <w:rsid w:val="0075656D"/>
    <w:pPr>
      <w:widowControl/>
      <w:autoSpaceDE/>
      <w:autoSpaceDN/>
      <w:spacing w:before="100" w:beforeAutospacing="1" w:after="100" w:afterAutospacing="1"/>
    </w:pPr>
    <w:rPr>
      <w:szCs w:val="24"/>
    </w:rPr>
  </w:style>
  <w:style w:type="paragraph" w:styleId="TOCHeading">
    <w:name w:val="TOC Heading"/>
    <w:basedOn w:val="Heading1"/>
    <w:next w:val="Normal"/>
    <w:uiPriority w:val="39"/>
    <w:unhideWhenUsed/>
    <w:qFormat/>
    <w:rsid w:val="0075656D"/>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75656D"/>
    <w:pPr>
      <w:spacing w:after="100"/>
    </w:pPr>
  </w:style>
  <w:style w:type="paragraph" w:styleId="TOC2">
    <w:name w:val="toc 2"/>
    <w:basedOn w:val="Normal"/>
    <w:next w:val="Normal"/>
    <w:autoRedefine/>
    <w:uiPriority w:val="39"/>
    <w:unhideWhenUsed/>
    <w:rsid w:val="0075656D"/>
    <w:pPr>
      <w:spacing w:after="100"/>
      <w:ind w:left="220"/>
    </w:pPr>
  </w:style>
  <w:style w:type="character" w:styleId="Hyperlink">
    <w:name w:val="Hyperlink"/>
    <w:basedOn w:val="DefaultParagraphFont"/>
    <w:uiPriority w:val="99"/>
    <w:unhideWhenUsed/>
    <w:rsid w:val="0075656D"/>
    <w:rPr>
      <w:color w:val="0563C1" w:themeColor="hyperlink"/>
      <w:u w:val="single"/>
    </w:rPr>
  </w:style>
  <w:style w:type="paragraph" w:styleId="Header">
    <w:name w:val="header"/>
    <w:basedOn w:val="Normal"/>
    <w:link w:val="HeaderChar"/>
    <w:uiPriority w:val="99"/>
    <w:unhideWhenUsed/>
    <w:rsid w:val="0075656D"/>
    <w:pPr>
      <w:tabs>
        <w:tab w:val="center" w:pos="4680"/>
        <w:tab w:val="right" w:pos="9360"/>
      </w:tabs>
      <w:spacing w:before="0" w:after="0"/>
    </w:pPr>
  </w:style>
  <w:style w:type="character" w:customStyle="1" w:styleId="HeaderChar">
    <w:name w:val="Header Char"/>
    <w:basedOn w:val="DefaultParagraphFont"/>
    <w:link w:val="Header"/>
    <w:uiPriority w:val="99"/>
    <w:rsid w:val="0075656D"/>
    <w:rPr>
      <w:rFonts w:ascii="Times New Roman" w:eastAsia="Times New Roman" w:hAnsi="Times New Roman" w:cs="Times New Roman"/>
      <w:sz w:val="24"/>
    </w:rPr>
  </w:style>
  <w:style w:type="paragraph" w:styleId="Footer">
    <w:name w:val="footer"/>
    <w:basedOn w:val="Normal"/>
    <w:link w:val="FooterChar"/>
    <w:uiPriority w:val="99"/>
    <w:unhideWhenUsed/>
    <w:rsid w:val="0075656D"/>
    <w:pPr>
      <w:tabs>
        <w:tab w:val="center" w:pos="4680"/>
        <w:tab w:val="right" w:pos="9360"/>
      </w:tabs>
      <w:spacing w:before="0" w:after="0"/>
    </w:pPr>
  </w:style>
  <w:style w:type="character" w:customStyle="1" w:styleId="FooterChar">
    <w:name w:val="Footer Char"/>
    <w:basedOn w:val="DefaultParagraphFont"/>
    <w:link w:val="Footer"/>
    <w:uiPriority w:val="99"/>
    <w:rsid w:val="0075656D"/>
    <w:rPr>
      <w:rFonts w:ascii="Times New Roman" w:eastAsia="Times New Roman" w:hAnsi="Times New Roman" w:cs="Times New Roman"/>
      <w:sz w:val="24"/>
    </w:rPr>
  </w:style>
  <w:style w:type="character" w:styleId="Strong">
    <w:name w:val="Strong"/>
    <w:basedOn w:val="DefaultParagraphFont"/>
    <w:uiPriority w:val="22"/>
    <w:qFormat/>
    <w:rsid w:val="0075656D"/>
    <w:rPr>
      <w:b/>
      <w:bCs/>
    </w:rPr>
  </w:style>
  <w:style w:type="character" w:styleId="HTMLCode">
    <w:name w:val="HTML Code"/>
    <w:basedOn w:val="DefaultParagraphFont"/>
    <w:uiPriority w:val="99"/>
    <w:semiHidden/>
    <w:unhideWhenUsed/>
    <w:rsid w:val="0075656D"/>
    <w:rPr>
      <w:rFonts w:ascii="Courier New" w:eastAsia="Times New Roman" w:hAnsi="Courier New" w:cs="Courier New"/>
      <w:sz w:val="20"/>
      <w:szCs w:val="20"/>
    </w:rPr>
  </w:style>
  <w:style w:type="paragraph" w:styleId="TOC3">
    <w:name w:val="toc 3"/>
    <w:basedOn w:val="Normal"/>
    <w:next w:val="Normal"/>
    <w:autoRedefine/>
    <w:uiPriority w:val="39"/>
    <w:unhideWhenUsed/>
    <w:rsid w:val="0075656D"/>
    <w:pPr>
      <w:spacing w:after="100"/>
      <w:ind w:left="480"/>
    </w:pPr>
  </w:style>
  <w:style w:type="character" w:styleId="Emphasis">
    <w:name w:val="Emphasis"/>
    <w:basedOn w:val="DefaultParagraphFont"/>
    <w:uiPriority w:val="20"/>
    <w:qFormat/>
    <w:rsid w:val="007565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gitechnologynepal/Schoolworkspro-Privacy-and-Policies/blob/main/index.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ivacy.microsoft.com/en-us/privacystate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3.jpeg"/><Relationship Id="rId5" Type="http://schemas.openxmlformats.org/officeDocument/2006/relationships/image" Target="media/image1.png"/><Relationship Id="rId10" Type="http://schemas.openxmlformats.org/officeDocument/2006/relationships/hyperlink" Target="https://safety.google/privacy/privacy-controls/" TargetMode="External"/><Relationship Id="rId4" Type="http://schemas.openxmlformats.org/officeDocument/2006/relationships/webSettings" Target="webSettings.xml"/><Relationship Id="rId9" Type="http://schemas.openxmlformats.org/officeDocument/2006/relationships/hyperlink" Target="https://myaccount.google.com/intro/privacychecku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53</Pages>
  <Words>12268</Words>
  <Characters>69928</Characters>
  <Application>Microsoft Office Word</Application>
  <DocSecurity>0</DocSecurity>
  <Lines>582</Lines>
  <Paragraphs>164</Paragraphs>
  <ScaleCrop>false</ScaleCrop>
  <Company/>
  <LinksUpToDate>false</LinksUpToDate>
  <CharactersWithSpaces>82032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A C</dc:creator>
  <cp:keywords/>
  <dc:description/>
  <cp:lastModifiedBy>G A C</cp:lastModifiedBy>
  <cp:revision>1</cp:revision>
  <cp:lastPrinted>2025-07-18T09:54:00Z</cp:lastPrinted>
  <dcterms:created xsi:type="dcterms:W3CDTF">2025-07-18T09:47:00Z</dcterms:created>
  <dcterms:modified xsi:type="dcterms:W3CDTF">2025-07-18T09:55:00Z</dcterms:modified>
</cp:coreProperties>
</file>