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FF6A" w14:textId="77777777" w:rsidR="000F4B80" w:rsidRDefault="003B643C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iCs/>
          <w:sz w:val="32"/>
          <w:szCs w:val="32"/>
        </w:rPr>
        <w:t>Senior Statistical Programmer Nazeeya Thahasin</w:t>
      </w:r>
    </w:p>
    <w:p w14:paraId="084E3D55" w14:textId="77777777" w:rsidR="000F4B80" w:rsidRDefault="003B643C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Troy, Michigan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5" w:history="1">
        <w:r>
          <w:rPr>
            <w:rFonts w:ascii="Calibri" w:eastAsia="Calibri" w:hAnsi="Calibri" w:cs="Calibri"/>
            <w:color w:val="0563C1"/>
            <w:sz w:val="22"/>
            <w:szCs w:val="22"/>
            <w:u w:val="single" w:color="0563C1"/>
          </w:rPr>
          <w:t>naaztsas@gmail.com</w:t>
        </w:r>
      </w:hyperlink>
      <w:r>
        <w:rPr>
          <w:rFonts w:ascii="Calibri" w:eastAsia="Calibri" w:hAnsi="Calibri" w:cs="Calibri"/>
          <w:color w:val="0563C1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r>
        <w:rPr>
          <w:rFonts w:ascii="Calibri" w:eastAsia="Calibri" w:hAnsi="Calibri" w:cs="Calibri"/>
          <w:sz w:val="22"/>
          <w:szCs w:val="22"/>
        </w:rPr>
        <w:t>248</w:t>
      </w:r>
      <w:r>
        <w:rPr>
          <w:rFonts w:ascii="Calibri" w:eastAsia="Calibri" w:hAnsi="Calibri" w:cs="Calibri"/>
          <w:sz w:val="22"/>
          <w:szCs w:val="22"/>
        </w:rPr>
        <w:noBreakHyphen/>
        <w:t>251</w:t>
      </w:r>
      <w:r>
        <w:rPr>
          <w:rFonts w:ascii="Calibri" w:eastAsia="Calibri" w:hAnsi="Calibri" w:cs="Calibri"/>
          <w:sz w:val="22"/>
          <w:szCs w:val="22"/>
        </w:rPr>
        <w:noBreakHyphen/>
        <w:t>2242 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www.linkedin.com/in/nazeeya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noBreakHyphen/>
          <w:t>thahasin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noBreakHyphen/>
          <w:t>40686120b</w:t>
        </w:r>
      </w:hyperlink>
    </w:p>
    <w:p w14:paraId="3C93A5B8" w14:textId="77777777" w:rsidR="000F4B80" w:rsidRDefault="000F4B80">
      <w:pPr>
        <w:rPr>
          <w:rFonts w:ascii="Calibri" w:eastAsia="Calibri" w:hAnsi="Calibri" w:cs="Calibri"/>
          <w:sz w:val="22"/>
          <w:szCs w:val="22"/>
        </w:rPr>
      </w:pPr>
    </w:p>
    <w:p w14:paraId="05168BA1" w14:textId="77777777" w:rsidR="009A755D" w:rsidRPr="000D2C49" w:rsidRDefault="003B643C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 xml:space="preserve">Results-driven Senior Statistical Programmer with </w:t>
      </w:r>
      <w:r w:rsidRPr="004A2B2B">
        <w:rPr>
          <w:rFonts w:ascii="Calibri" w:eastAsia="Calibri" w:hAnsi="Calibri" w:cs="Calibri"/>
          <w:b/>
          <w:bCs/>
        </w:rPr>
        <w:t xml:space="preserve">6+ </w:t>
      </w:r>
      <w:r w:rsidRPr="004A2B2B">
        <w:rPr>
          <w:rFonts w:ascii="Calibri" w:eastAsia="Calibri" w:hAnsi="Calibri" w:cs="Calibri"/>
        </w:rPr>
        <w:t>years</w:t>
      </w:r>
      <w:r w:rsidRPr="000D2C49">
        <w:rPr>
          <w:rFonts w:ascii="Calibri" w:eastAsia="Calibri" w:hAnsi="Calibri" w:cs="Calibri"/>
        </w:rPr>
        <w:t xml:space="preserve"> of experience in the </w:t>
      </w:r>
      <w:r w:rsidRPr="004A2B2B">
        <w:rPr>
          <w:rFonts w:ascii="Calibri" w:eastAsia="Calibri" w:hAnsi="Calibri" w:cs="Calibri"/>
          <w:b/>
          <w:bCs/>
        </w:rPr>
        <w:t>Clinical Research domain</w:t>
      </w:r>
      <w:r w:rsidRPr="000D2C49">
        <w:rPr>
          <w:rFonts w:ascii="Calibri" w:eastAsia="Calibri" w:hAnsi="Calibri" w:cs="Calibri"/>
        </w:rPr>
        <w:t xml:space="preserve">, specializing in </w:t>
      </w:r>
      <w:r w:rsidRPr="007C35E7">
        <w:rPr>
          <w:rFonts w:ascii="Calibri" w:eastAsia="Calibri" w:hAnsi="Calibri" w:cs="Calibri"/>
          <w:b/>
          <w:bCs/>
        </w:rPr>
        <w:t>SAS</w:t>
      </w:r>
      <w:r w:rsidRPr="000D2C49">
        <w:rPr>
          <w:rFonts w:ascii="Calibri" w:eastAsia="Calibri" w:hAnsi="Calibri" w:cs="Calibri"/>
        </w:rPr>
        <w:t xml:space="preserve"> programming across Windows and UNIX environments. </w:t>
      </w:r>
    </w:p>
    <w:p w14:paraId="42E25448" w14:textId="77777777" w:rsidR="009A755D" w:rsidRPr="007C35E7" w:rsidRDefault="003B643C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  <w:b/>
          <w:bCs/>
        </w:rPr>
      </w:pPr>
      <w:r w:rsidRPr="000D2C49">
        <w:rPr>
          <w:rFonts w:ascii="Calibri" w:eastAsia="Calibri" w:hAnsi="Calibri" w:cs="Calibri"/>
        </w:rPr>
        <w:t xml:space="preserve">Proficient in SAS modules including </w:t>
      </w:r>
      <w:r w:rsidRPr="007C35E7">
        <w:rPr>
          <w:rFonts w:ascii="Calibri" w:eastAsia="Calibri" w:hAnsi="Calibri" w:cs="Calibri"/>
          <w:b/>
          <w:bCs/>
        </w:rPr>
        <w:t>SAS/BASE, SAS/MACROS, SAS/SQL, SAS/GRAPH, SAS/STAT, SAS/ODS, and SAS/ACCESS</w:t>
      </w:r>
      <w:r w:rsidR="009A755D" w:rsidRPr="007C35E7">
        <w:rPr>
          <w:rFonts w:ascii="Calibri" w:eastAsia="Calibri" w:hAnsi="Calibri" w:cs="Calibri"/>
          <w:b/>
          <w:bCs/>
        </w:rPr>
        <w:t>.</w:t>
      </w:r>
    </w:p>
    <w:p w14:paraId="45289712" w14:textId="3C8DD4FE" w:rsidR="009A755D" w:rsidRPr="000D2C49" w:rsidRDefault="009A755D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>E</w:t>
      </w:r>
      <w:r w:rsidR="003B643C" w:rsidRPr="000D2C49">
        <w:rPr>
          <w:rFonts w:ascii="Calibri" w:eastAsia="Calibri" w:hAnsi="Calibri" w:cs="Calibri"/>
        </w:rPr>
        <w:t>xpertise in CDISC standards (</w:t>
      </w:r>
      <w:r w:rsidR="003B643C" w:rsidRPr="007C35E7">
        <w:rPr>
          <w:rFonts w:ascii="Calibri" w:eastAsia="Calibri" w:hAnsi="Calibri" w:cs="Calibri"/>
          <w:b/>
          <w:bCs/>
        </w:rPr>
        <w:t xml:space="preserve">SDTM, </w:t>
      </w:r>
      <w:proofErr w:type="spellStart"/>
      <w:r w:rsidR="003B643C" w:rsidRPr="007C35E7">
        <w:rPr>
          <w:rFonts w:ascii="Calibri" w:eastAsia="Calibri" w:hAnsi="Calibri" w:cs="Calibri"/>
          <w:b/>
          <w:bCs/>
        </w:rPr>
        <w:t>ADaM</w:t>
      </w:r>
      <w:proofErr w:type="spellEnd"/>
      <w:r w:rsidR="003B643C" w:rsidRPr="007C35E7">
        <w:rPr>
          <w:rFonts w:ascii="Calibri" w:eastAsia="Calibri" w:hAnsi="Calibri" w:cs="Calibri"/>
          <w:b/>
          <w:bCs/>
        </w:rPr>
        <w:t>, SDRG, ADRG, and TLFs)</w:t>
      </w:r>
      <w:r w:rsidR="003B643C" w:rsidRPr="000D2C49">
        <w:rPr>
          <w:rFonts w:ascii="Calibri" w:eastAsia="Calibri" w:hAnsi="Calibri" w:cs="Calibri"/>
        </w:rPr>
        <w:t xml:space="preserve"> to support safety and efficacy analysis. </w:t>
      </w:r>
    </w:p>
    <w:p w14:paraId="3E072BC9" w14:textId="6CC8D614" w:rsidR="000309DB" w:rsidRPr="000D2C49" w:rsidRDefault="003B643C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 xml:space="preserve">Skilled in data integrity checks, data cleaning, and quality control for protocols, Clinical Study Reports (CSR), Statistical Analysis Plans (SAP) and annotated CRFs. </w:t>
      </w:r>
    </w:p>
    <w:p w14:paraId="24C60BA9" w14:textId="37EBD14A" w:rsidR="000309DB" w:rsidRPr="000D2C49" w:rsidRDefault="000309DB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>E</w:t>
      </w:r>
      <w:r w:rsidR="003B643C" w:rsidRPr="000D2C49">
        <w:rPr>
          <w:rFonts w:ascii="Calibri" w:eastAsia="Calibri" w:hAnsi="Calibri" w:cs="Calibri"/>
        </w:rPr>
        <w:t xml:space="preserve">xperience in R programming for data manipulation, analysis, and visualization, utilizing packages </w:t>
      </w:r>
      <w:r w:rsidR="003B643C" w:rsidRPr="007C35E7">
        <w:rPr>
          <w:rFonts w:ascii="Calibri" w:eastAsia="Calibri" w:hAnsi="Calibri" w:cs="Calibri"/>
          <w:b/>
          <w:bCs/>
        </w:rPr>
        <w:t xml:space="preserve">haven, stringr, </w:t>
      </w:r>
      <w:proofErr w:type="spellStart"/>
      <w:r w:rsidR="003B643C" w:rsidRPr="007C35E7">
        <w:rPr>
          <w:rFonts w:ascii="Calibri" w:eastAsia="Calibri" w:hAnsi="Calibri" w:cs="Calibri"/>
          <w:b/>
          <w:bCs/>
        </w:rPr>
        <w:t>dplyr</w:t>
      </w:r>
      <w:proofErr w:type="spellEnd"/>
      <w:r w:rsidR="003B643C" w:rsidRPr="007C35E7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="003B643C" w:rsidRPr="007C35E7">
        <w:rPr>
          <w:rFonts w:ascii="Calibri" w:eastAsia="Calibri" w:hAnsi="Calibri" w:cs="Calibri"/>
          <w:b/>
          <w:bCs/>
        </w:rPr>
        <w:t>lubridate</w:t>
      </w:r>
      <w:proofErr w:type="spellEnd"/>
      <w:r w:rsidR="003B643C" w:rsidRPr="007C35E7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="003B643C" w:rsidRPr="007C35E7">
        <w:rPr>
          <w:rFonts w:ascii="Calibri" w:eastAsia="Calibri" w:hAnsi="Calibri" w:cs="Calibri"/>
          <w:b/>
          <w:bCs/>
        </w:rPr>
        <w:t>tidyr</w:t>
      </w:r>
      <w:proofErr w:type="spellEnd"/>
      <w:r w:rsidR="003B643C" w:rsidRPr="007C35E7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="003B643C" w:rsidRPr="007C35E7">
        <w:rPr>
          <w:rFonts w:ascii="Calibri" w:eastAsia="Calibri" w:hAnsi="Calibri" w:cs="Calibri"/>
          <w:b/>
          <w:bCs/>
        </w:rPr>
        <w:t>sqldf</w:t>
      </w:r>
      <w:proofErr w:type="spellEnd"/>
      <w:r w:rsidR="003B643C" w:rsidRPr="007C35E7">
        <w:rPr>
          <w:rFonts w:ascii="Calibri" w:eastAsia="Calibri" w:hAnsi="Calibri" w:cs="Calibri"/>
          <w:b/>
          <w:bCs/>
        </w:rPr>
        <w:t>, and r2rtf</w:t>
      </w:r>
      <w:r w:rsidR="003B643C" w:rsidRPr="000D2C49">
        <w:rPr>
          <w:rFonts w:ascii="Calibri" w:eastAsia="Calibri" w:hAnsi="Calibri" w:cs="Calibri"/>
        </w:rPr>
        <w:t xml:space="preserve"> to</w:t>
      </w:r>
      <w:r w:rsidR="003B643C" w:rsidRPr="000D2C49">
        <w:rPr>
          <w:rFonts w:ascii="Calibri" w:eastAsia="Calibri" w:hAnsi="Calibri" w:cs="Calibri"/>
        </w:rPr>
        <w:t xml:space="preserve"> </w:t>
      </w:r>
      <w:r w:rsidRPr="000D2C49">
        <w:rPr>
          <w:rFonts w:ascii="Calibri" w:eastAsia="Calibri" w:hAnsi="Calibri" w:cs="Calibri"/>
        </w:rPr>
        <w:t>generate</w:t>
      </w:r>
      <w:r w:rsidR="003B643C" w:rsidRPr="000D2C49">
        <w:rPr>
          <w:rFonts w:ascii="Calibri" w:eastAsia="Calibri" w:hAnsi="Calibri" w:cs="Calibri"/>
        </w:rPr>
        <w:t xml:space="preserve"> TLFs </w:t>
      </w:r>
      <w:r w:rsidRPr="000D2C49">
        <w:rPr>
          <w:rFonts w:ascii="Arial" w:hAnsi="Arial" w:cs="Arial"/>
          <w:color w:val="000000" w:themeColor="text1"/>
          <w:sz w:val="20"/>
          <w:szCs w:val="20"/>
        </w:rPr>
        <w:t>accordance with study protocol and analysis plans</w:t>
      </w:r>
      <w:r w:rsidR="003B643C" w:rsidRPr="000D2C49">
        <w:rPr>
          <w:rFonts w:ascii="Calibri" w:eastAsia="Calibri" w:hAnsi="Calibri" w:cs="Calibri"/>
        </w:rPr>
        <w:t xml:space="preserve">. </w:t>
      </w:r>
    </w:p>
    <w:p w14:paraId="0915B163" w14:textId="5839AE98" w:rsidR="000309DB" w:rsidRPr="000D2C49" w:rsidRDefault="000309DB" w:rsidP="000D2C4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0D2C49">
        <w:rPr>
          <w:rFonts w:ascii="Calibri" w:eastAsia="Calibri" w:hAnsi="Calibri" w:cs="Calibri"/>
        </w:rPr>
        <w:t xml:space="preserve">Expertise in various procedures like </w:t>
      </w:r>
      <w:r w:rsidRPr="007C35E7">
        <w:rPr>
          <w:rFonts w:ascii="Calibri" w:eastAsia="Calibri" w:hAnsi="Calibri" w:cs="Calibri"/>
          <w:b/>
          <w:bCs/>
        </w:rPr>
        <w:t>PROC LIFETEST, PROC MEANS, PROC FREQ, PROC REPORT, PROC UNIVARIATE, PROC SUMMARY, PROC GPLOT, PROC SQL</w:t>
      </w:r>
      <w:r w:rsidRPr="000D2C49">
        <w:rPr>
          <w:rFonts w:ascii="Calibri" w:eastAsia="Calibri" w:hAnsi="Calibri" w:cs="Calibri"/>
        </w:rPr>
        <w:t xml:space="preserve"> etc.</w:t>
      </w:r>
    </w:p>
    <w:p w14:paraId="39B9CE48" w14:textId="35715795" w:rsidR="007E7ED3" w:rsidRPr="000D2C49" w:rsidRDefault="003B643C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 xml:space="preserve">Expertise in ISE/ISS programming and e-submissions, with a solid understanding of </w:t>
      </w:r>
      <w:r w:rsidRPr="007C35E7">
        <w:rPr>
          <w:rFonts w:ascii="Calibri" w:eastAsia="Calibri" w:hAnsi="Calibri" w:cs="Calibri"/>
          <w:b/>
          <w:bCs/>
        </w:rPr>
        <w:t xml:space="preserve">CDISC, SDTM, and </w:t>
      </w:r>
      <w:proofErr w:type="spellStart"/>
      <w:r w:rsidRPr="007C35E7">
        <w:rPr>
          <w:rFonts w:ascii="Calibri" w:eastAsia="Calibri" w:hAnsi="Calibri" w:cs="Calibri"/>
          <w:b/>
          <w:bCs/>
        </w:rPr>
        <w:t>ADaM</w:t>
      </w:r>
      <w:proofErr w:type="spellEnd"/>
      <w:r w:rsidRPr="000D2C49">
        <w:rPr>
          <w:rFonts w:ascii="Calibri" w:eastAsia="Calibri" w:hAnsi="Calibri" w:cs="Calibri"/>
        </w:rPr>
        <w:t xml:space="preserve"> standards. </w:t>
      </w:r>
    </w:p>
    <w:p w14:paraId="375092E7" w14:textId="7993C81F" w:rsidR="007E7ED3" w:rsidRPr="000D2C49" w:rsidRDefault="003B643C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 xml:space="preserve">Extensive experience across Oncology, Cardiovascular, Respiratory, and Neurology in Phase I–IV clinical trials. </w:t>
      </w:r>
    </w:p>
    <w:p w14:paraId="07495465" w14:textId="312464AE" w:rsidR="000F4B80" w:rsidRPr="000D2C49" w:rsidRDefault="003B643C" w:rsidP="000D2C49">
      <w:pPr>
        <w:pStyle w:val="ListParagraph"/>
        <w:numPr>
          <w:ilvl w:val="0"/>
          <w:numId w:val="6"/>
        </w:numPr>
        <w:pBdr>
          <w:bottom w:val="single" w:sz="6" w:space="0" w:color="FFFFFF"/>
        </w:pBd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>Adept at developing Data Definition Specifications (</w:t>
      </w:r>
      <w:r w:rsidRPr="007C35E7">
        <w:rPr>
          <w:rFonts w:ascii="Calibri" w:eastAsia="Calibri" w:hAnsi="Calibri" w:cs="Calibri"/>
          <w:b/>
          <w:bCs/>
        </w:rPr>
        <w:t>DDS</w:t>
      </w:r>
      <w:r w:rsidRPr="000D2C49">
        <w:rPr>
          <w:rFonts w:ascii="Calibri" w:eastAsia="Calibri" w:hAnsi="Calibri" w:cs="Calibri"/>
        </w:rPr>
        <w:t xml:space="preserve">) </w:t>
      </w:r>
      <w:r w:rsidR="007E7ED3" w:rsidRPr="000D2C49">
        <w:rPr>
          <w:rFonts w:ascii="Calibri" w:eastAsia="Calibri" w:hAnsi="Calibri" w:cs="Calibri"/>
        </w:rPr>
        <w:t xml:space="preserve">for </w:t>
      </w:r>
      <w:r w:rsidR="007E7ED3" w:rsidRPr="007C35E7">
        <w:rPr>
          <w:rFonts w:ascii="Calibri" w:eastAsia="Calibri" w:hAnsi="Calibri" w:cs="Calibri"/>
          <w:b/>
          <w:bCs/>
        </w:rPr>
        <w:t>SDTM</w:t>
      </w:r>
      <w:r w:rsidR="007E7ED3" w:rsidRPr="000D2C49">
        <w:rPr>
          <w:rFonts w:ascii="Calibri" w:eastAsia="Calibri" w:hAnsi="Calibri" w:cs="Calibri"/>
        </w:rPr>
        <w:t xml:space="preserve"> and </w:t>
      </w:r>
      <w:proofErr w:type="spellStart"/>
      <w:r w:rsidRPr="007C35E7">
        <w:rPr>
          <w:rFonts w:ascii="Calibri" w:eastAsia="Calibri" w:hAnsi="Calibri" w:cs="Calibri"/>
          <w:b/>
          <w:bCs/>
        </w:rPr>
        <w:t>ADaM</w:t>
      </w:r>
      <w:proofErr w:type="spellEnd"/>
      <w:r w:rsidRPr="000D2C49">
        <w:rPr>
          <w:rFonts w:ascii="Calibri" w:eastAsia="Calibri" w:hAnsi="Calibri" w:cs="Calibri"/>
        </w:rPr>
        <w:t xml:space="preserve"> analysis datasets </w:t>
      </w:r>
      <w:r w:rsidR="0098713E" w:rsidRPr="000D2C49">
        <w:rPr>
          <w:rFonts w:ascii="Calibri" w:eastAsia="Calibri" w:hAnsi="Calibri" w:cs="Calibri"/>
        </w:rPr>
        <w:t>as per</w:t>
      </w:r>
      <w:r w:rsidRPr="000D2C49">
        <w:rPr>
          <w:rFonts w:ascii="Calibri" w:eastAsia="Calibri" w:hAnsi="Calibri" w:cs="Calibri"/>
        </w:rPr>
        <w:t xml:space="preserve"> regulatory requirements</w:t>
      </w:r>
    </w:p>
    <w:p w14:paraId="6EC27344" w14:textId="4735CC7D" w:rsidR="0098713E" w:rsidRPr="000D2C49" w:rsidRDefault="0098713E" w:rsidP="000D2C4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 xml:space="preserve">Strong knowledge working in open </w:t>
      </w:r>
      <w:r w:rsidRPr="007C35E7">
        <w:rPr>
          <w:rFonts w:ascii="Calibri" w:eastAsia="Calibri" w:hAnsi="Calibri" w:cs="Calibri"/>
          <w:b/>
          <w:bCs/>
        </w:rPr>
        <w:t>CDISC</w:t>
      </w:r>
      <w:r w:rsidRPr="000D2C49">
        <w:rPr>
          <w:rFonts w:ascii="Calibri" w:eastAsia="Calibri" w:hAnsi="Calibri" w:cs="Calibri"/>
        </w:rPr>
        <w:t xml:space="preserve"> validation report (</w:t>
      </w:r>
      <w:r w:rsidRPr="007C35E7">
        <w:rPr>
          <w:rFonts w:ascii="Calibri" w:eastAsia="Calibri" w:hAnsi="Calibri" w:cs="Calibri"/>
          <w:b/>
          <w:bCs/>
        </w:rPr>
        <w:t>Pinnacle</w:t>
      </w:r>
      <w:r w:rsidRPr="000D2C49">
        <w:rPr>
          <w:rFonts w:ascii="Calibri" w:eastAsia="Calibri" w:hAnsi="Calibri" w:cs="Calibri"/>
        </w:rPr>
        <w:t xml:space="preserve"> 21)</w:t>
      </w:r>
      <w:r w:rsidR="007C35E7">
        <w:rPr>
          <w:rFonts w:ascii="Calibri" w:eastAsia="Calibri" w:hAnsi="Calibri" w:cs="Calibri"/>
        </w:rPr>
        <w:t xml:space="preserve"> and</w:t>
      </w:r>
      <w:r w:rsidRPr="000D2C49">
        <w:rPr>
          <w:rFonts w:ascii="Calibri" w:eastAsia="Calibri" w:hAnsi="Calibri" w:cs="Calibri"/>
        </w:rPr>
        <w:t xml:space="preserve"> creating Define.xml documents.</w:t>
      </w:r>
    </w:p>
    <w:p w14:paraId="0C4F2B7E" w14:textId="0FF9B4A5" w:rsidR="0098713E" w:rsidRPr="000D2C49" w:rsidRDefault="000D2C49" w:rsidP="000D2C4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0D2C49">
        <w:rPr>
          <w:rFonts w:ascii="Calibri" w:eastAsia="Calibri" w:hAnsi="Calibri" w:cs="Calibri"/>
        </w:rPr>
        <w:t>E</w:t>
      </w:r>
      <w:r w:rsidR="0098713E" w:rsidRPr="000D2C49">
        <w:rPr>
          <w:rFonts w:ascii="Calibri" w:eastAsia="Calibri" w:hAnsi="Calibri" w:cs="Calibri"/>
        </w:rPr>
        <w:t>xcellent communication skills and experience working with peer programmers, statisticians and data management personnel.</w:t>
      </w:r>
    </w:p>
    <w:p w14:paraId="3CA7CC23" w14:textId="77777777" w:rsidR="0098713E" w:rsidRPr="0098713E" w:rsidRDefault="0098713E" w:rsidP="0098713E">
      <w:pPr>
        <w:rPr>
          <w:rFonts w:ascii="Calibri" w:eastAsia="Calibri" w:hAnsi="Calibri" w:cs="Calibri"/>
        </w:rPr>
      </w:pPr>
    </w:p>
    <w:p w14:paraId="1F0F03D6" w14:textId="77777777" w:rsidR="000F4B80" w:rsidRDefault="003B643C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1E12EEE1" w14:textId="5A0F2A19" w:rsidR="000F4B80" w:rsidRDefault="003B643C">
      <w:pPr>
        <w:pBdr>
          <w:bottom w:val="single" w:sz="6" w:space="0" w:color="FFFFFF"/>
        </w:pBd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 xml:space="preserve">Osmania </w:t>
      </w:r>
      <w:r w:rsidR="007C35E7">
        <w:rPr>
          <w:rStyle w:val="fs14fw6"/>
          <w:rFonts w:ascii="Calibri" w:eastAsia="Calibri" w:hAnsi="Calibri" w:cs="Calibri"/>
          <w:b/>
          <w:bCs/>
          <w:sz w:val="22"/>
          <w:szCs w:val="22"/>
        </w:rPr>
        <w:t>University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Hyderabad, India</w:t>
      </w:r>
    </w:p>
    <w:p w14:paraId="5762E1D0" w14:textId="77777777" w:rsidR="000F4B80" w:rsidRDefault="003B643C">
      <w:pPr>
        <w:pBdr>
          <w:bottom w:val="single" w:sz="6" w:space="0" w:color="FFFFFF"/>
        </w:pBdr>
        <w:tabs>
          <w:tab w:val="right" w:pos="10800"/>
        </w:tabs>
        <w:spacing w:line="220" w:lineRule="atLeast"/>
        <w:rPr>
          <w:rStyle w:val="fs14fw4text-right"/>
          <w:rFonts w:ascii="Calibri" w:eastAsia="Calibri" w:hAnsi="Calibri" w:cs="Calibri"/>
          <w:sz w:val="22"/>
          <w:szCs w:val="22"/>
        </w:rPr>
      </w:pPr>
      <w:r>
        <w:rPr>
          <w:rStyle w:val="fs14fw4fsi"/>
          <w:rFonts w:ascii="Calibri" w:eastAsia="Calibri" w:hAnsi="Calibri" w:cs="Calibri"/>
          <w:i/>
          <w:iCs/>
          <w:sz w:val="22"/>
          <w:szCs w:val="22"/>
        </w:rPr>
        <w:t>Masters in Chemistry</w:t>
      </w:r>
      <w:r>
        <w:rPr>
          <w:rStyle w:val="fs14fw4text-right"/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Style w:val="fs14fw4text-right"/>
          <w:rFonts w:ascii="Calibri" w:eastAsia="Calibri" w:hAnsi="Calibri" w:cs="Calibri"/>
          <w:sz w:val="22"/>
          <w:szCs w:val="22"/>
        </w:rPr>
        <w:t>August 2006 - May 2008</w:t>
      </w:r>
    </w:p>
    <w:p w14:paraId="077DCB9F" w14:textId="77777777" w:rsidR="000F4B80" w:rsidRDefault="003B643C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FF94B2E" w14:textId="4A5EFD9E" w:rsidR="000F4B80" w:rsidRDefault="003B643C">
      <w:pPr>
        <w:pBdr>
          <w:bottom w:val="single" w:sz="6" w:space="0" w:color="FFFFFF"/>
        </w:pBd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 xml:space="preserve">Osmania </w:t>
      </w:r>
      <w:r w:rsidR="007C35E7">
        <w:rPr>
          <w:rStyle w:val="fs14fw6"/>
          <w:rFonts w:ascii="Calibri" w:eastAsia="Calibri" w:hAnsi="Calibri" w:cs="Calibri"/>
          <w:b/>
          <w:bCs/>
          <w:sz w:val="22"/>
          <w:szCs w:val="22"/>
        </w:rPr>
        <w:t>University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 w:rsidR="007C35E7">
        <w:rPr>
          <w:rStyle w:val="fs14fw4"/>
          <w:rFonts w:ascii="Calibri" w:eastAsia="Calibri" w:hAnsi="Calibri" w:cs="Calibri"/>
          <w:sz w:val="22"/>
          <w:szCs w:val="22"/>
        </w:rPr>
        <w:t>Hyderabad, India</w:t>
      </w:r>
    </w:p>
    <w:p w14:paraId="19C61B4D" w14:textId="77777777" w:rsidR="000F4B80" w:rsidRDefault="003B643C">
      <w:pPr>
        <w:pBdr>
          <w:bottom w:val="single" w:sz="6" w:space="0" w:color="FFFFFF"/>
        </w:pBdr>
        <w:tabs>
          <w:tab w:val="right" w:pos="10800"/>
        </w:tabs>
        <w:spacing w:line="220" w:lineRule="atLeast"/>
        <w:rPr>
          <w:rStyle w:val="fs14fw4text-right"/>
          <w:rFonts w:ascii="Calibri" w:eastAsia="Calibri" w:hAnsi="Calibri" w:cs="Calibri"/>
          <w:sz w:val="22"/>
          <w:szCs w:val="22"/>
        </w:rPr>
      </w:pPr>
      <w:r>
        <w:rPr>
          <w:rStyle w:val="fs14fw4fsi"/>
          <w:rFonts w:ascii="Calibri" w:eastAsia="Calibri" w:hAnsi="Calibri" w:cs="Calibri"/>
          <w:i/>
          <w:iCs/>
          <w:sz w:val="22"/>
          <w:szCs w:val="22"/>
        </w:rPr>
        <w:t xml:space="preserve">Bachelors in </w:t>
      </w:r>
      <w:r>
        <w:rPr>
          <w:rStyle w:val="fs14fw4fsi"/>
          <w:rFonts w:ascii="Calibri" w:eastAsia="Calibri" w:hAnsi="Calibri" w:cs="Calibri"/>
          <w:i/>
          <w:iCs/>
          <w:sz w:val="22"/>
          <w:szCs w:val="22"/>
        </w:rPr>
        <w:t>Bio-technology</w:t>
      </w:r>
      <w:r>
        <w:rPr>
          <w:rStyle w:val="fs14fw4text-right"/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Style w:val="fs14fw4text-right"/>
          <w:rFonts w:ascii="Calibri" w:eastAsia="Calibri" w:hAnsi="Calibri" w:cs="Calibri"/>
          <w:sz w:val="22"/>
          <w:szCs w:val="22"/>
        </w:rPr>
        <w:t>August 2003 - May 2006</w:t>
      </w:r>
    </w:p>
    <w:p w14:paraId="6012088D" w14:textId="77777777" w:rsidR="000F4B80" w:rsidRDefault="003B643C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2EDEF02D" w14:textId="77777777" w:rsidR="000F4B80" w:rsidRDefault="003B643C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professional experience</w:t>
      </w:r>
    </w:p>
    <w:p w14:paraId="1360A12C" w14:textId="77777777" w:rsidR="004A2B2B" w:rsidRDefault="004A2B2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</w:p>
    <w:p w14:paraId="39B0B7DA" w14:textId="77777777" w:rsidR="000F4B80" w:rsidRDefault="003B643C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IQVIA RDS Inc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New Jersey City, New Jersey</w:t>
      </w:r>
    </w:p>
    <w:p w14:paraId="4B8A074D" w14:textId="77777777" w:rsidR="000F4B80" w:rsidRDefault="003B643C">
      <w:pPr>
        <w:tabs>
          <w:tab w:val="right" w:pos="10800"/>
        </w:tabs>
        <w:spacing w:line="220" w:lineRule="atLeast"/>
        <w:rPr>
          <w:rStyle w:val="fs14fw4text-right"/>
          <w:rFonts w:ascii="Calibri" w:eastAsia="Calibri" w:hAnsi="Calibri" w:cs="Calibri"/>
          <w:sz w:val="22"/>
          <w:szCs w:val="22"/>
        </w:rPr>
      </w:pPr>
      <w:r>
        <w:rPr>
          <w:rStyle w:val="fs14fw4fsioverflow-hidden"/>
          <w:rFonts w:ascii="Calibri" w:eastAsia="Calibri" w:hAnsi="Calibri" w:cs="Calibri"/>
          <w:i/>
          <w:iCs/>
          <w:sz w:val="22"/>
          <w:szCs w:val="22"/>
        </w:rPr>
        <w:t>Senior Statistical Programmer</w:t>
      </w:r>
      <w:r>
        <w:rPr>
          <w:rStyle w:val="fs14fw4text-right"/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Style w:val="fs14fw4text-rightoverflow-hidden"/>
          <w:rFonts w:ascii="Calibri" w:eastAsia="Calibri" w:hAnsi="Calibri" w:cs="Calibri"/>
          <w:sz w:val="22"/>
          <w:szCs w:val="22"/>
        </w:rPr>
        <w:t>July 2021 - September 2024</w:t>
      </w:r>
    </w:p>
    <w:p w14:paraId="0946FE67" w14:textId="79C2201B" w:rsidR="000F4B80" w:rsidRDefault="003B643C" w:rsidP="007C35E7">
      <w:pP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Client: Novartis</w:t>
      </w:r>
    </w:p>
    <w:p w14:paraId="2A9D7306" w14:textId="77777777" w:rsidR="007C35E7" w:rsidRDefault="007C35E7" w:rsidP="007C35E7">
      <w:pPr>
        <w:spacing w:line="220" w:lineRule="atLeast"/>
        <w:ind w:left="720"/>
        <w:rPr>
          <w:rFonts w:ascii="Calibri" w:eastAsia="Calibri" w:hAnsi="Calibri" w:cs="Calibri"/>
          <w:sz w:val="22"/>
          <w:szCs w:val="22"/>
        </w:rPr>
      </w:pPr>
    </w:p>
    <w:p w14:paraId="039A5857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Experienced on multiple projects with different therapeutic areas such as </w:t>
      </w:r>
      <w:r>
        <w:rPr>
          <w:rFonts w:ascii="Calibri" w:eastAsia="Calibri" w:hAnsi="Calibri" w:cs="Calibri"/>
          <w:sz w:val="22"/>
          <w:szCs w:val="22"/>
        </w:rPr>
        <w:t>Cardiovascular, Oncology, Neuroscience and Hypertension study</w:t>
      </w:r>
    </w:p>
    <w:p w14:paraId="533BA772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Collaborated with data management in reviewing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protocol, SAP, TFL’s</w:t>
      </w:r>
      <w:r>
        <w:rPr>
          <w:rFonts w:ascii="Calibri" w:eastAsia="Calibri" w:hAnsi="Calibri" w:cs="Calibri"/>
          <w:sz w:val="22"/>
          <w:szCs w:val="22"/>
        </w:rPr>
        <w:t xml:space="preserve"> document and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CRF</w:t>
      </w:r>
      <w:r>
        <w:rPr>
          <w:rFonts w:ascii="Calibri" w:eastAsia="Calibri" w:hAnsi="Calibri" w:cs="Calibri"/>
          <w:sz w:val="22"/>
          <w:szCs w:val="22"/>
        </w:rPr>
        <w:t xml:space="preserve"> as per Study analysis </w:t>
      </w:r>
    </w:p>
    <w:p w14:paraId="32938FD7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supported on developing </w:t>
      </w:r>
      <w:proofErr w:type="spellStart"/>
      <w:r w:rsidRPr="00B912FB">
        <w:rPr>
          <w:rFonts w:ascii="Calibri" w:eastAsia="Calibri" w:hAnsi="Calibri" w:cs="Calibri"/>
          <w:b/>
          <w:bCs/>
          <w:sz w:val="22"/>
          <w:szCs w:val="22"/>
        </w:rPr>
        <w:t>ADaM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analysis Safety and Efficacy datasets for complex study design including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 xml:space="preserve">ADSL, ADAE, ADLB, ADVS, ADCM </w:t>
      </w:r>
      <w:r w:rsidRPr="004A2B2B">
        <w:rPr>
          <w:rFonts w:ascii="Calibri" w:eastAsia="Calibri" w:hAnsi="Calibri" w:cs="Calibri"/>
          <w:sz w:val="22"/>
          <w:szCs w:val="22"/>
        </w:rPr>
        <w:t>and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 xml:space="preserve"> ADTTE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etc</w:t>
      </w:r>
      <w:proofErr w:type="spellEnd"/>
    </w:p>
    <w:p w14:paraId="6201F342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Extensively managed on quality TFL’s to develop descriptive tables, safety summary tables, efficacy tables and Figures for different Projects as per study requirements within study target timeline</w:t>
      </w:r>
    </w:p>
    <w:p w14:paraId="7FDE281A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Extensively produced deliverables using various procedures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PROC LIFETEST, PROC MEANS, PROC FREQ, PROC REPORT, PROC UNIVARIATE, PROC SUMMARY, PROC GPLOT, PROC SQL</w:t>
      </w:r>
      <w:r>
        <w:rPr>
          <w:rFonts w:ascii="Calibri" w:eastAsia="Calibri" w:hAnsi="Calibri" w:cs="Calibri"/>
          <w:sz w:val="22"/>
          <w:szCs w:val="22"/>
        </w:rPr>
        <w:t xml:space="preserve"> etc. as per study requirements</w:t>
      </w:r>
    </w:p>
    <w:p w14:paraId="08B57AB0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Validated SDTMs for various domains </w:t>
      </w:r>
      <w:r>
        <w:rPr>
          <w:rFonts w:ascii="Calibri" w:eastAsia="Calibri" w:hAnsi="Calibri" w:cs="Calibri"/>
          <w:sz w:val="22"/>
          <w:szCs w:val="22"/>
        </w:rPr>
        <w:t>(Demographic, Adverse Events, Lab, Concomitant Medication, Vital science, Subject Visits, Exposure and Medical history) as per CDISC standards</w:t>
      </w:r>
    </w:p>
    <w:p w14:paraId="3530748D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Generated Specification Documents (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DDS</w:t>
      </w:r>
      <w:r>
        <w:rPr>
          <w:rFonts w:ascii="Calibri" w:eastAsia="Calibri" w:hAnsi="Calibri" w:cs="Calibri"/>
          <w:sz w:val="22"/>
          <w:szCs w:val="22"/>
        </w:rPr>
        <w:t>) as per study requirement and implementing (</w:t>
      </w:r>
      <w:proofErr w:type="spellStart"/>
      <w:r w:rsidRPr="004A2B2B">
        <w:rPr>
          <w:rFonts w:ascii="Calibri" w:eastAsia="Calibri" w:hAnsi="Calibri" w:cs="Calibri"/>
          <w:b/>
          <w:bCs/>
          <w:sz w:val="22"/>
          <w:szCs w:val="22"/>
        </w:rPr>
        <w:t>ADaMIG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for </w:t>
      </w:r>
      <w:proofErr w:type="spellStart"/>
      <w:r w:rsidRPr="004A2B2B">
        <w:rPr>
          <w:rFonts w:ascii="Calibri" w:eastAsia="Calibri" w:hAnsi="Calibri" w:cs="Calibri"/>
          <w:b/>
          <w:bCs/>
          <w:sz w:val="22"/>
          <w:szCs w:val="22"/>
        </w:rPr>
        <w:t>ADaM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analysis</w:t>
      </w:r>
    </w:p>
    <w:p w14:paraId="1EF40B0F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with Project Lead, Statistician and Peer members for accomplishing ad-hoc requests</w:t>
      </w:r>
    </w:p>
    <w:p w14:paraId="1358FD04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Executed safety and efficacy statistical analysis of multiple therapeutic studies and data integrations for producing summary of safety and efficacy</w:t>
      </w:r>
    </w:p>
    <w:p w14:paraId="57EF4FA1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with teams to create the TFL deliverables supporting safety and efficacy PK/PD analysis</w:t>
      </w:r>
    </w:p>
    <w:p w14:paraId="12CEB0C7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generating TLFs leveraging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 xml:space="preserve">haven, stringr, </w:t>
      </w:r>
      <w:proofErr w:type="spellStart"/>
      <w:r w:rsidRPr="004A2B2B">
        <w:rPr>
          <w:rFonts w:ascii="Calibri" w:eastAsia="Calibri" w:hAnsi="Calibri" w:cs="Calibri"/>
          <w:b/>
          <w:bCs/>
          <w:sz w:val="22"/>
          <w:szCs w:val="22"/>
        </w:rPr>
        <w:t>dplyr</w:t>
      </w:r>
      <w:proofErr w:type="spellEnd"/>
      <w:r w:rsidRPr="004A2B2B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proofErr w:type="spellStart"/>
      <w:r w:rsidRPr="004A2B2B">
        <w:rPr>
          <w:rFonts w:ascii="Calibri" w:eastAsia="Calibri" w:hAnsi="Calibri" w:cs="Calibri"/>
          <w:b/>
          <w:bCs/>
          <w:sz w:val="22"/>
          <w:szCs w:val="22"/>
        </w:rPr>
        <w:t>lubridate</w:t>
      </w:r>
      <w:proofErr w:type="spellEnd"/>
      <w:r w:rsidRPr="004A2B2B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proofErr w:type="spellStart"/>
      <w:r w:rsidRPr="004A2B2B">
        <w:rPr>
          <w:rFonts w:ascii="Calibri" w:eastAsia="Calibri" w:hAnsi="Calibri" w:cs="Calibri"/>
          <w:b/>
          <w:bCs/>
          <w:sz w:val="22"/>
          <w:szCs w:val="22"/>
        </w:rPr>
        <w:t>tidyr</w:t>
      </w:r>
      <w:proofErr w:type="spellEnd"/>
      <w:r w:rsidRPr="004A2B2B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proofErr w:type="spellStart"/>
      <w:r w:rsidRPr="004A2B2B">
        <w:rPr>
          <w:rFonts w:ascii="Calibri" w:eastAsia="Calibri" w:hAnsi="Calibri" w:cs="Calibri"/>
          <w:b/>
          <w:bCs/>
          <w:sz w:val="22"/>
          <w:szCs w:val="22"/>
        </w:rPr>
        <w:t>sqldf</w:t>
      </w:r>
      <w:proofErr w:type="spellEnd"/>
      <w:r w:rsidRPr="004A2B2B">
        <w:rPr>
          <w:rFonts w:ascii="Calibri" w:eastAsia="Calibri" w:hAnsi="Calibri" w:cs="Calibri"/>
          <w:b/>
          <w:bCs/>
          <w:sz w:val="22"/>
          <w:szCs w:val="22"/>
        </w:rPr>
        <w:t xml:space="preserve"> and r2rtf </w:t>
      </w:r>
      <w:r>
        <w:rPr>
          <w:rFonts w:ascii="Calibri" w:eastAsia="Calibri" w:hAnsi="Calibri" w:cs="Calibri"/>
          <w:sz w:val="22"/>
          <w:szCs w:val="22"/>
        </w:rPr>
        <w:t>packages in R-programming</w:t>
      </w:r>
    </w:p>
    <w:p w14:paraId="1E607B3E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Generated deliverables for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FDA</w:t>
      </w:r>
      <w:r>
        <w:rPr>
          <w:rFonts w:ascii="Calibri" w:eastAsia="Calibri" w:hAnsi="Calibri" w:cs="Calibri"/>
          <w:sz w:val="22"/>
          <w:szCs w:val="22"/>
        </w:rPr>
        <w:t xml:space="preserve"> submission as per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CDISC</w:t>
      </w:r>
      <w:r>
        <w:rPr>
          <w:rFonts w:ascii="Calibri" w:eastAsia="Calibri" w:hAnsi="Calibri" w:cs="Calibri"/>
          <w:sz w:val="22"/>
          <w:szCs w:val="22"/>
        </w:rPr>
        <w:t xml:space="preserve"> and regulatory submission standards and guidelines</w:t>
      </w:r>
    </w:p>
    <w:p w14:paraId="7664AECB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led on Validation of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SDTM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4A2B2B">
        <w:rPr>
          <w:rFonts w:ascii="Calibri" w:eastAsia="Calibri" w:hAnsi="Calibri" w:cs="Calibri"/>
          <w:b/>
          <w:bCs/>
          <w:sz w:val="22"/>
          <w:szCs w:val="22"/>
        </w:rPr>
        <w:t>ADaM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datasets, tables, Listing and figures leveraging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COMPARE</w:t>
      </w:r>
      <w:r>
        <w:rPr>
          <w:rFonts w:ascii="Calibri" w:eastAsia="Calibri" w:hAnsi="Calibri" w:cs="Calibri"/>
          <w:sz w:val="22"/>
          <w:szCs w:val="22"/>
        </w:rPr>
        <w:t xml:space="preserve"> on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safety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efficacy</w:t>
      </w:r>
      <w:r>
        <w:rPr>
          <w:rFonts w:ascii="Calibri" w:eastAsia="Calibri" w:hAnsi="Calibri" w:cs="Calibri"/>
          <w:sz w:val="22"/>
          <w:szCs w:val="22"/>
        </w:rPr>
        <w:t xml:space="preserve"> deliverables for regulatory submission</w:t>
      </w:r>
    </w:p>
    <w:p w14:paraId="0F92A792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Carried survival analysis for Oncology trails leveraging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LIFTEST</w:t>
      </w:r>
      <w:r>
        <w:rPr>
          <w:rFonts w:ascii="Calibri" w:eastAsia="Calibri" w:hAnsi="Calibri" w:cs="Calibri"/>
          <w:sz w:val="22"/>
          <w:szCs w:val="22"/>
        </w:rPr>
        <w:t xml:space="preserve"> to assess the trails end point such as Overall Survival (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), Progression free survival (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PFS</w:t>
      </w:r>
      <w:r>
        <w:rPr>
          <w:rFonts w:ascii="Calibri" w:eastAsia="Calibri" w:hAnsi="Calibri" w:cs="Calibri"/>
          <w:sz w:val="22"/>
          <w:szCs w:val="22"/>
        </w:rPr>
        <w:t>), Overall Response Rate (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ORR</w:t>
      </w:r>
      <w:r>
        <w:rPr>
          <w:rFonts w:ascii="Calibri" w:eastAsia="Calibri" w:hAnsi="Calibri" w:cs="Calibri"/>
          <w:sz w:val="22"/>
          <w:szCs w:val="22"/>
        </w:rPr>
        <w:t>) and Time to progression (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TTP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8334F67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Programmed and analyzed data effectively operating RECIST 1.1 standards</w:t>
      </w:r>
    </w:p>
    <w:p w14:paraId="3379E135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Executed analysis specified in the Statistical Analysis Plan (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SAP</w:t>
      </w:r>
      <w:r>
        <w:rPr>
          <w:rFonts w:ascii="Calibri" w:eastAsia="Calibri" w:hAnsi="Calibri" w:cs="Calibri"/>
          <w:sz w:val="22"/>
          <w:szCs w:val="22"/>
        </w:rPr>
        <w:t>) under the guidance of Project Lead and statistician in accomplishing ad-hoc requests</w:t>
      </w:r>
    </w:p>
    <w:p w14:paraId="65C19055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worked with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ODS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SG</w:t>
      </w:r>
      <w:r>
        <w:rPr>
          <w:rFonts w:ascii="Calibri" w:eastAsia="Calibri" w:hAnsi="Calibri" w:cs="Calibri"/>
          <w:sz w:val="22"/>
          <w:szCs w:val="22"/>
        </w:rPr>
        <w:t xml:space="preserve"> procedures for developing graphs</w:t>
      </w:r>
    </w:p>
    <w:p w14:paraId="4DCB042A" w14:textId="77777777" w:rsidR="000F4B80" w:rsidRDefault="003B643C">
      <w:pPr>
        <w:numPr>
          <w:ilvl w:val="0"/>
          <w:numId w:val="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Executed data cleaning by analyzing and eliminating redundant and inaccurate data operating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FREQ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UNIVARIATE</w:t>
      </w:r>
      <w:r>
        <w:rPr>
          <w:rFonts w:ascii="Calibri" w:eastAsia="Calibri" w:hAnsi="Calibri" w:cs="Calibri"/>
          <w:sz w:val="22"/>
          <w:szCs w:val="22"/>
        </w:rPr>
        <w:t xml:space="preserve">, and </w:t>
      </w:r>
      <w:r w:rsidRPr="004A2B2B">
        <w:rPr>
          <w:rFonts w:ascii="Calibri" w:eastAsia="Calibri" w:hAnsi="Calibri" w:cs="Calibri"/>
          <w:b/>
          <w:bCs/>
          <w:sz w:val="22"/>
          <w:szCs w:val="22"/>
        </w:rPr>
        <w:t>MACROS</w:t>
      </w:r>
      <w:r>
        <w:rPr>
          <w:rFonts w:ascii="Calibri" w:eastAsia="Calibri" w:hAnsi="Calibri" w:cs="Calibri"/>
          <w:sz w:val="22"/>
          <w:szCs w:val="22"/>
        </w:rPr>
        <w:t xml:space="preserve"> in SAS</w:t>
      </w:r>
    </w:p>
    <w:p w14:paraId="006B9FB2" w14:textId="77777777" w:rsidR="000F4B80" w:rsidRDefault="003B643C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3BDA1A60" w14:textId="77777777" w:rsidR="000F4B80" w:rsidRDefault="003B643C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LOXO Oncology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SFO, California</w:t>
      </w:r>
    </w:p>
    <w:p w14:paraId="39329CE2" w14:textId="77777777" w:rsidR="000F4B80" w:rsidRDefault="003B643C">
      <w:pPr>
        <w:tabs>
          <w:tab w:val="right" w:pos="10800"/>
        </w:tabs>
        <w:spacing w:line="220" w:lineRule="atLeast"/>
        <w:rPr>
          <w:rStyle w:val="fs14fw4text-rightoverflow-hidden"/>
          <w:rFonts w:ascii="Calibri" w:eastAsia="Calibri" w:hAnsi="Calibri" w:cs="Calibri"/>
          <w:sz w:val="22"/>
          <w:szCs w:val="22"/>
        </w:rPr>
      </w:pPr>
      <w:r>
        <w:rPr>
          <w:rStyle w:val="fs14fw4fsioverflow-hidden"/>
          <w:rFonts w:ascii="Calibri" w:eastAsia="Calibri" w:hAnsi="Calibri" w:cs="Calibri"/>
          <w:i/>
          <w:iCs/>
          <w:sz w:val="22"/>
          <w:szCs w:val="22"/>
        </w:rPr>
        <w:t>Clinical SAS Programmer</w:t>
      </w:r>
      <w:r>
        <w:rPr>
          <w:rStyle w:val="fs14fw4text-right"/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Style w:val="fs14fw4text-rightoverflow-hidden"/>
          <w:rFonts w:ascii="Calibri" w:eastAsia="Calibri" w:hAnsi="Calibri" w:cs="Calibri"/>
          <w:sz w:val="22"/>
          <w:szCs w:val="22"/>
        </w:rPr>
        <w:t>November 2019 - May 2021</w:t>
      </w:r>
    </w:p>
    <w:p w14:paraId="29887704" w14:textId="77777777" w:rsidR="004A2B2B" w:rsidRDefault="004A2B2B">
      <w:pPr>
        <w:tabs>
          <w:tab w:val="right" w:pos="10800"/>
        </w:tabs>
        <w:spacing w:line="220" w:lineRule="atLeast"/>
        <w:rPr>
          <w:rStyle w:val="fs14fw4text-right"/>
          <w:rFonts w:ascii="Calibri" w:eastAsia="Calibri" w:hAnsi="Calibri" w:cs="Calibri"/>
          <w:sz w:val="22"/>
          <w:szCs w:val="22"/>
        </w:rPr>
      </w:pPr>
    </w:p>
    <w:p w14:paraId="65B95E65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Experienced in SDTM for various domains (Demographic, </w:t>
      </w:r>
      <w:r>
        <w:rPr>
          <w:rFonts w:ascii="Calibri" w:eastAsia="Calibri" w:hAnsi="Calibri" w:cs="Calibri"/>
          <w:sz w:val="22"/>
          <w:szCs w:val="22"/>
        </w:rPr>
        <w:t>Adverse Events, Lab, Concomitant Medication, Vital science and medical history) based on CDISC standards</w:t>
      </w:r>
    </w:p>
    <w:p w14:paraId="13672FCC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Produced </w:t>
      </w:r>
      <w:proofErr w:type="spellStart"/>
      <w:r>
        <w:rPr>
          <w:rFonts w:ascii="Calibri" w:eastAsia="Calibri" w:hAnsi="Calibri" w:cs="Calibri"/>
          <w:sz w:val="22"/>
          <w:szCs w:val="22"/>
        </w:rPr>
        <w:t>ADaM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datasets including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ADSL, ADAE, ADLB, ADVS, ADCM, ADEG, ADMH, ADRS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etc</w:t>
      </w:r>
      <w:proofErr w:type="spellEnd"/>
    </w:p>
    <w:p w14:paraId="78A1562F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Effectively managed quality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TFL</w:t>
      </w:r>
      <w:r>
        <w:rPr>
          <w:rFonts w:ascii="Calibri" w:eastAsia="Calibri" w:hAnsi="Calibri" w:cs="Calibri"/>
          <w:sz w:val="22"/>
          <w:szCs w:val="22"/>
        </w:rPr>
        <w:t xml:space="preserve"> reports by leveraging output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RTF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PDF</w:t>
      </w:r>
      <w:r>
        <w:rPr>
          <w:rFonts w:ascii="Calibri" w:eastAsia="Calibri" w:hAnsi="Calibri" w:cs="Calibri"/>
          <w:sz w:val="22"/>
          <w:szCs w:val="22"/>
        </w:rPr>
        <w:t xml:space="preserve"> format as per Statistical Analysis Plan (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SAP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6074484D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Conducted safety and efficacy statistical analysis of multiple therapeutic studies and data integrations for generating summary of safety and efficacy</w:t>
      </w:r>
    </w:p>
    <w:p w14:paraId="68069C4B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descriptive tables, safety summary table, efficacy tables and generated reports by utilizing output RTF, PDF format</w:t>
      </w:r>
    </w:p>
    <w:p w14:paraId="60A6DFC8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operated various procedures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PROC LIFETEST, PROC UNIVARIATE, PROC MEANS, PROC FREQ, PROC REPORT, PROC SUMMARY, PROC GPLOT, PROC SQL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etc</w:t>
      </w:r>
      <w:proofErr w:type="spellEnd"/>
    </w:p>
    <w:p w14:paraId="7CE3E321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with Project-Lead, Statistician for achieving ad-hoc requests</w:t>
      </w:r>
    </w:p>
    <w:p w14:paraId="4D8D6345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Supported in annotating CRF’s while developing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SDTM</w:t>
      </w:r>
      <w:r>
        <w:rPr>
          <w:rFonts w:ascii="Calibri" w:eastAsia="Calibri" w:hAnsi="Calibri" w:cs="Calibri"/>
          <w:sz w:val="22"/>
          <w:szCs w:val="22"/>
        </w:rPr>
        <w:t xml:space="preserve"> specifications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CDISC-SDTM</w:t>
      </w:r>
      <w:r>
        <w:rPr>
          <w:rFonts w:ascii="Calibri" w:eastAsia="Calibri" w:hAnsi="Calibri" w:cs="Calibri"/>
          <w:sz w:val="22"/>
          <w:szCs w:val="22"/>
        </w:rPr>
        <w:t xml:space="preserve"> Meta data</w:t>
      </w:r>
    </w:p>
    <w:p w14:paraId="442638B0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Generated Reports for FDA submission as per CDISC submission standards and guidelines</w:t>
      </w:r>
    </w:p>
    <w:p w14:paraId="0959A3FD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managed with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ODS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procedures for developing graphs</w:t>
      </w:r>
    </w:p>
    <w:p w14:paraId="4EF4D18A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CDISC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ISS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ISE</w:t>
      </w:r>
      <w:r>
        <w:rPr>
          <w:rFonts w:ascii="Calibri" w:eastAsia="Calibri" w:hAnsi="Calibri" w:cs="Calibri"/>
          <w:sz w:val="22"/>
          <w:szCs w:val="22"/>
        </w:rPr>
        <w:t xml:space="preserve"> integrating different study protocols for the analysis of drug effects on subjects</w:t>
      </w:r>
    </w:p>
    <w:p w14:paraId="2117708E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Conducted data cleaning by analyzing and eradicating redundant and inaccurate data operating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FREQ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UNIVARIATE</w:t>
      </w:r>
      <w:r>
        <w:rPr>
          <w:rFonts w:ascii="Calibri" w:eastAsia="Calibri" w:hAnsi="Calibri" w:cs="Calibri"/>
          <w:sz w:val="22"/>
          <w:szCs w:val="22"/>
        </w:rPr>
        <w:t xml:space="preserve">, and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MACROS</w:t>
      </w:r>
      <w:r>
        <w:rPr>
          <w:rFonts w:ascii="Calibri" w:eastAsia="Calibri" w:hAnsi="Calibri" w:cs="Calibri"/>
          <w:sz w:val="22"/>
          <w:szCs w:val="22"/>
        </w:rPr>
        <w:t xml:space="preserve"> in SAS</w:t>
      </w:r>
    </w:p>
    <w:p w14:paraId="1B45ADC3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Generated Reports for FDA submission as per CDISC and regulatory submission standards and guidelines</w:t>
      </w:r>
    </w:p>
    <w:p w14:paraId="5B27D1D4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Validated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SDTM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B912FB">
        <w:rPr>
          <w:rFonts w:ascii="Calibri" w:eastAsia="Calibri" w:hAnsi="Calibri" w:cs="Calibri"/>
          <w:b/>
          <w:bCs/>
          <w:sz w:val="22"/>
          <w:szCs w:val="22"/>
        </w:rPr>
        <w:t>ADaM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datasets and tables as per study requirement using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COMPARE</w:t>
      </w:r>
      <w:r>
        <w:rPr>
          <w:rFonts w:ascii="Calibri" w:eastAsia="Calibri" w:hAnsi="Calibri" w:cs="Calibri"/>
          <w:sz w:val="22"/>
          <w:szCs w:val="22"/>
        </w:rPr>
        <w:t xml:space="preserve"> for safety and efficacy analysis</w:t>
      </w:r>
    </w:p>
    <w:p w14:paraId="21A99081" w14:textId="77777777" w:rsidR="000F4B80" w:rsidRDefault="003B643C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Collaborated on survival analysis for Oncology trails using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LIFTEST</w:t>
      </w:r>
      <w:r>
        <w:rPr>
          <w:rFonts w:ascii="Calibri" w:eastAsia="Calibri" w:hAnsi="Calibri" w:cs="Calibri"/>
          <w:sz w:val="22"/>
          <w:szCs w:val="22"/>
        </w:rPr>
        <w:t xml:space="preserve"> to assess the trails end point such as Overall Survival (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), Progression free survival (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PFS</w:t>
      </w:r>
      <w:r>
        <w:rPr>
          <w:rFonts w:ascii="Calibri" w:eastAsia="Calibri" w:hAnsi="Calibri" w:cs="Calibri"/>
          <w:sz w:val="22"/>
          <w:szCs w:val="22"/>
        </w:rPr>
        <w:t>), Overall Response Rate (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ORR</w:t>
      </w:r>
      <w:r>
        <w:rPr>
          <w:rFonts w:ascii="Calibri" w:eastAsia="Calibri" w:hAnsi="Calibri" w:cs="Calibri"/>
          <w:sz w:val="22"/>
          <w:szCs w:val="22"/>
        </w:rPr>
        <w:t>) and Time to progression (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TTP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1195A37" w14:textId="4B291291" w:rsidR="004A2B2B" w:rsidRDefault="003B643C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01BA16A7" w14:textId="77777777" w:rsidR="004A2B2B" w:rsidRDefault="004A2B2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44A6B00B" w14:textId="77777777" w:rsidR="000F4B80" w:rsidRDefault="003B643C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lastRenderedPageBreak/>
        <w:t>Allergan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Irvine, California</w:t>
      </w:r>
    </w:p>
    <w:p w14:paraId="49BC7B73" w14:textId="77777777" w:rsidR="000F4B80" w:rsidRDefault="003B643C">
      <w:pPr>
        <w:tabs>
          <w:tab w:val="right" w:pos="10800"/>
        </w:tabs>
        <w:spacing w:line="220" w:lineRule="atLeast"/>
        <w:rPr>
          <w:rStyle w:val="fs14fw4text-rightoverflow-hidden"/>
          <w:rFonts w:ascii="Calibri" w:eastAsia="Calibri" w:hAnsi="Calibri" w:cs="Calibri"/>
          <w:sz w:val="22"/>
          <w:szCs w:val="22"/>
        </w:rPr>
      </w:pPr>
      <w:r>
        <w:rPr>
          <w:rStyle w:val="fs14fw4fsioverflow-hidden"/>
          <w:rFonts w:ascii="Calibri" w:eastAsia="Calibri" w:hAnsi="Calibri" w:cs="Calibri"/>
          <w:i/>
          <w:iCs/>
          <w:sz w:val="22"/>
          <w:szCs w:val="22"/>
        </w:rPr>
        <w:t>Statistical Programmer</w:t>
      </w:r>
      <w:r>
        <w:rPr>
          <w:rStyle w:val="fs14fw4text-right"/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Style w:val="fs14fw4text-rightoverflow-hidden"/>
          <w:rFonts w:ascii="Calibri" w:eastAsia="Calibri" w:hAnsi="Calibri" w:cs="Calibri"/>
          <w:sz w:val="22"/>
          <w:szCs w:val="22"/>
        </w:rPr>
        <w:t>June 2018 - November 2019</w:t>
      </w:r>
    </w:p>
    <w:p w14:paraId="371887FF" w14:textId="77777777" w:rsidR="004A2B2B" w:rsidRDefault="004A2B2B">
      <w:pPr>
        <w:tabs>
          <w:tab w:val="right" w:pos="10800"/>
        </w:tabs>
        <w:spacing w:line="220" w:lineRule="atLeast"/>
        <w:rPr>
          <w:rStyle w:val="fs14fw4text-right"/>
          <w:rFonts w:ascii="Calibri" w:eastAsia="Calibri" w:hAnsi="Calibri" w:cs="Calibri"/>
          <w:sz w:val="22"/>
          <w:szCs w:val="22"/>
        </w:rPr>
      </w:pPr>
    </w:p>
    <w:p w14:paraId="5ED8CDD5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Generated and validated tables, listings and graphs for clinical studies and ad-hoc analysis for multiple therapeutic studies</w:t>
      </w:r>
    </w:p>
    <w:p w14:paraId="3E5D432A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data quality check using program algorithms and Pinnacle 21 (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CDISC</w:t>
      </w:r>
      <w:r>
        <w:rPr>
          <w:rFonts w:ascii="Calibri" w:eastAsia="Calibri" w:hAnsi="Calibri" w:cs="Calibri"/>
          <w:sz w:val="22"/>
          <w:szCs w:val="22"/>
        </w:rPr>
        <w:t xml:space="preserve"> compliant)</w:t>
      </w:r>
    </w:p>
    <w:p w14:paraId="1AE6737C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DDS</w:t>
      </w:r>
      <w:r>
        <w:rPr>
          <w:rFonts w:ascii="Calibri" w:eastAsia="Calibri" w:hAnsi="Calibri" w:cs="Calibri"/>
          <w:sz w:val="22"/>
          <w:szCs w:val="22"/>
        </w:rPr>
        <w:t xml:space="preserve"> for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SDTM</w:t>
      </w:r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 w:rsidRPr="00B912FB">
        <w:rPr>
          <w:rFonts w:ascii="Calibri" w:eastAsia="Calibri" w:hAnsi="Calibri" w:cs="Calibri"/>
          <w:b/>
          <w:bCs/>
          <w:sz w:val="22"/>
          <w:szCs w:val="22"/>
        </w:rPr>
        <w:t>ADaM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datasets and created respective datasets (using Protocol,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IG</w:t>
      </w:r>
      <w:r>
        <w:rPr>
          <w:rFonts w:ascii="Calibri" w:eastAsia="Calibri" w:hAnsi="Calibri" w:cs="Calibri"/>
          <w:sz w:val="22"/>
          <w:szCs w:val="22"/>
        </w:rPr>
        <w:t>, Data Specs)</w:t>
      </w:r>
    </w:p>
    <w:p w14:paraId="15E90BA1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Annotated Case Report Forms (received from the client) to visualize the mapping between raw data fields and standard Domains (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SDTMs</w:t>
      </w:r>
      <w:r>
        <w:rPr>
          <w:rFonts w:ascii="Calibri" w:eastAsia="Calibri" w:hAnsi="Calibri" w:cs="Calibri"/>
          <w:sz w:val="22"/>
          <w:szCs w:val="22"/>
        </w:rPr>
        <w:t>) helps in traceability</w:t>
      </w:r>
    </w:p>
    <w:p w14:paraId="286FE014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Programmed supplemental &amp; custom domains according to CRF mapping document</w:t>
      </w:r>
    </w:p>
    <w:p w14:paraId="66F428C5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Mapped raw data variables and defined specifications for derived datasets</w:t>
      </w:r>
    </w:p>
    <w:p w14:paraId="3FCCEEAC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Formatted data sets read into SAS by operating Format statement in the data step as well as Proc Format</w:t>
      </w:r>
    </w:p>
    <w:p w14:paraId="33ED25E9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Modified existing datasets using Merge, Set, Sort, and Update, Formats, Functions and conditional statements to read external data files using data-step commands such as in-file, filename and </w:t>
      </w:r>
      <w:proofErr w:type="spellStart"/>
      <w:r>
        <w:rPr>
          <w:rFonts w:ascii="Calibri" w:eastAsia="Calibri" w:hAnsi="Calibri" w:cs="Calibri"/>
          <w:sz w:val="22"/>
          <w:szCs w:val="22"/>
        </w:rPr>
        <w:t>libname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statements</w:t>
      </w:r>
    </w:p>
    <w:p w14:paraId="2BD424ED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and validated analysis datasets, TLFs, ad-hoc reports as per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SAP</w:t>
      </w:r>
    </w:p>
    <w:p w14:paraId="0499644E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Reviewed documents including protocol,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CRF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SAP</w:t>
      </w:r>
      <w:r>
        <w:rPr>
          <w:rFonts w:ascii="Calibri" w:eastAsia="Calibri" w:hAnsi="Calibri" w:cs="Calibri"/>
          <w:sz w:val="22"/>
          <w:szCs w:val="22"/>
        </w:rPr>
        <w:t>, Mock shell</w:t>
      </w:r>
    </w:p>
    <w:p w14:paraId="0BA9AD66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Generated outputs operating ODS option into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RTF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PDF</w:t>
      </w:r>
      <w:r>
        <w:rPr>
          <w:rFonts w:ascii="Calibri" w:eastAsia="Calibri" w:hAnsi="Calibri" w:cs="Calibri"/>
          <w:sz w:val="22"/>
          <w:szCs w:val="22"/>
        </w:rPr>
        <w:t xml:space="preserve"> and Excel formats</w:t>
      </w:r>
    </w:p>
    <w:p w14:paraId="076DEA37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Constructed Macro programs defining the parameters using different debugging options MPRINT, MLOG and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SYMBOLGEN</w:t>
      </w:r>
    </w:p>
    <w:p w14:paraId="1EBEF063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Generated summary tables using procedure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PROC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TRANSPOSE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SORT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FREQ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MEANS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SUMMARY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UNIVARIATE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TABULATE</w:t>
      </w:r>
    </w:p>
    <w:p w14:paraId="1E18C67B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CDISC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ISS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B912FB">
        <w:rPr>
          <w:rFonts w:ascii="Calibri" w:eastAsia="Calibri" w:hAnsi="Calibri" w:cs="Calibri"/>
          <w:b/>
          <w:bCs/>
          <w:sz w:val="22"/>
          <w:szCs w:val="22"/>
        </w:rPr>
        <w:t>ISE</w:t>
      </w:r>
      <w:r>
        <w:rPr>
          <w:rFonts w:ascii="Calibri" w:eastAsia="Calibri" w:hAnsi="Calibri" w:cs="Calibri"/>
          <w:sz w:val="22"/>
          <w:szCs w:val="22"/>
        </w:rPr>
        <w:t xml:space="preserve"> integrating different study protocols for the analysis of drug effects on subjects</w:t>
      </w:r>
    </w:p>
    <w:p w14:paraId="37831F39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Constructed local macros for repetitive processing of parameters to improve efficiency</w:t>
      </w:r>
    </w:p>
    <w:p w14:paraId="3C518C93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Submitted e-submission, created </w:t>
      </w:r>
      <w:proofErr w:type="spellStart"/>
      <w:r w:rsidRPr="003B643C">
        <w:rPr>
          <w:rFonts w:ascii="Calibri" w:eastAsia="Calibri" w:hAnsi="Calibri" w:cs="Calibri"/>
          <w:b/>
          <w:bCs/>
          <w:sz w:val="22"/>
          <w:szCs w:val="22"/>
        </w:rPr>
        <w:t>xpt</w:t>
      </w:r>
      <w:proofErr w:type="spellEnd"/>
      <w:r>
        <w:rPr>
          <w:rFonts w:ascii="Calibri" w:eastAsia="Calibri" w:hAnsi="Calibri" w:cs="Calibri"/>
          <w:sz w:val="22"/>
          <w:szCs w:val="22"/>
        </w:rPr>
        <w:t>, define and reviewers guide</w:t>
      </w:r>
    </w:p>
    <w:p w14:paraId="1F8AA617" w14:textId="77777777" w:rsidR="000F4B80" w:rsidRDefault="003B643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Collaborated with statisticians and peer programmers on programming tasks and validation, while </w:t>
      </w:r>
      <w:r>
        <w:rPr>
          <w:rFonts w:ascii="Calibri" w:eastAsia="Calibri" w:hAnsi="Calibri" w:cs="Calibri"/>
          <w:sz w:val="22"/>
          <w:szCs w:val="22"/>
        </w:rPr>
        <w:t>performing peer reviews</w:t>
      </w:r>
    </w:p>
    <w:sectPr w:rsidR="000F4B80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2AAA2D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B4BAAF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3CD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6690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8E2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9647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2EF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B85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3E90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03AC1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163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E891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9066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7810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2816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C48C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5611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1831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00C34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1C6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66B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AACA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1EE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98F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B23A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5CD5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A62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7187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566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2E5C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0AE0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B8A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20E8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7046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C23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3EBF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54120BC0"/>
    <w:multiLevelType w:val="hybridMultilevel"/>
    <w:tmpl w:val="F134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35F1E"/>
    <w:multiLevelType w:val="hybridMultilevel"/>
    <w:tmpl w:val="877E9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78885">
    <w:abstractNumId w:val="0"/>
  </w:num>
  <w:num w:numId="2" w16cid:durableId="1755396616">
    <w:abstractNumId w:val="1"/>
  </w:num>
  <w:num w:numId="3" w16cid:durableId="447891889">
    <w:abstractNumId w:val="2"/>
  </w:num>
  <w:num w:numId="4" w16cid:durableId="1115979309">
    <w:abstractNumId w:val="3"/>
  </w:num>
  <w:num w:numId="5" w16cid:durableId="1918779260">
    <w:abstractNumId w:val="4"/>
  </w:num>
  <w:num w:numId="6" w16cid:durableId="33312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80"/>
    <w:rsid w:val="000309DB"/>
    <w:rsid w:val="000D2C49"/>
    <w:rsid w:val="000E2E89"/>
    <w:rsid w:val="000F4B80"/>
    <w:rsid w:val="003B643C"/>
    <w:rsid w:val="004A2B2B"/>
    <w:rsid w:val="007C35E7"/>
    <w:rsid w:val="007E7ED3"/>
    <w:rsid w:val="0098713E"/>
    <w:rsid w:val="009A755D"/>
    <w:rsid w:val="00B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8F28"/>
  <w15:docId w15:val="{B40D3C77-ED1F-406F-A9F9-B2B6C2C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fsiundefinedtdn">
    <w:name w:val="fs14 fw4 fsi undefined tdn"/>
    <w:basedOn w:val="DefaultParagraphFont"/>
  </w:style>
  <w:style w:type="character" w:customStyle="1" w:styleId="fs14fw4fsi">
    <w:name w:val="fs14 fw4 fsi"/>
    <w:basedOn w:val="DefaultParagraphFont"/>
  </w:style>
  <w:style w:type="character" w:customStyle="1" w:styleId="fs14fw4text-right">
    <w:name w:val="fs14 fw4 text-right"/>
    <w:basedOn w:val="DefaultParagraphFont"/>
  </w:style>
  <w:style w:type="character" w:customStyle="1" w:styleId="fs14fw4fsioverflow-hidden">
    <w:name w:val="fs14 fw4 fsi overflow-hidden"/>
    <w:basedOn w:val="DefaultParagraphFont"/>
  </w:style>
  <w:style w:type="character" w:customStyle="1" w:styleId="fs14fw4text-rightoverflow-hidden">
    <w:name w:val="fs14 fw4 text-right overflow-hidden"/>
    <w:basedOn w:val="DefaultParagraphFont"/>
  </w:style>
  <w:style w:type="paragraph" w:styleId="ListParagraph">
    <w:name w:val="List Paragraph"/>
    <w:basedOn w:val="Normal"/>
    <w:uiPriority w:val="34"/>
    <w:qFormat/>
    <w:rsid w:val="000309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zeeya-thahasin-40686120b" TargetMode="External"/><Relationship Id="rId5" Type="http://schemas.openxmlformats.org/officeDocument/2006/relationships/hyperlink" Target="mailto:naazts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1234</Words>
  <Characters>7034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Mohammed, Shukur</dc:creator>
  <cp:lastModifiedBy>Mohammed, Shukur</cp:lastModifiedBy>
  <cp:revision>2</cp:revision>
  <dcterms:created xsi:type="dcterms:W3CDTF">2025-03-04T20:13:00Z</dcterms:created>
  <dcterms:modified xsi:type="dcterms:W3CDTF">2025-03-04T20:13:00Z</dcterms:modified>
</cp:coreProperties>
</file>