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82EF5" w14:textId="77777777" w:rsidR="00CA2C8B" w:rsidRPr="00CA2C8B" w:rsidRDefault="00CA2C8B" w:rsidP="00CA2C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313" w:lineRule="auto"/>
        <w:ind w:left="13" w:firstLine="2"/>
        <w:jc w:val="center"/>
        <w:rPr>
          <w:rFonts w:ascii="Garamond" w:eastAsia="Noto Sans Symbols" w:hAnsi="Garamond" w:cs="Noto Sans Symbols"/>
          <w:b/>
          <w:bCs/>
          <w:sz w:val="32"/>
          <w:szCs w:val="20"/>
        </w:rPr>
      </w:pPr>
      <w:r w:rsidRPr="00CA2C8B">
        <w:rPr>
          <w:rFonts w:ascii="Garamond" w:eastAsia="Noto Sans Symbols" w:hAnsi="Garamond" w:cs="Noto Sans Symbols"/>
          <w:b/>
          <w:bCs/>
          <w:sz w:val="32"/>
          <w:szCs w:val="20"/>
        </w:rPr>
        <w:t>Deepika Rani</w:t>
      </w:r>
    </w:p>
    <w:p w14:paraId="2DBF5EEB" w14:textId="1A4A2694" w:rsidR="00CA2C8B" w:rsidRPr="00CA7105" w:rsidRDefault="00CA2C8B" w:rsidP="00CA7105">
      <w:pPr>
        <w:spacing w:line="276" w:lineRule="auto"/>
        <w:jc w:val="center"/>
        <w:rPr>
          <w:rFonts w:ascii="Garamond" w:eastAsia="Noto Sans Symbols" w:hAnsi="Garamond" w:cs="Noto Sans Symbols"/>
          <w:b/>
          <w:bCs/>
          <w:szCs w:val="20"/>
        </w:rPr>
      </w:pPr>
      <w:r w:rsidRPr="006D3159">
        <w:rPr>
          <w:rFonts w:ascii="Garamond" w:eastAsia="Noto Sans Symbols" w:hAnsi="Garamond" w:cs="Noto Sans Symbols"/>
          <w:b/>
          <w:bCs/>
          <w:szCs w:val="20"/>
        </w:rPr>
        <w:t xml:space="preserve">+447491918802 | deepikarani12@hotmail.com | L: </w:t>
      </w:r>
      <w:r w:rsidRPr="00DE0D47">
        <w:rPr>
          <w:rFonts w:ascii="Garamond" w:eastAsia="Noto Sans Symbols" w:hAnsi="Garamond" w:cs="Noto Sans Symbols"/>
          <w:b/>
          <w:bCs/>
          <w:szCs w:val="20"/>
        </w:rPr>
        <w:t>www.linkedin.com/in/deepika-rani-b414b7330</w:t>
      </w:r>
      <w:bookmarkStart w:id="0" w:name="_heading=h.gjdgxs" w:colFirst="0" w:colLast="0"/>
      <w:bookmarkEnd w:id="0"/>
    </w:p>
    <w:p w14:paraId="65817A0E" w14:textId="77777777" w:rsidR="00B613BF" w:rsidRDefault="00B613BF" w:rsidP="00CA2C8B">
      <w:pPr>
        <w:pStyle w:val="Heading1"/>
        <w:keepLines w:val="0"/>
        <w:pBdr>
          <w:bottom w:val="single" w:sz="4" w:space="1" w:color="000000"/>
        </w:pBdr>
        <w:spacing w:before="0"/>
        <w:rPr>
          <w:rFonts w:ascii="Calibri" w:eastAsia="Calibri" w:hAnsi="Calibri" w:cs="Calibri"/>
          <w:sz w:val="24"/>
          <w:szCs w:val="24"/>
        </w:rPr>
      </w:pPr>
    </w:p>
    <w:p w14:paraId="21A92920" w14:textId="77777777" w:rsidR="00CA2C8B" w:rsidRDefault="00CA2C8B" w:rsidP="00CA2C8B">
      <w:pPr>
        <w:pStyle w:val="Heading1"/>
        <w:keepLines w:val="0"/>
        <w:pBdr>
          <w:bottom w:val="single" w:sz="4" w:space="1" w:color="000000"/>
        </w:pBdr>
        <w:spacing w:before="0"/>
        <w:rPr>
          <w:rFonts w:ascii="Garamond" w:eastAsia="Garamond" w:hAnsi="Garamond" w:cs="Garamond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 EXPERIENCE </w:t>
      </w:r>
    </w:p>
    <w:p w14:paraId="719B7C99" w14:textId="6906C289" w:rsidR="00CA2C8B" w:rsidRPr="00346B8C" w:rsidRDefault="00CA2C8B" w:rsidP="00CA2C8B">
      <w:pPr>
        <w:pStyle w:val="NormalWeb"/>
      </w:pPr>
      <w:r>
        <w:rPr>
          <w:rStyle w:val="Strong"/>
        </w:rPr>
        <w:t xml:space="preserve">Thornbury and Nutrix Agency, UK                    </w:t>
      </w:r>
      <w:r w:rsidR="00B613BF">
        <w:rPr>
          <w:rStyle w:val="Strong"/>
        </w:rPr>
        <w:t xml:space="preserve">                              </w:t>
      </w:r>
      <w:r>
        <w:rPr>
          <w:rStyle w:val="Strong"/>
        </w:rPr>
        <w:t xml:space="preserve">   </w:t>
      </w:r>
      <w:r w:rsidRPr="004036F8">
        <w:rPr>
          <w:rFonts w:ascii="Garamond" w:eastAsia="Garamond" w:hAnsi="Garamond" w:cs="Garamond"/>
          <w:b/>
          <w:bCs/>
        </w:rPr>
        <w:t>Agency Nurse</w:t>
      </w:r>
      <w:r>
        <w:rPr>
          <w:rStyle w:val="Strong"/>
        </w:rPr>
        <w:t xml:space="preserve">, </w:t>
      </w:r>
      <w:r w:rsidRPr="00346B8C">
        <w:rPr>
          <w:rStyle w:val="Strong"/>
        </w:rPr>
        <w:t>October 2023 – Present</w:t>
      </w:r>
    </w:p>
    <w:p w14:paraId="750800D3" w14:textId="77777777" w:rsidR="00CA2C8B" w:rsidRPr="0051083F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Garamond" w:eastAsia="Garamond" w:hAnsi="Garamond" w:cs="Garamond"/>
        </w:rPr>
      </w:pPr>
      <w:r w:rsidRPr="0051083F">
        <w:rPr>
          <w:rFonts w:ascii="Garamond" w:eastAsia="Garamond" w:hAnsi="Garamond" w:cs="Garamond"/>
        </w:rPr>
        <w:t>Worked across 10+ hospitals and 20+ wards, adapting to dynamic environments and teams, demonstrating flexibility and problem-solving.</w:t>
      </w:r>
    </w:p>
    <w:p w14:paraId="4F14999C" w14:textId="77777777" w:rsidR="00CA2C8B" w:rsidRPr="0051083F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Garamond" w:eastAsia="Garamond" w:hAnsi="Garamond" w:cs="Garamond"/>
        </w:rPr>
      </w:pPr>
      <w:r w:rsidRPr="0051083F">
        <w:rPr>
          <w:rFonts w:ascii="Garamond" w:eastAsia="Garamond" w:hAnsi="Garamond" w:cs="Garamond"/>
        </w:rPr>
        <w:t>Conducted patient assessments and interventions, improving treatment outcomes by 20%.</w:t>
      </w:r>
    </w:p>
    <w:p w14:paraId="6455D25B" w14:textId="77777777" w:rsidR="00CA2C8B" w:rsidRPr="0051083F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Garamond" w:eastAsia="Garamond" w:hAnsi="Garamond" w:cs="Garamond"/>
        </w:rPr>
      </w:pPr>
      <w:r w:rsidRPr="0051083F">
        <w:rPr>
          <w:rFonts w:ascii="Garamond" w:eastAsia="Garamond" w:hAnsi="Garamond" w:cs="Garamond"/>
        </w:rPr>
        <w:t>Tailored care plans to meet diverse patient needs, resulting in a 95% satisfaction rate from families and caregivers.</w:t>
      </w:r>
    </w:p>
    <w:p w14:paraId="4B73E159" w14:textId="77777777" w:rsidR="00CA2C8B" w:rsidRPr="00B6449F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Style w:val="Strong"/>
          <w:rFonts w:ascii="Garamond" w:eastAsia="Garamond" w:hAnsi="Garamond" w:cs="Garamond"/>
          <w:b w:val="0"/>
          <w:bCs w:val="0"/>
        </w:rPr>
      </w:pPr>
      <w:r w:rsidRPr="0051083F">
        <w:rPr>
          <w:rFonts w:ascii="Garamond" w:eastAsia="Garamond" w:hAnsi="Garamond" w:cs="Garamond"/>
        </w:rPr>
        <w:t>Facilitated cross-team collaboration, improving workflow efficiency by 15% while maintaining high patient care standards.</w:t>
      </w:r>
    </w:p>
    <w:p w14:paraId="3798E993" w14:textId="1FED1669" w:rsidR="00CA2C8B" w:rsidRPr="00DE0D47" w:rsidRDefault="00CA2C8B" w:rsidP="00CA2C8B">
      <w:pPr>
        <w:pStyle w:val="NormalWeb"/>
      </w:pPr>
      <w:r w:rsidRPr="00D4635A">
        <w:rPr>
          <w:rStyle w:val="Strong"/>
        </w:rPr>
        <w:t>SWBH NHS Trust, Birmingham, UK</w:t>
      </w:r>
      <w:r>
        <w:t xml:space="preserve">    </w:t>
      </w:r>
      <w:r w:rsidR="00B613BF">
        <w:t xml:space="preserve">                        </w:t>
      </w:r>
      <w:r>
        <w:t xml:space="preserve">    </w:t>
      </w:r>
      <w:r w:rsidRPr="004036F8">
        <w:rPr>
          <w:rFonts w:ascii="Garamond" w:eastAsia="Garamond" w:hAnsi="Garamond" w:cs="Garamond"/>
          <w:b/>
        </w:rPr>
        <w:t>Paediatric Nurse</w:t>
      </w:r>
      <w:r>
        <w:rPr>
          <w:rFonts w:ascii="Garamond" w:eastAsia="Garamond" w:hAnsi="Garamond" w:cs="Garamond"/>
          <w:i/>
        </w:rPr>
        <w:t xml:space="preserve">, </w:t>
      </w:r>
      <w:r>
        <w:rPr>
          <w:rStyle w:val="Strong"/>
        </w:rPr>
        <w:t>November 2021 – October 2023</w:t>
      </w:r>
    </w:p>
    <w:p w14:paraId="004588DE" w14:textId="77777777" w:rsidR="00CA2C8B" w:rsidRPr="0051083F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Garamond" w:eastAsia="Garamond" w:hAnsi="Garamond" w:cs="Garamond"/>
        </w:rPr>
      </w:pPr>
      <w:r w:rsidRPr="0051083F">
        <w:rPr>
          <w:rFonts w:ascii="Garamond" w:eastAsia="Garamond" w:hAnsi="Garamond" w:cs="Garamond"/>
        </w:rPr>
        <w:t>Achieved 90% compliance with quality standards and protocols by delivering high-quality patient care, recognized as a top-performing nurse.</w:t>
      </w:r>
    </w:p>
    <w:p w14:paraId="06A065AC" w14:textId="77777777" w:rsidR="00CA2C8B" w:rsidRPr="0051083F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Garamond" w:eastAsia="Garamond" w:hAnsi="Garamond" w:cs="Garamond"/>
        </w:rPr>
      </w:pPr>
      <w:r w:rsidRPr="0051083F">
        <w:rPr>
          <w:rFonts w:ascii="Garamond" w:eastAsia="Garamond" w:hAnsi="Garamond" w:cs="Garamond"/>
        </w:rPr>
        <w:t>Collaborated with multidisciplinary teams, reducing patient discharge times by 15%, optimizing processes for efficiency.</w:t>
      </w:r>
    </w:p>
    <w:p w14:paraId="526933BA" w14:textId="77777777" w:rsidR="00CA2C8B" w:rsidRPr="0051083F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Garamond" w:eastAsia="Garamond" w:hAnsi="Garamond" w:cs="Garamond"/>
        </w:rPr>
      </w:pPr>
      <w:r w:rsidRPr="0051083F">
        <w:rPr>
          <w:rFonts w:ascii="Garamond" w:eastAsia="Garamond" w:hAnsi="Garamond" w:cs="Garamond"/>
        </w:rPr>
        <w:t>Supervised and mentored 10+ nursing students, improving clinical performance and knowledge by 25%.</w:t>
      </w:r>
    </w:p>
    <w:p w14:paraId="28F25048" w14:textId="77777777" w:rsidR="00CA2C8B" w:rsidRPr="0051083F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Garamond" w:eastAsia="Garamond" w:hAnsi="Garamond" w:cs="Garamond"/>
        </w:rPr>
      </w:pPr>
      <w:r w:rsidRPr="0051083F">
        <w:rPr>
          <w:rFonts w:ascii="Garamond" w:eastAsia="Garamond" w:hAnsi="Garamond" w:cs="Garamond"/>
        </w:rPr>
        <w:t>Delivered patient and family education programs, increasing adherence to treatment regimens by 30%.</w:t>
      </w:r>
    </w:p>
    <w:p w14:paraId="72FEA874" w14:textId="77777777" w:rsidR="00CA2C8B" w:rsidRDefault="00CA2C8B" w:rsidP="00CA2C8B">
      <w:pPr>
        <w:pStyle w:val="Heading1"/>
        <w:keepLines w:val="0"/>
        <w:pBdr>
          <w:bottom w:val="single" w:sz="4" w:space="1" w:color="000000"/>
        </w:pBdr>
        <w:spacing w:before="0"/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</w:p>
    <w:p w14:paraId="2E91633A" w14:textId="77777777" w:rsidR="00CA2C8B" w:rsidRPr="00346B8C" w:rsidRDefault="00CA2C8B" w:rsidP="00CA2C8B">
      <w:pPr>
        <w:pStyle w:val="Heading1"/>
        <w:keepLines w:val="0"/>
        <w:pBdr>
          <w:bottom w:val="single" w:sz="4" w:space="1" w:color="000000"/>
        </w:pBdr>
        <w:spacing w:befor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EDUCATION</w:t>
      </w:r>
    </w:p>
    <w:p w14:paraId="1A986FEE" w14:textId="77777777" w:rsidR="00CA2C8B" w:rsidRPr="00346B8C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Garamond" w:eastAsia="Garamond" w:hAnsi="Garamond" w:cs="Garamond"/>
        </w:rPr>
      </w:pPr>
      <w:r w:rsidRPr="00346B8C">
        <w:rPr>
          <w:rFonts w:ascii="Garamond" w:eastAsia="Garamond" w:hAnsi="Garamond" w:cs="Garamond"/>
        </w:rPr>
        <w:t>Master of Public Health (MPH)</w:t>
      </w:r>
      <w:r>
        <w:rPr>
          <w:rFonts w:ascii="Garamond" w:eastAsia="Garamond" w:hAnsi="Garamond" w:cs="Garamond"/>
        </w:rPr>
        <w:t xml:space="preserve">, </w:t>
      </w:r>
      <w:r w:rsidRPr="00346B8C">
        <w:rPr>
          <w:rFonts w:ascii="Garamond" w:eastAsia="Garamond" w:hAnsi="Garamond" w:cs="Garamond"/>
        </w:rPr>
        <w:t>Birmingham City University, UK</w:t>
      </w:r>
      <w:r>
        <w:rPr>
          <w:rFonts w:ascii="Garamond" w:eastAsia="Garamond" w:hAnsi="Garamond" w:cs="Garamond"/>
        </w:rPr>
        <w:t xml:space="preserve">, </w:t>
      </w:r>
      <w:r w:rsidRPr="00346B8C">
        <w:rPr>
          <w:rFonts w:ascii="Garamond" w:eastAsia="Garamond" w:hAnsi="Garamond" w:cs="Garamond"/>
        </w:rPr>
        <w:t>September 2021 – September 2022</w:t>
      </w:r>
    </w:p>
    <w:p w14:paraId="650AB85A" w14:textId="77777777" w:rsidR="00CA2C8B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Garamond" w:eastAsia="Garamond" w:hAnsi="Garamond" w:cs="Garamond"/>
        </w:rPr>
      </w:pPr>
      <w:r w:rsidRPr="00346B8C">
        <w:rPr>
          <w:rFonts w:ascii="Garamond" w:eastAsia="Garamond" w:hAnsi="Garamond" w:cs="Garamond"/>
        </w:rPr>
        <w:t>BNurs (Hons) Children’s Nursing</w:t>
      </w:r>
      <w:r>
        <w:rPr>
          <w:rFonts w:ascii="Garamond" w:eastAsia="Garamond" w:hAnsi="Garamond" w:cs="Garamond"/>
        </w:rPr>
        <w:t xml:space="preserve">, </w:t>
      </w:r>
      <w:r w:rsidRPr="00346B8C">
        <w:rPr>
          <w:rFonts w:ascii="Garamond" w:eastAsia="Garamond" w:hAnsi="Garamond" w:cs="Garamond"/>
        </w:rPr>
        <w:t>University of Wolverhampton, UK</w:t>
      </w:r>
      <w:r>
        <w:rPr>
          <w:rFonts w:ascii="Garamond" w:eastAsia="Garamond" w:hAnsi="Garamond" w:cs="Garamond"/>
        </w:rPr>
        <w:t xml:space="preserve">, </w:t>
      </w:r>
      <w:r w:rsidRPr="00346B8C">
        <w:rPr>
          <w:rFonts w:ascii="Garamond" w:eastAsia="Garamond" w:hAnsi="Garamond" w:cs="Garamond"/>
        </w:rPr>
        <w:t>September 2018 – September 2021</w:t>
      </w:r>
    </w:p>
    <w:p w14:paraId="674F4C0E" w14:textId="77777777" w:rsidR="00CA2C8B" w:rsidRPr="00AE2D47" w:rsidRDefault="00CA2C8B" w:rsidP="00CA2C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/>
        <w:ind w:left="720"/>
        <w:rPr>
          <w:rFonts w:ascii="Garamond" w:eastAsia="Garamond" w:hAnsi="Garamond" w:cs="Garamond"/>
        </w:rPr>
      </w:pPr>
    </w:p>
    <w:p w14:paraId="68259C7C" w14:textId="77777777" w:rsidR="00CA2C8B" w:rsidRPr="0051083F" w:rsidRDefault="00CA2C8B" w:rsidP="00CA2C8B">
      <w:pPr>
        <w:pStyle w:val="Heading1"/>
        <w:keepLines w:val="0"/>
        <w:pBdr>
          <w:bottom w:val="single" w:sz="4" w:space="1" w:color="000000"/>
        </w:pBdr>
        <w:spacing w:before="0"/>
        <w:rPr>
          <w:rFonts w:ascii="Garamond" w:eastAsia="Garamond" w:hAnsi="Garamond" w:cs="Garamond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LEADERSHIP / EXTRACURRICULAR</w:t>
      </w:r>
    </w:p>
    <w:p w14:paraId="05F1345E" w14:textId="77777777" w:rsidR="00CA2C8B" w:rsidRPr="0051083F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Garamond" w:eastAsia="Garamond" w:hAnsi="Garamond" w:cs="Garamond"/>
        </w:rPr>
      </w:pPr>
      <w:r w:rsidRPr="00AE2D47">
        <w:rPr>
          <w:rFonts w:ascii="Garamond" w:eastAsia="Garamond" w:hAnsi="Garamond" w:cs="Garamond"/>
        </w:rPr>
        <w:t>Charity Initiative</w:t>
      </w:r>
      <w:r w:rsidRPr="0051083F">
        <w:rPr>
          <w:rFonts w:ascii="Garamond" w:eastAsia="Garamond" w:hAnsi="Garamond" w:cs="Garamond"/>
        </w:rPr>
        <w:t>: Raised £1,080 for children in temporary accommodation and women's ai</w:t>
      </w:r>
      <w:r>
        <w:rPr>
          <w:rFonts w:ascii="Garamond" w:eastAsia="Garamond" w:hAnsi="Garamond" w:cs="Garamond"/>
        </w:rPr>
        <w:t>d for Christmas 2024. Organised the</w:t>
      </w:r>
      <w:r w:rsidRPr="0051083F">
        <w:rPr>
          <w:rFonts w:ascii="Garamond" w:eastAsia="Garamond" w:hAnsi="Garamond" w:cs="Garamond"/>
        </w:rPr>
        <w:t xml:space="preserve"> collection of toys, self-love hampers, and essential products.</w:t>
      </w:r>
    </w:p>
    <w:p w14:paraId="11729C2B" w14:textId="77777777" w:rsidR="00CA2C8B" w:rsidRPr="00AE2D47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Garamond" w:eastAsia="Garamond" w:hAnsi="Garamond" w:cs="Garamond"/>
        </w:rPr>
      </w:pPr>
      <w:r w:rsidRPr="00AE2D47">
        <w:rPr>
          <w:rFonts w:ascii="Garamond" w:eastAsia="Garamond" w:hAnsi="Garamond" w:cs="Garamond"/>
        </w:rPr>
        <w:t>Spelling Bee Champion: Awarded first place, demonstrating attention to detail and intellectual ability.</w:t>
      </w:r>
    </w:p>
    <w:p w14:paraId="74DDE2ED" w14:textId="77777777" w:rsidR="00CA2C8B" w:rsidRPr="00AE2D47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Garamond" w:eastAsia="Garamond" w:hAnsi="Garamond" w:cs="Garamond"/>
        </w:rPr>
      </w:pPr>
      <w:r w:rsidRPr="00AE2D47">
        <w:rPr>
          <w:rFonts w:ascii="Garamond" w:eastAsia="Garamond" w:hAnsi="Garamond" w:cs="Garamond"/>
        </w:rPr>
        <w:t>Entrepreneurial Initiative: Success</w:t>
      </w:r>
      <w:r>
        <w:rPr>
          <w:rFonts w:ascii="Garamond" w:eastAsia="Garamond" w:hAnsi="Garamond" w:cs="Garamond"/>
        </w:rPr>
        <w:t>fully worked as an agency nurse. Managed</w:t>
      </w:r>
      <w:r w:rsidRPr="00AE2D47">
        <w:rPr>
          <w:rFonts w:ascii="Garamond" w:eastAsia="Garamond" w:hAnsi="Garamond" w:cs="Garamond"/>
        </w:rPr>
        <w:t xml:space="preserve"> multiple assignments while adapting quickly to new environments and delivering exceptional results.</w:t>
      </w:r>
    </w:p>
    <w:p w14:paraId="7F579EF9" w14:textId="77777777" w:rsidR="00CA2C8B" w:rsidRPr="00685C7F" w:rsidRDefault="00CA2C8B" w:rsidP="00CA2C8B">
      <w:pPr>
        <w:pStyle w:val="ListParagraph"/>
        <w:rPr>
          <w:rFonts w:eastAsia="Times New Roman"/>
        </w:rPr>
      </w:pPr>
    </w:p>
    <w:p w14:paraId="5F7AA07B" w14:textId="77777777" w:rsidR="00CA2C8B" w:rsidRPr="00267099" w:rsidRDefault="00CA2C8B" w:rsidP="00CA2C8B">
      <w:pPr>
        <w:pStyle w:val="Heading1"/>
        <w:keepLines w:val="0"/>
        <w:pBdr>
          <w:bottom w:val="single" w:sz="4" w:space="1" w:color="000000"/>
        </w:pBdr>
        <w:spacing w:before="0"/>
        <w:rPr>
          <w:rFonts w:ascii="Calibri" w:eastAsia="Calibri" w:hAnsi="Calibri" w:cs="Calibri"/>
          <w:sz w:val="24"/>
          <w:szCs w:val="24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sz w:val="24"/>
          <w:szCs w:val="24"/>
        </w:rPr>
        <w:t>SKILLS and ACHIEVEMENTS / INTERESTS</w:t>
      </w:r>
    </w:p>
    <w:p w14:paraId="7E6B696B" w14:textId="77777777" w:rsidR="00CA2C8B" w:rsidRPr="002420C6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Garamond" w:eastAsia="Garamond" w:hAnsi="Garamond" w:cs="Garamond"/>
        </w:rPr>
      </w:pPr>
      <w:r w:rsidRPr="0051083F">
        <w:rPr>
          <w:rFonts w:ascii="Garamond" w:eastAsia="Garamond" w:hAnsi="Garamond" w:cs="Garamond"/>
          <w:b/>
          <w:bCs/>
        </w:rPr>
        <w:t>Sales &amp; CRM Tools</w:t>
      </w:r>
      <w:r w:rsidRPr="0051083F">
        <w:rPr>
          <w:rFonts w:ascii="Garamond" w:eastAsia="Garamond" w:hAnsi="Garamond" w:cs="Garamond"/>
        </w:rPr>
        <w:t>: Proficient in Salesforce</w:t>
      </w:r>
      <w:r>
        <w:rPr>
          <w:rFonts w:ascii="Garamond" w:eastAsia="Garamond" w:hAnsi="Garamond" w:cs="Garamond"/>
        </w:rPr>
        <w:t xml:space="preserve"> CRM, LinkedIn Sales Navigator,</w:t>
      </w:r>
      <w:r w:rsidRPr="002420C6">
        <w:rPr>
          <w:rFonts w:ascii="Garamond" w:eastAsia="Garamond" w:hAnsi="Garamond" w:cs="Garamond"/>
        </w:rPr>
        <w:t xml:space="preserve"> HubSpot, Apollo, ZoomInfo, and Outreach. Skilled in B2B lead generation, prospecting, cold calling, and email outreach.</w:t>
      </w:r>
    </w:p>
    <w:p w14:paraId="79B82CCC" w14:textId="77777777" w:rsidR="00CA2C8B" w:rsidRPr="0051083F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Garamond" w:eastAsia="Garamond" w:hAnsi="Garamond" w:cs="Garamond"/>
        </w:rPr>
      </w:pPr>
      <w:r w:rsidRPr="0051083F">
        <w:rPr>
          <w:rFonts w:ascii="Garamond" w:eastAsia="Garamond" w:hAnsi="Garamond" w:cs="Garamond"/>
          <w:b/>
          <w:bCs/>
        </w:rPr>
        <w:t>Sales Methodology</w:t>
      </w:r>
      <w:r w:rsidRPr="0051083F">
        <w:rPr>
          <w:rFonts w:ascii="Garamond" w:eastAsia="Garamond" w:hAnsi="Garamond" w:cs="Garamond"/>
        </w:rPr>
        <w:t>: Familiar with MEDDIC, a framework for qualification and solution selling.</w:t>
      </w:r>
    </w:p>
    <w:p w14:paraId="299B82ED" w14:textId="77777777" w:rsidR="00CA2C8B" w:rsidRPr="0051083F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Garamond" w:eastAsia="Garamond" w:hAnsi="Garamond" w:cs="Garamond"/>
        </w:rPr>
      </w:pPr>
      <w:r w:rsidRPr="0051083F">
        <w:rPr>
          <w:rFonts w:ascii="Garamond" w:eastAsia="Garamond" w:hAnsi="Garamond" w:cs="Garamond"/>
          <w:b/>
          <w:bCs/>
        </w:rPr>
        <w:t>Client Relationship Management</w:t>
      </w:r>
      <w:r w:rsidRPr="0051083F">
        <w:rPr>
          <w:rFonts w:ascii="Garamond" w:eastAsia="Garamond" w:hAnsi="Garamond" w:cs="Garamond"/>
        </w:rPr>
        <w:t>: Proven ability to build, manage, and maintain client relationships through effective communication.</w:t>
      </w:r>
    </w:p>
    <w:p w14:paraId="4DFA7877" w14:textId="29F1BDB5" w:rsidR="00CA2C8B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Garamond" w:eastAsia="Garamond" w:hAnsi="Garamond" w:cs="Garamond"/>
        </w:rPr>
      </w:pPr>
      <w:r w:rsidRPr="0051083F">
        <w:rPr>
          <w:rFonts w:ascii="Garamond" w:eastAsia="Garamond" w:hAnsi="Garamond" w:cs="Garamond"/>
          <w:b/>
          <w:bCs/>
        </w:rPr>
        <w:t>Technical Skills</w:t>
      </w:r>
      <w:r w:rsidR="00FA36EA">
        <w:rPr>
          <w:rFonts w:ascii="Garamond" w:eastAsia="Garamond" w:hAnsi="Garamond" w:cs="Garamond"/>
        </w:rPr>
        <w:t>: Proficient</w:t>
      </w:r>
      <w:r w:rsidRPr="0051083F">
        <w:rPr>
          <w:rFonts w:ascii="Garamond" w:eastAsia="Garamond" w:hAnsi="Garamond" w:cs="Garamond"/>
        </w:rPr>
        <w:t xml:space="preserve"> in Microsoft Office Suite, electronic health </w:t>
      </w:r>
      <w:r w:rsidR="00FA36EA">
        <w:rPr>
          <w:rFonts w:ascii="Garamond" w:eastAsia="Garamond" w:hAnsi="Garamond" w:cs="Garamond"/>
        </w:rPr>
        <w:t>records</w:t>
      </w:r>
      <w:r w:rsidRPr="0051083F">
        <w:rPr>
          <w:rFonts w:ascii="Garamond" w:eastAsia="Garamond" w:hAnsi="Garamond" w:cs="Garamond"/>
        </w:rPr>
        <w:t xml:space="preserve"> systems, and data analysis tools.</w:t>
      </w:r>
    </w:p>
    <w:p w14:paraId="34621E20" w14:textId="27DA669D" w:rsidR="00CA2C8B" w:rsidRPr="00CA2C8B" w:rsidRDefault="00CA2C8B" w:rsidP="00CA2C8B">
      <w:pPr>
        <w:pStyle w:val="ListParagraph"/>
        <w:numPr>
          <w:ilvl w:val="0"/>
          <w:numId w:val="1"/>
        </w:numPr>
        <w:rPr>
          <w:rFonts w:ascii="Garamond" w:eastAsia="Garamond" w:hAnsi="Garamond" w:cs="Garamond"/>
        </w:rPr>
      </w:pPr>
      <w:r w:rsidRPr="00CA2C8B">
        <w:rPr>
          <w:rFonts w:ascii="Garamond" w:eastAsia="Garamond" w:hAnsi="Garamond" w:cs="Garamond"/>
          <w:b/>
          <w:bCs/>
        </w:rPr>
        <w:t>Communication</w:t>
      </w:r>
      <w:r w:rsidRPr="00CA2C8B">
        <w:rPr>
          <w:rFonts w:eastAsia="Times New Roman"/>
        </w:rPr>
        <w:t xml:space="preserve">: </w:t>
      </w:r>
      <w:r w:rsidRPr="00CA2C8B">
        <w:rPr>
          <w:rFonts w:ascii="Garamond" w:eastAsia="Garamond" w:hAnsi="Garamond" w:cs="Garamond"/>
        </w:rPr>
        <w:t>Confident communicator with strong phone and e</w:t>
      </w:r>
      <w:r>
        <w:rPr>
          <w:rFonts w:ascii="Garamond" w:eastAsia="Garamond" w:hAnsi="Garamond" w:cs="Garamond"/>
        </w:rPr>
        <w:t>mail skills.</w:t>
      </w:r>
      <w:r w:rsidRPr="00CA2C8B">
        <w:rPr>
          <w:rFonts w:ascii="Garamond" w:eastAsia="Garamond" w:hAnsi="Garamond" w:cs="Garamond"/>
        </w:rPr>
        <w:t xml:space="preserve"> Capable of presenting complex ideas clearly to internal teams and external stakeholders.</w:t>
      </w:r>
    </w:p>
    <w:p w14:paraId="5944239A" w14:textId="1E4D7918" w:rsidR="00DA7AAB" w:rsidRPr="00CA7105" w:rsidRDefault="00CA2C8B" w:rsidP="00CA2C8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Garamond" w:eastAsia="Garamond" w:hAnsi="Garamond" w:cs="Garamond"/>
        </w:rPr>
      </w:pPr>
      <w:r w:rsidRPr="0051083F">
        <w:rPr>
          <w:rFonts w:ascii="Garamond" w:eastAsia="Garamond" w:hAnsi="Garamond" w:cs="Garamond"/>
          <w:b/>
          <w:bCs/>
        </w:rPr>
        <w:t>Languages</w:t>
      </w:r>
      <w:r>
        <w:rPr>
          <w:rFonts w:ascii="Garamond" w:eastAsia="Garamond" w:hAnsi="Garamond" w:cs="Garamond"/>
        </w:rPr>
        <w:t>: Fluent in English, Punjabi</w:t>
      </w:r>
      <w:r w:rsidRPr="0051083F">
        <w:rPr>
          <w:rFonts w:ascii="Garamond" w:eastAsia="Garamond" w:hAnsi="Garamond" w:cs="Garamond"/>
        </w:rPr>
        <w:t>, and Hindi, enabling communication with international clients.</w:t>
      </w:r>
      <w:bookmarkStart w:id="3" w:name="_GoBack"/>
      <w:bookmarkEnd w:id="3"/>
    </w:p>
    <w:sectPr w:rsidR="00DA7AAB" w:rsidRPr="00CA7105">
      <w:pgSz w:w="12240" w:h="15840"/>
      <w:pgMar w:top="563" w:right="709" w:bottom="759" w:left="7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327C7"/>
    <w:multiLevelType w:val="multilevel"/>
    <w:tmpl w:val="635648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B2"/>
    <w:rsid w:val="000D08E8"/>
    <w:rsid w:val="00525E01"/>
    <w:rsid w:val="006F6E63"/>
    <w:rsid w:val="00910B75"/>
    <w:rsid w:val="00B613BF"/>
    <w:rsid w:val="00C628FB"/>
    <w:rsid w:val="00CA2C8B"/>
    <w:rsid w:val="00CA7105"/>
    <w:rsid w:val="00DA7AAB"/>
    <w:rsid w:val="00F64AFA"/>
    <w:rsid w:val="00FA36EA"/>
    <w:rsid w:val="00FE74B2"/>
    <w:rsid w:val="00F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2F6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E74B2"/>
    <w:rPr>
      <w:rFonts w:ascii="Times New Roman" w:eastAsia="Arial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C628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8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628FB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8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628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628FB"/>
    <w:rPr>
      <w:rFonts w:ascii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C628FB"/>
    <w:rPr>
      <w:b/>
      <w:bCs/>
    </w:rPr>
  </w:style>
  <w:style w:type="character" w:styleId="Emphasis">
    <w:name w:val="Emphasis"/>
    <w:basedOn w:val="DefaultParagraphFont"/>
    <w:uiPriority w:val="20"/>
    <w:qFormat/>
    <w:rsid w:val="00C628FB"/>
    <w:rPr>
      <w:i/>
      <w:iCs/>
    </w:rPr>
  </w:style>
  <w:style w:type="paragraph" w:styleId="NormalWeb">
    <w:name w:val="Normal (Web)"/>
    <w:basedOn w:val="Normal"/>
    <w:uiPriority w:val="99"/>
    <w:unhideWhenUsed/>
    <w:rsid w:val="00FE74B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E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5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419</Words>
  <Characters>2390</Characters>
  <Application>Microsoft Macintosh Word</Application>
  <DocSecurity>0</DocSecurity>
  <Lines>19</Lines>
  <Paragraphs>5</Paragraphs>
  <ScaleCrop>false</ScaleCrop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2025-01-30T22:18:00Z</dcterms:created>
  <dcterms:modified xsi:type="dcterms:W3CDTF">2025-03-10T13:41:00Z</dcterms:modified>
</cp:coreProperties>
</file>