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6854" w14:textId="5682FC05" w:rsidR="00AF07D3" w:rsidRDefault="00391B3C" w:rsidP="00391B3C">
      <w:pPr>
        <w:jc w:val="center"/>
        <w:rPr>
          <w:b/>
          <w:bCs/>
          <w:sz w:val="52"/>
          <w:szCs w:val="52"/>
        </w:rPr>
      </w:pPr>
      <w:r w:rsidRPr="0069792E">
        <w:rPr>
          <w:b/>
          <w:bCs/>
          <w:sz w:val="52"/>
          <w:szCs w:val="52"/>
        </w:rPr>
        <w:t>Threat Intelligence Aggregator</w:t>
      </w:r>
    </w:p>
    <w:p w14:paraId="79B73FAE" w14:textId="7C226A32" w:rsidR="0069792E" w:rsidRDefault="0069792E" w:rsidP="00391B3C">
      <w:pPr>
        <w:jc w:val="center"/>
        <w:rPr>
          <w:sz w:val="40"/>
          <w:szCs w:val="40"/>
        </w:rPr>
      </w:pPr>
      <w:r w:rsidRPr="0069792E">
        <w:rPr>
          <w:b/>
          <w:bCs/>
          <w:sz w:val="40"/>
          <w:szCs w:val="40"/>
        </w:rPr>
        <w:t xml:space="preserve">Author: </w:t>
      </w:r>
      <w:r w:rsidRPr="0069792E">
        <w:rPr>
          <w:sz w:val="40"/>
          <w:szCs w:val="40"/>
        </w:rPr>
        <w:t>Raj Bharti</w:t>
      </w:r>
    </w:p>
    <w:p w14:paraId="3AD05C9F" w14:textId="77777777" w:rsidR="0069792E" w:rsidRDefault="0069792E" w:rsidP="0069792E">
      <w:pPr>
        <w:rPr>
          <w:sz w:val="40"/>
          <w:szCs w:val="40"/>
        </w:rPr>
      </w:pPr>
    </w:p>
    <w:p w14:paraId="4129E774" w14:textId="77777777" w:rsidR="00E3546A" w:rsidRPr="00E3546A" w:rsidRDefault="00E3546A" w:rsidP="00E3546A">
      <w:pPr>
        <w:rPr>
          <w:b/>
          <w:bCs/>
          <w:sz w:val="32"/>
          <w:szCs w:val="32"/>
        </w:rPr>
      </w:pPr>
      <w:r w:rsidRPr="00E3546A">
        <w:rPr>
          <w:b/>
          <w:bCs/>
          <w:sz w:val="32"/>
          <w:szCs w:val="32"/>
        </w:rPr>
        <w:t>1. Executive Summary</w:t>
      </w:r>
    </w:p>
    <w:p w14:paraId="7FA1118C" w14:textId="77777777" w:rsidR="00E3546A" w:rsidRPr="00E3546A" w:rsidRDefault="00E3546A" w:rsidP="00E3546A">
      <w:p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Objective</w:t>
      </w:r>
      <w:r w:rsidRPr="00E3546A">
        <w:rPr>
          <w:sz w:val="28"/>
          <w:szCs w:val="28"/>
        </w:rPr>
        <w:t xml:space="preserve"> The goal of this project is to develop an automated Threat Intelligence (TI) Aggregator. The system is designed to fetch, normalize, and export Indicators of Compromise (IOCs) from multiple open-source feeds, enabling organizations to proactively block known threats.</w:t>
      </w:r>
    </w:p>
    <w:p w14:paraId="612B21D7" w14:textId="77777777" w:rsidR="00E3546A" w:rsidRPr="00E3546A" w:rsidRDefault="00E3546A" w:rsidP="00E3546A">
      <w:p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Scope</w:t>
      </w:r>
    </w:p>
    <w:p w14:paraId="4EBE2A38" w14:textId="77777777" w:rsidR="00E3546A" w:rsidRPr="00E3546A" w:rsidRDefault="00E3546A" w:rsidP="00E3546A">
      <w:pPr>
        <w:numPr>
          <w:ilvl w:val="0"/>
          <w:numId w:val="1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Data Sources:</w:t>
      </w:r>
      <w:r w:rsidRPr="00E3546A">
        <w:rPr>
          <w:sz w:val="28"/>
          <w:szCs w:val="28"/>
        </w:rPr>
        <w:t xml:space="preserve"> Public threat feeds (e.g., </w:t>
      </w:r>
      <w:proofErr w:type="spellStart"/>
      <w:r w:rsidRPr="00E3546A">
        <w:rPr>
          <w:sz w:val="28"/>
          <w:szCs w:val="28"/>
        </w:rPr>
        <w:t>URLHaus</w:t>
      </w:r>
      <w:proofErr w:type="spellEnd"/>
      <w:r w:rsidRPr="00E3546A">
        <w:rPr>
          <w:sz w:val="28"/>
          <w:szCs w:val="28"/>
        </w:rPr>
        <w:t>, AlienVault OTX, or Blocklist.de).</w:t>
      </w:r>
    </w:p>
    <w:p w14:paraId="70667C82" w14:textId="77777777" w:rsidR="00E3546A" w:rsidRPr="00E3546A" w:rsidRDefault="00E3546A" w:rsidP="00E3546A">
      <w:pPr>
        <w:numPr>
          <w:ilvl w:val="0"/>
          <w:numId w:val="1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IOC Types:</w:t>
      </w:r>
      <w:r w:rsidRPr="00E3546A">
        <w:rPr>
          <w:sz w:val="28"/>
          <w:szCs w:val="28"/>
        </w:rPr>
        <w:t xml:space="preserve"> Malicious IP Addresses, Phishing URLs, and File Hashes (MD5/SHA256).</w:t>
      </w:r>
    </w:p>
    <w:p w14:paraId="26C38316" w14:textId="77777777" w:rsidR="00E3546A" w:rsidRPr="00E3546A" w:rsidRDefault="00E3546A" w:rsidP="00E3546A">
      <w:pPr>
        <w:numPr>
          <w:ilvl w:val="0"/>
          <w:numId w:val="1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Output:</w:t>
      </w:r>
      <w:r w:rsidRPr="00E3546A">
        <w:rPr>
          <w:sz w:val="28"/>
          <w:szCs w:val="28"/>
        </w:rPr>
        <w:t xml:space="preserve"> Standardized "Blocklists" (CSV/TXT) ready for firewall or SIEM integration.</w:t>
      </w:r>
    </w:p>
    <w:p w14:paraId="3588A036" w14:textId="77777777" w:rsidR="00E3546A" w:rsidRPr="00E3546A" w:rsidRDefault="00E3546A" w:rsidP="00E3546A">
      <w:pPr>
        <w:rPr>
          <w:sz w:val="32"/>
          <w:szCs w:val="32"/>
        </w:rPr>
      </w:pPr>
      <w:r w:rsidRPr="00E3546A">
        <w:rPr>
          <w:b/>
          <w:bCs/>
          <w:sz w:val="32"/>
          <w:szCs w:val="32"/>
        </w:rPr>
        <w:t>Tools &amp; Technologies</w:t>
      </w:r>
    </w:p>
    <w:p w14:paraId="5576FA74" w14:textId="77777777" w:rsidR="00E3546A" w:rsidRPr="00E3546A" w:rsidRDefault="00E3546A" w:rsidP="00E3546A">
      <w:pPr>
        <w:numPr>
          <w:ilvl w:val="0"/>
          <w:numId w:val="2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Language:</w:t>
      </w:r>
      <w:r w:rsidRPr="00E3546A">
        <w:rPr>
          <w:sz w:val="28"/>
          <w:szCs w:val="28"/>
        </w:rPr>
        <w:t xml:space="preserve"> Python 3.x (requests, pandas, re libraries).</w:t>
      </w:r>
    </w:p>
    <w:p w14:paraId="50730EE1" w14:textId="77777777" w:rsidR="00E3546A" w:rsidRPr="00E3546A" w:rsidRDefault="00E3546A" w:rsidP="00E3546A">
      <w:pPr>
        <w:numPr>
          <w:ilvl w:val="0"/>
          <w:numId w:val="2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Environment:</w:t>
      </w:r>
      <w:r w:rsidRPr="00E3546A">
        <w:rPr>
          <w:sz w:val="28"/>
          <w:szCs w:val="28"/>
        </w:rPr>
        <w:t xml:space="preserve"> Windows 10/11 or Kali Linux.</w:t>
      </w:r>
    </w:p>
    <w:p w14:paraId="690EA64D" w14:textId="77777777" w:rsidR="00E3546A" w:rsidRDefault="00E3546A" w:rsidP="00E3546A">
      <w:pPr>
        <w:numPr>
          <w:ilvl w:val="0"/>
          <w:numId w:val="2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Format:</w:t>
      </w:r>
      <w:r w:rsidRPr="00E3546A">
        <w:rPr>
          <w:sz w:val="28"/>
          <w:szCs w:val="28"/>
        </w:rPr>
        <w:t xml:space="preserve"> CSV and JSON for structured data export.</w:t>
      </w:r>
    </w:p>
    <w:p w14:paraId="5CE7EA51" w14:textId="77777777" w:rsidR="00EC62EE" w:rsidRPr="00E3546A" w:rsidRDefault="00EC62EE" w:rsidP="00EC62EE">
      <w:pPr>
        <w:ind w:left="720"/>
        <w:rPr>
          <w:sz w:val="28"/>
          <w:szCs w:val="28"/>
        </w:rPr>
      </w:pPr>
    </w:p>
    <w:p w14:paraId="720ECCA2" w14:textId="77777777" w:rsidR="00E3546A" w:rsidRPr="00E3546A" w:rsidRDefault="00E3546A" w:rsidP="00E3546A">
      <w:pPr>
        <w:rPr>
          <w:b/>
          <w:bCs/>
          <w:sz w:val="32"/>
          <w:szCs w:val="32"/>
        </w:rPr>
      </w:pPr>
      <w:r w:rsidRPr="00E3546A">
        <w:rPr>
          <w:b/>
          <w:bCs/>
          <w:sz w:val="32"/>
          <w:szCs w:val="32"/>
        </w:rPr>
        <w:t>2. Technical Background</w:t>
      </w:r>
    </w:p>
    <w:p w14:paraId="3CCD5BF0" w14:textId="77777777" w:rsidR="00E3546A" w:rsidRPr="00E3546A" w:rsidRDefault="00E3546A" w:rsidP="00E3546A">
      <w:p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2.1 What is Threat Intelligence?</w:t>
      </w:r>
      <w:r w:rsidRPr="00E3546A">
        <w:rPr>
          <w:sz w:val="28"/>
          <w:szCs w:val="28"/>
        </w:rPr>
        <w:t xml:space="preserve"> Threat Intelligence involves collecting data about emerging threats to prevent cyberattacks. Instead of waiting to be attacked, organizations download lists of "known bad" actors to block them in advance.</w:t>
      </w:r>
    </w:p>
    <w:p w14:paraId="2D4CCE0C" w14:textId="77777777" w:rsidR="00E3546A" w:rsidRPr="00E3546A" w:rsidRDefault="00E3546A" w:rsidP="00E3546A">
      <w:p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2.2 Indicators of Compromise (IOCs)</w:t>
      </w:r>
    </w:p>
    <w:p w14:paraId="76895D40" w14:textId="77777777" w:rsidR="00E3546A" w:rsidRPr="00E3546A" w:rsidRDefault="00E3546A" w:rsidP="00E3546A">
      <w:pPr>
        <w:numPr>
          <w:ilvl w:val="0"/>
          <w:numId w:val="3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IP Addresses:</w:t>
      </w:r>
      <w:r w:rsidRPr="00E3546A">
        <w:rPr>
          <w:sz w:val="28"/>
          <w:szCs w:val="28"/>
        </w:rPr>
        <w:t xml:space="preserve"> Computers used by hackers.</w:t>
      </w:r>
    </w:p>
    <w:p w14:paraId="0ECB579D" w14:textId="77777777" w:rsidR="00E3546A" w:rsidRPr="00E3546A" w:rsidRDefault="00E3546A" w:rsidP="00E3546A">
      <w:pPr>
        <w:numPr>
          <w:ilvl w:val="0"/>
          <w:numId w:val="3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lastRenderedPageBreak/>
        <w:t>URLs:</w:t>
      </w:r>
      <w:r w:rsidRPr="00E3546A">
        <w:rPr>
          <w:sz w:val="28"/>
          <w:szCs w:val="28"/>
        </w:rPr>
        <w:t xml:space="preserve"> Fake login pages or malware download sites.</w:t>
      </w:r>
    </w:p>
    <w:p w14:paraId="29ECE326" w14:textId="77777777" w:rsidR="00E3546A" w:rsidRDefault="00E3546A" w:rsidP="00E3546A">
      <w:pPr>
        <w:numPr>
          <w:ilvl w:val="0"/>
          <w:numId w:val="3"/>
        </w:numPr>
        <w:rPr>
          <w:sz w:val="28"/>
          <w:szCs w:val="28"/>
        </w:rPr>
      </w:pPr>
      <w:r w:rsidRPr="00E3546A">
        <w:rPr>
          <w:b/>
          <w:bCs/>
          <w:sz w:val="28"/>
          <w:szCs w:val="28"/>
        </w:rPr>
        <w:t>Hashes:</w:t>
      </w:r>
      <w:r w:rsidRPr="00E3546A">
        <w:rPr>
          <w:sz w:val="28"/>
          <w:szCs w:val="28"/>
        </w:rPr>
        <w:t xml:space="preserve"> Digital fingerprints of known viruses/ransomware.</w:t>
      </w:r>
    </w:p>
    <w:p w14:paraId="67DF6D64" w14:textId="77777777" w:rsidR="00EC62EE" w:rsidRPr="00E3546A" w:rsidRDefault="00EC62EE" w:rsidP="00EC62EE">
      <w:pPr>
        <w:ind w:left="720"/>
        <w:rPr>
          <w:sz w:val="28"/>
          <w:szCs w:val="28"/>
        </w:rPr>
      </w:pPr>
    </w:p>
    <w:p w14:paraId="7D4D666C" w14:textId="7D6825FE" w:rsidR="007F6FB7" w:rsidRDefault="0082318C" w:rsidP="0069792E">
      <w:pPr>
        <w:rPr>
          <w:b/>
          <w:bCs/>
          <w:sz w:val="32"/>
          <w:szCs w:val="32"/>
        </w:rPr>
      </w:pPr>
      <w:r w:rsidRPr="0082318C">
        <w:rPr>
          <w:b/>
          <w:bCs/>
          <w:sz w:val="32"/>
          <w:szCs w:val="32"/>
        </w:rPr>
        <w:t>3. Implementation &amp; Testing</w:t>
      </w:r>
    </w:p>
    <w:p w14:paraId="6788BD18" w14:textId="7BF80E23" w:rsidR="007F6FB7" w:rsidRDefault="007F6FB7" w:rsidP="0069792E">
      <w:pPr>
        <w:rPr>
          <w:b/>
          <w:bCs/>
          <w:sz w:val="28"/>
          <w:szCs w:val="28"/>
        </w:rPr>
      </w:pPr>
      <w:r w:rsidRPr="007F6FB7">
        <w:rPr>
          <w:b/>
          <w:bCs/>
          <w:sz w:val="28"/>
          <w:szCs w:val="28"/>
        </w:rPr>
        <w:t>3.1 Aggregation Module Output</w:t>
      </w:r>
    </w:p>
    <w:p w14:paraId="74F3F9B8" w14:textId="7AF1D07A" w:rsidR="007F6FB7" w:rsidRDefault="00B30E0A" w:rsidP="0069792E">
      <w:pPr>
        <w:rPr>
          <w:b/>
          <w:bCs/>
          <w:sz w:val="28"/>
          <w:szCs w:val="28"/>
        </w:rPr>
      </w:pPr>
      <w:r w:rsidRPr="00B30E0A">
        <w:rPr>
          <w:b/>
          <w:bCs/>
          <w:sz w:val="28"/>
          <w:szCs w:val="28"/>
        </w:rPr>
        <w:drawing>
          <wp:inline distT="0" distB="0" distL="0" distR="0" wp14:anchorId="29D7C99D" wp14:editId="110F7B4B">
            <wp:extent cx="5731510" cy="1381125"/>
            <wp:effectExtent l="0" t="0" r="2540" b="9525"/>
            <wp:docPr id="175936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63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5B93" w14:textId="1FB54024" w:rsidR="007F6FB7" w:rsidRDefault="007F6FB7" w:rsidP="0069792E">
      <w:pPr>
        <w:rPr>
          <w:b/>
          <w:bCs/>
          <w:sz w:val="28"/>
          <w:szCs w:val="28"/>
        </w:rPr>
      </w:pPr>
      <w:r w:rsidRPr="007F6FB7">
        <w:rPr>
          <w:b/>
          <w:bCs/>
          <w:sz w:val="28"/>
          <w:szCs w:val="28"/>
        </w:rPr>
        <w:t>3.2 Generated Blocklists (CSV/TXT)</w:t>
      </w:r>
    </w:p>
    <w:p w14:paraId="034D97A9" w14:textId="0A592034" w:rsidR="00BF2E58" w:rsidRDefault="005E3A6F" w:rsidP="0069792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7C87DF" wp14:editId="7A30C6CF">
            <wp:extent cx="5731510" cy="3020695"/>
            <wp:effectExtent l="0" t="0" r="2540" b="8255"/>
            <wp:docPr id="3251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BF2B" w14:textId="62A1D98D" w:rsidR="005E3A6F" w:rsidRDefault="00A82D57" w:rsidP="0069792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3049C3" wp14:editId="653FB3BF">
            <wp:extent cx="5731510" cy="1146810"/>
            <wp:effectExtent l="0" t="0" r="2540" b="0"/>
            <wp:docPr id="1044436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648B2" w14:textId="77777777" w:rsidR="00A82D57" w:rsidRDefault="00A82D57" w:rsidP="0069792E">
      <w:pPr>
        <w:rPr>
          <w:b/>
          <w:bCs/>
          <w:sz w:val="28"/>
          <w:szCs w:val="28"/>
        </w:rPr>
      </w:pPr>
    </w:p>
    <w:p w14:paraId="68D40078" w14:textId="399A8B86" w:rsidR="0083211F" w:rsidRDefault="00BF2E58" w:rsidP="0069792E">
      <w:pPr>
        <w:rPr>
          <w:b/>
          <w:bCs/>
          <w:sz w:val="32"/>
          <w:szCs w:val="32"/>
        </w:rPr>
      </w:pPr>
      <w:r w:rsidRPr="00BF2E58">
        <w:rPr>
          <w:b/>
          <w:bCs/>
          <w:sz w:val="32"/>
          <w:szCs w:val="32"/>
        </w:rPr>
        <w:lastRenderedPageBreak/>
        <w:t>4. Architecture &amp; Data Flow</w:t>
      </w:r>
      <w:r w:rsidR="0083211F">
        <w:rPr>
          <w:noProof/>
        </w:rPr>
        <w:drawing>
          <wp:inline distT="0" distB="0" distL="0" distR="0" wp14:anchorId="28ECC7D8" wp14:editId="0A54B97E">
            <wp:extent cx="5731510" cy="4029075"/>
            <wp:effectExtent l="0" t="0" r="2540" b="9525"/>
            <wp:docPr id="547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2736" w14:textId="25D51DEE" w:rsidR="00CE4933" w:rsidRPr="00BF2E58" w:rsidRDefault="00F743D3" w:rsidP="0069792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EA00A2" wp14:editId="1101AABB">
            <wp:extent cx="5731510" cy="4038600"/>
            <wp:effectExtent l="0" t="0" r="2540" b="0"/>
            <wp:docPr id="4664190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1904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933" w:rsidRPr="00BF2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0A10"/>
    <w:multiLevelType w:val="multilevel"/>
    <w:tmpl w:val="85B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00C5C"/>
    <w:multiLevelType w:val="multilevel"/>
    <w:tmpl w:val="BF1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40721"/>
    <w:multiLevelType w:val="multilevel"/>
    <w:tmpl w:val="6EB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84178">
    <w:abstractNumId w:val="1"/>
  </w:num>
  <w:num w:numId="2" w16cid:durableId="938103062">
    <w:abstractNumId w:val="2"/>
  </w:num>
  <w:num w:numId="3" w16cid:durableId="159674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70"/>
    <w:rsid w:val="00391B3C"/>
    <w:rsid w:val="005E3A6F"/>
    <w:rsid w:val="0069792E"/>
    <w:rsid w:val="007F6FB7"/>
    <w:rsid w:val="0082318C"/>
    <w:rsid w:val="0083211F"/>
    <w:rsid w:val="008B3E70"/>
    <w:rsid w:val="00A82D57"/>
    <w:rsid w:val="00AF07D3"/>
    <w:rsid w:val="00B30E0A"/>
    <w:rsid w:val="00BF2E58"/>
    <w:rsid w:val="00CE4933"/>
    <w:rsid w:val="00E3546A"/>
    <w:rsid w:val="00E5397A"/>
    <w:rsid w:val="00EB7277"/>
    <w:rsid w:val="00EC62EE"/>
    <w:rsid w:val="00F7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99C6"/>
  <w15:chartTrackingRefBased/>
  <w15:docId w15:val="{C7F7AE9E-0289-464B-97DE-36081FC5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 Bharti</dc:creator>
  <cp:keywords/>
  <dc:description/>
  <cp:lastModifiedBy>Raj Kumar Bharti</cp:lastModifiedBy>
  <cp:revision>14</cp:revision>
  <dcterms:created xsi:type="dcterms:W3CDTF">2026-01-12T12:42:00Z</dcterms:created>
  <dcterms:modified xsi:type="dcterms:W3CDTF">2026-01-12T14:37:00Z</dcterms:modified>
</cp:coreProperties>
</file>