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Non-Disclosure Agreement</w:t>
      </w:r>
    </w:p>
    <w:p>
      <w:pPr>
        <w:jc w:val="center"/>
      </w:pPr>
      <w:r>
        <w:rPr>
          <w:sz w:val="22"/>
        </w:rPr>
        <w:t>This Non-Disclosure Agreement ("Agreement") is entered into as of the date of signature below ("Effective Date") between:</w:t>
      </w:r>
    </w:p>
    <w:p/>
    <w:p>
      <w:r>
        <w:rPr>
          <w:sz w:val="22"/>
        </w:rPr>
        <w:t>[COMPANY NAME], a company based in [LOCATION] ("Discloser"), and</w:t>
        <w:br/>
        <w:br/>
        <w:t>_______________ ("Recipient")</w:t>
      </w:r>
    </w:p>
    <w:p/>
    <w:p>
      <w:pPr>
        <w:pStyle w:val="Heading1"/>
      </w:pPr>
      <w:r>
        <w:t>1. CONFIDENTIAL INFORMATION</w:t>
      </w:r>
    </w:p>
    <w:p>
      <w:pPr>
        <w:spacing w:after="120"/>
      </w:pPr>
      <w:r>
        <w:t>"Confidential Information" includes all non-public information related to the Apotheca project, including but not limited to:</w:t>
      </w:r>
    </w:p>
    <w:p>
      <w:pPr>
        <w:pStyle w:val="ListBullet"/>
        <w:ind w:left="720"/>
      </w:pPr>
      <w:r>
        <w:t>Technology &amp; Source Code: Software code, algorithms, technical architecture, databases, and technical infrastructure</w:t>
      </w:r>
    </w:p>
    <w:p>
      <w:pPr>
        <w:pStyle w:val="ListBullet"/>
        <w:ind w:left="720"/>
      </w:pPr>
      <w:r>
        <w:t>Business Strategy: Business plans, go-to-market strategies, marketing plans, financial projections, and business models</w:t>
      </w:r>
    </w:p>
    <w:p>
      <w:pPr>
        <w:pStyle w:val="ListBullet"/>
        <w:ind w:left="720"/>
      </w:pPr>
      <w:r>
        <w:t>Intellectual Property: Trade secrets, patents, patent applications, and proprietary methodologies</w:t>
      </w:r>
    </w:p>
    <w:p>
      <w:pPr>
        <w:pStyle w:val="ListBullet"/>
        <w:ind w:left="720"/>
      </w:pPr>
      <w:r>
        <w:t>Patient/Medical Data: Any health information, medical data, or patient-related information shared during discussions</w:t>
      </w:r>
    </w:p>
    <w:p>
      <w:pPr>
        <w:pStyle w:val="ListBullet"/>
      </w:pPr>
      <w:r>
        <w:t>Confidential Information does not include information that:</w:t>
      </w:r>
    </w:p>
    <w:p>
      <w:pPr>
        <w:pStyle w:val="ListBullet2"/>
        <w:ind w:left="1080"/>
      </w:pPr>
      <w:r>
        <w:t>Is or becomes publicly available through no breach of this Agreement</w:t>
      </w:r>
    </w:p>
    <w:p>
      <w:pPr>
        <w:pStyle w:val="ListBullet2"/>
        <w:ind w:left="1080"/>
      </w:pPr>
      <w:r>
        <w:t>Is lawfully received by Recipient without confidentiality obligations from a third party</w:t>
      </w:r>
    </w:p>
    <w:p>
      <w:pPr>
        <w:pStyle w:val="ListBullet2"/>
        <w:ind w:left="1080"/>
      </w:pPr>
      <w:r>
        <w:t>Is independently developed by Recipient without use of the Confidential Information</w:t>
      </w:r>
    </w:p>
    <w:p>
      <w:pPr>
        <w:pStyle w:val="ListBullet2"/>
        <w:ind w:left="1080"/>
      </w:pPr>
      <w:r>
        <w:t>Is required to be disclosed by law, court order, or regulatory requirement (with notice to Discloser when permitted)</w:t>
      </w:r>
    </w:p>
    <w:p/>
    <w:p>
      <w:pPr>
        <w:pStyle w:val="Heading1"/>
      </w:pPr>
      <w:r>
        <w:t>2. OBLIGATIONS</w:t>
      </w:r>
    </w:p>
    <w:p>
      <w:pPr>
        <w:spacing w:after="120"/>
      </w:pPr>
      <w:r>
        <w:t>Recipient agrees to:</w:t>
      </w:r>
    </w:p>
    <w:p>
      <w:pPr>
        <w:pStyle w:val="ListBullet"/>
        <w:ind w:left="720"/>
      </w:pPr>
      <w:r>
        <w:t>Maintain all Confidential Information in strict confidence</w:t>
      </w:r>
    </w:p>
    <w:p>
      <w:pPr>
        <w:pStyle w:val="ListBullet"/>
        <w:ind w:left="720"/>
      </w:pPr>
      <w:r>
        <w:t>Use Confidential Information solely for the purpose of evaluating the business opportunity presented</w:t>
      </w:r>
    </w:p>
    <w:p>
      <w:pPr>
        <w:pStyle w:val="ListBullet"/>
        <w:ind w:left="720"/>
      </w:pPr>
      <w:r>
        <w:t>Not disclose Confidential Information to any third party without prior written consent from Discloser</w:t>
      </w:r>
    </w:p>
    <w:p>
      <w:pPr>
        <w:pStyle w:val="ListBullet"/>
        <w:ind w:left="720"/>
      </w:pPr>
      <w:r>
        <w:t>Protect Confidential Information using reasonable security measures (no less than those used for Recipient's own confidential information)</w:t>
      </w:r>
    </w:p>
    <w:p>
      <w:pPr>
        <w:pStyle w:val="ListBullet"/>
        <w:ind w:left="720"/>
      </w:pPr>
      <w:r>
        <w:t>Restrict access to Confidential Information to employees, advisors, and agents who have a legitimate need to know and are bound by written confidentiality obligations</w:t>
      </w:r>
    </w:p>
    <w:p/>
    <w:p>
      <w:pPr>
        <w:pStyle w:val="Heading1"/>
      </w:pPr>
      <w:r>
        <w:t>3. HEALTH INFORMATION PROTECTION</w:t>
      </w:r>
    </w:p>
    <w:p>
      <w:pPr>
        <w:spacing w:after="120"/>
      </w:pPr>
      <w:r>
        <w:t>If Recipient is a medical professional or healthcare entity, Recipient acknowledges that any health information shared may be subject to HIPAA or similar regulations. Recipient agrees to:</w:t>
      </w:r>
    </w:p>
    <w:p>
      <w:pPr>
        <w:pStyle w:val="ListBullet"/>
        <w:ind w:left="720"/>
      </w:pPr>
      <w:r>
        <w:t>Comply with all applicable health information privacy laws</w:t>
      </w:r>
    </w:p>
    <w:p>
      <w:pPr>
        <w:pStyle w:val="ListBullet"/>
        <w:ind w:left="720"/>
      </w:pPr>
      <w:r>
        <w:t>Use shared health information solely for the stated evaluation purpose</w:t>
      </w:r>
    </w:p>
    <w:p>
      <w:pPr>
        <w:pStyle w:val="ListBullet"/>
        <w:ind w:left="720"/>
      </w:pPr>
      <w:r>
        <w:t>Implement appropriate safeguards to protect patient privacy</w:t>
      </w:r>
    </w:p>
    <w:p>
      <w:pPr>
        <w:pStyle w:val="ListBullet"/>
        <w:ind w:left="720"/>
      </w:pPr>
      <w:r>
        <w:t>Not use health information for any purpose other than evaluating the business opportunity</w:t>
      </w:r>
    </w:p>
    <w:p/>
    <w:p>
      <w:pPr>
        <w:pStyle w:val="Heading1"/>
      </w:pPr>
      <w:r>
        <w:t>4. TERM</w:t>
      </w:r>
    </w:p>
    <w:p>
      <w:pPr>
        <w:spacing w:after="120"/>
      </w:pPr>
      <w:r>
        <w:t>This Agreement remains in effect for one (1) year from the Effective Date, after which Recipient's confidentiality obligations shall terminate, except that:</w:t>
      </w:r>
    </w:p>
    <w:p>
      <w:pPr>
        <w:pStyle w:val="ListBullet"/>
        <w:ind w:left="720"/>
      </w:pPr>
      <w:r>
        <w:t>Information that constitutes a trade secret shall remain protected for as long as it qualifies as a trade secret under applicable law</w:t>
      </w:r>
    </w:p>
    <w:p>
      <w:pPr>
        <w:pStyle w:val="ListBullet"/>
        <w:ind w:left="720"/>
      </w:pPr>
      <w:r>
        <w:t>Obligations regarding protected health information shall continue as required by law</w:t>
      </w:r>
    </w:p>
    <w:p/>
    <w:p>
      <w:pPr>
        <w:pStyle w:val="Heading1"/>
      </w:pPr>
      <w:r>
        <w:t>5. RETURN OR DESTRUCTION</w:t>
      </w:r>
    </w:p>
    <w:p>
      <w:pPr>
        <w:spacing w:after="120"/>
      </w:pPr>
      <w:r>
        <w:t>Upon request by Discloser, or upon termination of discussions between the parties, Recipient shall promptly:</w:t>
      </w:r>
    </w:p>
    <w:p>
      <w:pPr>
        <w:pStyle w:val="ListBullet"/>
        <w:ind w:left="720"/>
      </w:pPr>
      <w:r>
        <w:t>Return or destroy all Confidential Information in tangible form</w:t>
      </w:r>
    </w:p>
    <w:p>
      <w:pPr>
        <w:pStyle w:val="ListBullet"/>
        <w:ind w:left="720"/>
      </w:pPr>
      <w:r>
        <w:t>Certify in writing the destruction of such materials</w:t>
      </w:r>
    </w:p>
    <w:p>
      <w:pPr>
        <w:pStyle w:val="ListBullet"/>
        <w:ind w:left="720"/>
      </w:pPr>
      <w:r>
        <w:t>Erase or delete all Confidential Information from electronic systems</w:t>
      </w:r>
    </w:p>
    <w:p/>
    <w:p>
      <w:pPr>
        <w:pStyle w:val="Heading1"/>
      </w:pPr>
      <w:r>
        <w:t>6. NO LICENSE OR OBLIGATION</w:t>
      </w:r>
    </w:p>
    <w:p>
      <w:pPr>
        <w:spacing w:after="120"/>
      </w:pPr>
      <w:r>
        <w:t>This Agreement:</w:t>
      </w:r>
    </w:p>
    <w:p>
      <w:pPr>
        <w:pStyle w:val="ListBullet"/>
        <w:ind w:left="720"/>
      </w:pPr>
      <w:r>
        <w:t>Does not grant any license or rights to Confidential Information beyond the right to evaluate the opportunity</w:t>
      </w:r>
    </w:p>
    <w:p>
      <w:pPr>
        <w:pStyle w:val="ListBullet"/>
        <w:ind w:left="720"/>
      </w:pPr>
      <w:r>
        <w:t>Does not obligate either party to enter into any business relationship</w:t>
      </w:r>
    </w:p>
    <w:p>
      <w:pPr>
        <w:pStyle w:val="ListBullet"/>
        <w:ind w:left="720"/>
      </w:pPr>
      <w:r>
        <w:t>Does not prevent Discloser from sharing similar information with other parties</w:t>
      </w:r>
    </w:p>
    <w:p/>
    <w:p>
      <w:pPr>
        <w:pStyle w:val="Heading1"/>
      </w:pPr>
      <w:r>
        <w:t>7. NO WARRANTY</w:t>
      </w:r>
    </w:p>
    <w:p>
      <w:pPr>
        <w:spacing w:after="120"/>
      </w:pPr>
      <w:r>
        <w:t>Discloser provides Confidential Information on an "AS IS" basis without warranties of any kind, express or implied. Discloser shall not be liable for any errors, omissions, or inaccuracies in the Confidential Information.</w:t>
      </w:r>
    </w:p>
    <w:p/>
    <w:p>
      <w:pPr>
        <w:pStyle w:val="Heading1"/>
      </w:pPr>
      <w:r>
        <w:t>8. LEGAL REMEDIES</w:t>
      </w:r>
    </w:p>
    <w:p>
      <w:pPr>
        <w:spacing w:after="120"/>
      </w:pPr>
      <w:r>
        <w:t>Recipient acknowledges that:</w:t>
      </w:r>
    </w:p>
    <w:p>
      <w:pPr>
        <w:pStyle w:val="ListBullet"/>
        <w:ind w:left="720"/>
      </w:pPr>
      <w:r>
        <w:t>Breach of this Agreement may cause irreparable harm for which monetary damages are inadequate</w:t>
      </w:r>
    </w:p>
    <w:p>
      <w:pPr>
        <w:pStyle w:val="ListBullet"/>
        <w:ind w:left="720"/>
      </w:pPr>
      <w:r>
        <w:t>Discloser shall be entitled to seek equitable relief, including injunctive relief, in addition to any other remedies</w:t>
      </w:r>
    </w:p>
    <w:p>
      <w:pPr>
        <w:pStyle w:val="ListBullet"/>
        <w:ind w:left="720"/>
      </w:pPr>
      <w:r>
        <w:t>Discloser's right to equitable relief shall not limit other available remedies</w:t>
      </w:r>
    </w:p>
    <w:p/>
    <w:p>
      <w:pPr>
        <w:pStyle w:val="Heading1"/>
      </w:pPr>
      <w:r>
        <w:t>9. GOVERNING LAW</w:t>
      </w:r>
    </w:p>
    <w:p>
      <w:pPr>
        <w:spacing w:after="120"/>
      </w:pPr>
      <w:r>
        <w:t>This Agreement shall be governed by and construed in accordance with the laws of [STATE/JURISDICTION], without regard to its conflict of law principles.</w:t>
      </w:r>
    </w:p>
    <w:p/>
    <w:p>
      <w:pPr>
        <w:pStyle w:val="Heading1"/>
      </w:pPr>
      <w:r>
        <w:t>10. ENTIRE AGREEMENT</w:t>
      </w:r>
    </w:p>
    <w:p>
      <w:pPr>
        <w:spacing w:after="120"/>
      </w:pPr>
      <w:r>
        <w:t>This Agreement constitutes the entire agreement between the parties regarding the subject matter and supersedes all prior negotiations, understandings, and agreements.</w:t>
      </w:r>
    </w:p>
    <w:p/>
    <w:p>
      <w:pPr>
        <w:pStyle w:val="Heading1"/>
      </w:pPr>
      <w:r>
        <w:t>11. AMENDMENTS</w:t>
      </w:r>
    </w:p>
    <w:p>
      <w:pPr>
        <w:spacing w:after="120"/>
      </w:pPr>
      <w:r>
        <w:t>No modification or amendment to this Agreement is valid unless in writing and signed by both parties.</w:t>
      </w:r>
    </w:p>
    <w:p/>
    <w:p/>
    <w:p>
      <w:pPr>
        <w:pStyle w:val="Heading1"/>
      </w:pPr>
      <w:r>
        <w:t>SIGNATURE BLOCK</w:t>
      </w:r>
    </w:p>
    <w:p>
      <w:pPr>
        <w:spacing w:before="240" w:after="240"/>
        <w:jc w:val="center"/>
      </w:pPr>
      <w:r>
        <w:t>BY SIGNING BELOW, EACH PARTY ACKNOWLEDGES HAVING READ AND UNDERSTOOD THIS AGREEMENT AND AGREES TO BE BOUND BY ITS TERMS.</w:t>
      </w:r>
    </w:p>
    <w:p/>
    <w:p>
      <w:r>
        <w:rPr>
          <w:b/>
        </w:rPr>
        <w:t>FOR THE DISCLOSER:</w:t>
      </w:r>
    </w:p>
    <w:p>
      <w:pPr>
        <w:spacing w:after="240"/>
      </w:pPr>
      <w:r>
        <w:t>Authorized Representative: _______________________________</w:t>
      </w:r>
    </w:p>
    <w:p>
      <w:pPr>
        <w:spacing w:after="240"/>
      </w:pPr>
      <w:r>
        <w:t>Name (Print): _______________________________</w:t>
      </w:r>
    </w:p>
    <w:p>
      <w:pPr>
        <w:spacing w:after="240"/>
      </w:pPr>
      <w:r>
        <w:t>Title: _______________________________</w:t>
      </w:r>
    </w:p>
    <w:p>
      <w:pPr>
        <w:spacing w:after="240"/>
      </w:pPr>
      <w:r>
        <w:t>Date: _______________________________</w:t>
      </w:r>
    </w:p>
    <w:p/>
    <w:p>
      <w:r>
        <w:rPr>
          <w:b/>
        </w:rPr>
        <w:t>FOR THE RECIPIENT:</w:t>
      </w:r>
    </w:p>
    <w:p>
      <w:pPr>
        <w:spacing w:after="240"/>
      </w:pPr>
      <w:r>
        <w:t>Signature: _______________________________</w:t>
      </w:r>
    </w:p>
    <w:p>
      <w:pPr>
        <w:spacing w:after="240"/>
      </w:pPr>
      <w:r>
        <w:t>Name (Print): _______________________________</w:t>
      </w:r>
    </w:p>
    <w:p>
      <w:pPr>
        <w:spacing w:after="240"/>
      </w:pPr>
      <w:r>
        <w:t>Date: _______________________________</w:t>
      </w:r>
    </w:p>
    <w:p/>
    <w:p/>
    <w:p>
      <w:pPr>
        <w:pStyle w:val="Heading1"/>
      </w:pPr>
      <w:r>
        <w:t>NOTES FOR USE</w:t>
      </w:r>
    </w:p>
    <w:p>
      <w:pPr>
        <w:pStyle w:val="ListBullet"/>
        <w:ind w:left="720"/>
      </w:pPr>
      <w:r>
        <w:t>Replace [COMPANY NAME] with your actual company name when you've finalized it</w:t>
      </w:r>
    </w:p>
    <w:p>
      <w:pPr>
        <w:pStyle w:val="ListBullet"/>
        <w:ind w:left="720"/>
      </w:pPr>
      <w:r>
        <w:t>Replace [LOCATION] with your company's location</w:t>
      </w:r>
    </w:p>
    <w:p>
      <w:pPr>
        <w:pStyle w:val="ListBullet"/>
        <w:ind w:left="720"/>
      </w:pPr>
      <w:r>
        <w:t>Replace [STATE/JURISDICTION] with the governing law jurisdiction (recommend your home state or where your company is incorporated)</w:t>
      </w:r>
    </w:p>
    <w:p>
      <w:pPr>
        <w:pStyle w:val="ListBullet"/>
        <w:ind w:left="720"/>
      </w:pPr>
      <w:r>
        <w:t>Consider having an attorney review before presenting to investors or healthcare professionals</w:t>
      </w:r>
    </w:p>
    <w:p>
      <w:pPr>
        <w:pStyle w:val="ListBullet"/>
        <w:ind w:left="720"/>
      </w:pPr>
      <w:r>
        <w:t>Keep signed copies in a secure location</w:t>
      </w:r>
    </w:p>
    <w:p>
      <w:pPr>
        <w:pStyle w:val="ListBullet"/>
        <w:ind w:left="720"/>
      </w:pPr>
      <w:r>
        <w:t>This template is a starting point; a lawyer should customize it based on your specific needs and local laws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