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Borrower(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Rollin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Varchar(30),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Date_of_issue Date,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Name_of_book varchar(30),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 varchar(30));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Fine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roll_no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Amount INT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Borrower (Rollin, Name, Date_of_issue, Name_of_book, Status)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VALUES(1, 'Nishant', '2024-07-10', 'Toc', 'issued'),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 'Vibhav', '2024-07-13', 'Dbms', 'issued'),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'Aaditya', '2024-07-09', 'Spm', 'issued'),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(4, 'Prathamesh', '2024-07-21', 'Spos', 'issued');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Borrower;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PROCEDURE finecal(IN roll_no INT, IN book_name CHAR(20))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 v_doi DATE;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 noofdays INT;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 fine DOUBLE;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 f1 INT DEFAULT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-- Handler for the case when no record is found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DECLARE CONTINUE HANDLER FOR NOT FOUND SET f1 =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-- Fetch the date of issue for the given roll number and book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SELECT Date_of_issue INTO v_doi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FROM Borrower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WHERE Rollin = roll_no AND Name_of_book = book_name;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-- Check if the record was found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f1 = 1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SELECT 'Record not found' AS Message;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-- Calculate the number of overdue days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SET noofdays = DATEDIFF(CURDATE(), v_doi);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-- Calculate the fine based on the number of overdue days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IF noofdays &gt;= 15 AND noofdays &lt;= 30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fine = ((noofdays - 15) * 50) + 150;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fine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-- Output the fine amount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SELECT fine AS FineAmount;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-- Update the status of the book in the Borrower table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UPDATE Borrower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SET Status = 'Return'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WHERE Rollin = roll_no AND Name_of_book = book_name;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-- Insert the fine record into the Fine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INSERT INTO Fine (roll_no, Date, Amount)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VALUES (roll_no, CURDATE(), fine);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CALL finecal(1, 'Toc');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CALL finecal(2, 'Dbms');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CALL finecal(3, 'Spm');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CALL finecal(4, 'Spos');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Fine;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Borrower;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