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Library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 INT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Bookname Varchar(50),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Publisher Varchar(50),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Section Varchar(50)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Library (id, bookname, publisher, section)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(1, 'Data Structures', 'TechWorld', 'Engineering'),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(2, 'Introduction to Algorithms', 'MIT Press', 'Engineering'),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(3, 'The Adventures of Sherlock Holmes', 'Penguin Books', 'Literature'),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(4, 'Naruto', 'Viz Media', 'Manga'),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(5, 'The Power of Habit', 'Random House', 'Self-Help'),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(6, 'Hacking: The Art of Exploitation', 'No Starch Press', 'Cybersecurity');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LibraryAudit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id INT,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Prevbookname VARCHAR(50),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Prevpublisher VARCHAR(50),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Prevsection VARCHAR(50),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Status VARCHAR(50)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TRIGGER before_update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BEFORE UPDATE ON Library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  <w:tab/>
        <w:t xml:space="preserve">INSERT INTO LibraryAudit(id, Prevbookname, Prevpublisher, Prevsection, Status)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  <w:tab/>
        <w:t xml:space="preserve">VALUES (OLD.id, OLD.bookname, OLD.publisher, OLD.section, 'Before Update');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TRIGGER after_update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AFTER UPDATE ON Library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  <w:tab/>
        <w:t xml:space="preserve">INSERT INTO LibraryAudit(id, Prevbookname, Prevpublisher, Prevsection, Status)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  <w:tab/>
        <w:t xml:space="preserve">VALUES (NEW.id, NEW.bookname, NEW.publisher, NEW.section, 'After Update');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END //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TRIGGER before_delete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BEFORE DELETE ON Library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  <w:tab/>
        <w:t xml:space="preserve">INSERT INTO LibraryAudit(id, Prevbookname, Prevpublisher, Prevsection, Status)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  <w:tab/>
        <w:t xml:space="preserve">VALUES (OLD.id, OLD.bookname, OLD.publisher, OLD.section, 'Deleted');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UPDATE Library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SET section = 'Literature'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WHERE id = 4;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* from LibraryAudit;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delete from Library where(id = 5);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select * from LibraryAudit;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* from Library;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* from LibraryAudit;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