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851" w:rsidRDefault="00D51851">
      <w:pPr>
        <w:rPr>
          <w:b/>
        </w:rPr>
      </w:pPr>
      <w:r>
        <w:rPr>
          <w:b/>
        </w:rPr>
        <w:t>SUMMARY</w:t>
      </w:r>
      <w:bookmarkStart w:id="0" w:name="_GoBack"/>
      <w:bookmarkEnd w:id="0"/>
    </w:p>
    <w:p w:rsidR="003B397A" w:rsidRDefault="003B397A">
      <w:r>
        <w:t>This is the bird</w:t>
      </w:r>
      <w:r w:rsidR="00C13DD7">
        <w:t>’s-</w:t>
      </w:r>
      <w:r>
        <w:t>eye view for the Project flow.</w:t>
      </w:r>
    </w:p>
    <w:p w:rsidR="003B397A" w:rsidRDefault="003B397A" w:rsidP="003B397A">
      <w:pPr>
        <w:pStyle w:val="ListParagraph"/>
        <w:numPr>
          <w:ilvl w:val="0"/>
          <w:numId w:val="1"/>
        </w:numPr>
      </w:pPr>
      <w:r>
        <w:t>Data Processing</w:t>
      </w:r>
    </w:p>
    <w:p w:rsidR="003B397A" w:rsidRDefault="003B397A" w:rsidP="003B397A">
      <w:pPr>
        <w:pStyle w:val="ListParagraph"/>
        <w:numPr>
          <w:ilvl w:val="0"/>
          <w:numId w:val="2"/>
        </w:numPr>
      </w:pPr>
      <w:r>
        <w:t>Feature 10: Logarithm of the Dependent variable is taken to approximate the normal distribution</w:t>
      </w:r>
    </w:p>
    <w:p w:rsidR="003B397A" w:rsidRDefault="003B397A" w:rsidP="003B397A">
      <w:pPr>
        <w:pStyle w:val="ListParagraph"/>
        <w:numPr>
          <w:ilvl w:val="0"/>
          <w:numId w:val="2"/>
        </w:numPr>
      </w:pPr>
      <w:r>
        <w:t>Feature 5 – 8:</w:t>
      </w:r>
      <w:r>
        <w:br/>
        <w:t>For these categorical variables, first new groups been defined and test with ANOVA to check whether these groups are statistically different from each other</w:t>
      </w:r>
    </w:p>
    <w:p w:rsidR="003B397A" w:rsidRDefault="003B397A" w:rsidP="003B397A">
      <w:pPr>
        <w:pStyle w:val="ListParagraph"/>
        <w:numPr>
          <w:ilvl w:val="0"/>
          <w:numId w:val="2"/>
        </w:numPr>
      </w:pPr>
      <w:r>
        <w:t>Feature 1 – 4 &amp; Feature 9 (For independent continuous variable):</w:t>
      </w:r>
    </w:p>
    <w:p w:rsidR="003B397A" w:rsidRDefault="003B397A" w:rsidP="003B397A">
      <w:pPr>
        <w:pStyle w:val="ListParagraph"/>
        <w:ind w:left="1080"/>
      </w:pPr>
      <w:r>
        <w:t>Min-Max scaling is done to standardize the data before modelling</w:t>
      </w:r>
    </w:p>
    <w:p w:rsidR="003B397A" w:rsidRDefault="003B397A" w:rsidP="003B397A">
      <w:pPr>
        <w:pStyle w:val="ListParagraph"/>
        <w:numPr>
          <w:ilvl w:val="0"/>
          <w:numId w:val="2"/>
        </w:numPr>
      </w:pPr>
      <w:r>
        <w:t>Dummy variables are created for Feature 5 – 8 with reduced statistically different bins</w:t>
      </w:r>
    </w:p>
    <w:p w:rsidR="003B397A" w:rsidRDefault="003B397A" w:rsidP="003B397A">
      <w:pPr>
        <w:pStyle w:val="ListParagraph"/>
        <w:ind w:left="1080"/>
      </w:pPr>
    </w:p>
    <w:p w:rsidR="003B397A" w:rsidRDefault="003B397A" w:rsidP="003B397A">
      <w:pPr>
        <w:pStyle w:val="ListParagraph"/>
        <w:numPr>
          <w:ilvl w:val="0"/>
          <w:numId w:val="1"/>
        </w:numPr>
      </w:pPr>
      <w:r>
        <w:t>Model Evaluation</w:t>
      </w:r>
    </w:p>
    <w:p w:rsidR="003B397A" w:rsidRDefault="003B397A" w:rsidP="003B397A">
      <w:pPr>
        <w:pStyle w:val="ListParagraph"/>
      </w:pPr>
      <w:r>
        <w:t>Following Models were run with the given metrics to check best score</w:t>
      </w:r>
    </w:p>
    <w:tbl>
      <w:tblPr>
        <w:tblW w:w="6880" w:type="dxa"/>
        <w:tblLook w:val="04A0" w:firstRow="1" w:lastRow="0" w:firstColumn="1" w:lastColumn="0" w:noHBand="0" w:noVBand="1"/>
      </w:tblPr>
      <w:tblGrid>
        <w:gridCol w:w="1220"/>
        <w:gridCol w:w="1180"/>
        <w:gridCol w:w="1600"/>
        <w:gridCol w:w="960"/>
        <w:gridCol w:w="960"/>
        <w:gridCol w:w="960"/>
      </w:tblGrid>
      <w:tr w:rsidR="003B397A" w:rsidRPr="003B397A" w:rsidTr="003B397A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R^2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MAE</w:t>
            </w:r>
          </w:p>
        </w:tc>
      </w:tr>
      <w:tr w:rsidR="003B397A" w:rsidRPr="003B397A" w:rsidTr="003B397A">
        <w:trPr>
          <w:trHeight w:val="49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625477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Hyper parameter Tuning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</w:t>
            </w:r>
          </w:p>
        </w:tc>
      </w:tr>
      <w:tr w:rsidR="003B397A" w:rsidRPr="003B397A" w:rsidTr="003B397A">
        <w:trPr>
          <w:trHeight w:val="49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Linear Regression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1569C0" w:rsidRPr="001569C0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“-</w:t>
            </w:r>
            <w:proofErr w:type="spellStart"/>
            <w:r w:rsidR="001569C0" w:rsidRPr="001569C0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ve</w:t>
            </w:r>
            <w:proofErr w:type="spellEnd"/>
            <w:r w:rsidR="001569C0" w:rsidRPr="001569C0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0.2632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Grid Search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0.2638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Lasso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Grid Search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1569C0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0.3408</w:t>
            </w:r>
            <w:r w:rsidR="003B397A"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KNN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Neighbor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 Neighbors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 Neighbors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 Neighbors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Polynomial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Degree 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"-</w:t>
            </w:r>
            <w:proofErr w:type="spellStart"/>
            <w:r w:rsidRPr="003B39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ve</w:t>
            </w:r>
            <w:proofErr w:type="spellEnd"/>
            <w:r w:rsidRPr="003B39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0.2088</w:t>
            </w:r>
          </w:p>
        </w:tc>
      </w:tr>
      <w:tr w:rsidR="003B397A" w:rsidRPr="004E36EF" w:rsidTr="003B397A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4E36EF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4E36EF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4E36EF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4E36EF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Grid Search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4E36EF" w:rsidRDefault="004E36EF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4E36EF" w:rsidRDefault="004E36EF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4E36EF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4E36EF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 </w:t>
            </w:r>
            <w:r w:rsidR="004E36EF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0.22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Lasso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Grid Search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B10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BB10FD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0.792</w:t>
            </w:r>
            <w:r w:rsidR="003B397A"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SVM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Linear Kernel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Grid Search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0.261</w:t>
            </w:r>
            <w:r w:rsidR="008D096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RBF Kernel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Grid Search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0.2464</w:t>
            </w:r>
          </w:p>
        </w:tc>
      </w:tr>
      <w:tr w:rsidR="003B397A" w:rsidRPr="003B397A" w:rsidTr="003B397A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RBF Kernel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Genetic Algorithm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C6DC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BC6DC0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0.425</w:t>
            </w:r>
            <w:r w:rsidR="003B397A"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7A" w:rsidRPr="003B397A" w:rsidRDefault="003B397A" w:rsidP="003B3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39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4E36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</w:tr>
    </w:tbl>
    <w:p w:rsidR="003B397A" w:rsidRDefault="003B397A" w:rsidP="003B397A">
      <w:pPr>
        <w:pStyle w:val="ListParagraph"/>
      </w:pPr>
    </w:p>
    <w:p w:rsidR="003B397A" w:rsidRDefault="003B397A" w:rsidP="003B397A">
      <w:pPr>
        <w:pStyle w:val="ListParagraph"/>
        <w:numPr>
          <w:ilvl w:val="0"/>
          <w:numId w:val="1"/>
        </w:numPr>
      </w:pPr>
      <w:r>
        <w:t xml:space="preserve">Best Model came out to be </w:t>
      </w:r>
      <w:r w:rsidR="00D72E40">
        <w:t>Polynomial regression with Ridge</w:t>
      </w:r>
    </w:p>
    <w:p w:rsidR="003B397A" w:rsidRDefault="003B397A" w:rsidP="003B397A">
      <w:pPr>
        <w:pStyle w:val="ListParagraph"/>
        <w:numPr>
          <w:ilvl w:val="0"/>
          <w:numId w:val="1"/>
        </w:numPr>
      </w:pPr>
      <w:r>
        <w:t xml:space="preserve">Following files are attached as submission - </w:t>
      </w:r>
      <w:r>
        <w:br/>
        <w:t>Python Code, Word Summary Document an</w:t>
      </w:r>
      <w:r w:rsidR="00311733">
        <w:t>d Predictions for verification for each IDs</w:t>
      </w:r>
    </w:p>
    <w:sectPr w:rsidR="003B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738C"/>
    <w:multiLevelType w:val="hybridMultilevel"/>
    <w:tmpl w:val="244CD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F061C"/>
    <w:multiLevelType w:val="hybridMultilevel"/>
    <w:tmpl w:val="F5264D7A"/>
    <w:lvl w:ilvl="0" w:tplc="40D20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97A"/>
    <w:rsid w:val="001569C0"/>
    <w:rsid w:val="00311733"/>
    <w:rsid w:val="003B397A"/>
    <w:rsid w:val="004E36EF"/>
    <w:rsid w:val="00625477"/>
    <w:rsid w:val="008D0962"/>
    <w:rsid w:val="00904A69"/>
    <w:rsid w:val="00BB10FD"/>
    <w:rsid w:val="00BC6DC0"/>
    <w:rsid w:val="00C13DD7"/>
    <w:rsid w:val="00D51851"/>
    <w:rsid w:val="00D7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325A"/>
  <w15:chartTrackingRefBased/>
  <w15:docId w15:val="{785315A2-6392-4453-9368-AFDEFC69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2018-11-14T03:56:00Z</dcterms:created>
  <dcterms:modified xsi:type="dcterms:W3CDTF">2018-12-28T08:27:00Z</dcterms:modified>
</cp:coreProperties>
</file>