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TrackrAI</w:t>
      </w:r>
    </w:p>
    <w:p>
      <w:pPr>
        <w:pStyle w:val="Heading1"/>
      </w:pPr>
      <w:r>
        <w:t>Summary</w:t>
      </w:r>
    </w:p>
    <w:p>
      <w:r>
        <w:t>TrackrAI is an AI-powered job application tracking dashboard. It helps job seekers track applications, automate inbox scanning, and gain smart insights about their job search.</w:t>
      </w:r>
    </w:p>
    <w:p>
      <w:pPr>
        <w:pStyle w:val="Heading1"/>
      </w:pPr>
      <w:r>
        <w:t>Problem Statement</w:t>
      </w:r>
    </w:p>
    <w:p>
      <w:r>
        <w:t>Job seekers often struggle to track applications across dozens of platforms, tailor their resumes for Applicant Tracking Systems (ATS), and manually manage email communications with recruiters, leading to missed opportunities and disorganization.</w:t>
      </w:r>
    </w:p>
    <w:p>
      <w:pPr>
        <w:pStyle w:val="Heading1"/>
      </w:pPr>
      <w:r>
        <w:t>Architecture</w:t>
      </w:r>
    </w:p>
    <w:p>
      <w:r>
        <w:t>TrackrAI features a gamified Kanban pipeline dashboard on the frontend. The backend integrates with the Google Gmail API to sync and scan inboxes. A dedicated AI engine parses emails and updates Kanban cards automatically, while an ATS matching algorithm scores uploaded resumes against job descriptions.</w:t>
      </w:r>
    </w:p>
    <w:p>
      <w:pPr>
        <w:pStyle w:val="Heading1"/>
      </w:pPr>
      <w:r>
        <w:t>Tech Stack &amp; Roles</w:t>
      </w:r>
    </w:p>
    <w:p>
      <w:pPr>
        <w:pStyle w:val="ListBullet"/>
      </w:pPr>
      <w:r>
        <w:rPr>
          <w:b/>
        </w:rPr>
        <w:t xml:space="preserve">React 19, Vite, Tailwind CSS v4: </w:t>
      </w:r>
      <w:r>
        <w:t>Creates a vibrant, 'Spatial UI' design system with pill-shaped corners, deep glassmorphism, and dynamic pure CSS radial gradients.</w:t>
      </w:r>
    </w:p>
    <w:p>
      <w:pPr>
        <w:pStyle w:val="ListBullet"/>
      </w:pPr>
      <w:r>
        <w:rPr>
          <w:b/>
        </w:rPr>
        <w:t xml:space="preserve">Framer Motion: </w:t>
      </w:r>
      <w:r>
        <w:t>Delivers springy physics and bouncy micro-animations on interactive elements like the drag-and-drop Kanban board.</w:t>
      </w:r>
    </w:p>
    <w:p>
      <w:pPr>
        <w:pStyle w:val="ListBullet"/>
      </w:pPr>
      <w:r>
        <w:rPr>
          <w:b/>
        </w:rPr>
        <w:t xml:space="preserve">FastAPI &amp; SQLAlchemy: </w:t>
      </w:r>
      <w:r>
        <w:t>Provides a highly concurrent and robust backend API framework for managing applications and users.</w:t>
      </w:r>
    </w:p>
    <w:p>
      <w:pPr>
        <w:pStyle w:val="ListBullet"/>
      </w:pPr>
      <w:r>
        <w:rPr>
          <w:b/>
        </w:rPr>
        <w:t xml:space="preserve">Supabase PostgreSQL: </w:t>
      </w:r>
      <w:r>
        <w:t>Serves as the scalable and secure relational database layer.</w:t>
      </w:r>
    </w:p>
    <w:p>
      <w:pPr>
        <w:pStyle w:val="ListBullet"/>
      </w:pPr>
      <w:r>
        <w:rPr>
          <w:b/>
        </w:rPr>
        <w:t xml:space="preserve">Google Gemini 1.5 Flash: </w:t>
      </w:r>
      <w:r>
        <w:t>Powers the core AI features: parsing complex email threads to update application statuses and performing ATS resume matching analysis.</w:t>
      </w:r>
    </w:p>
    <w:p>
      <w:pPr>
        <w:pStyle w:val="ListBullet"/>
      </w:pPr>
      <w:r>
        <w:rPr>
          <w:b/>
        </w:rPr>
        <w:t xml:space="preserve">Razorpay API: </w:t>
      </w:r>
      <w:r>
        <w:t>Handles secure payment processing for premium features.</w:t>
      </w:r>
    </w:p>
    <w:p>
      <w:pPr>
        <w:pStyle w:val="Heading1"/>
      </w:pPr>
      <w:r>
        <w:t>Achievements</w:t>
      </w:r>
    </w:p>
    <w:p>
      <w:r>
        <w:t>Launched a visually stunning, highly interactive job application dashboard. Successfully built an AI engine that autonomously scans inboxes and manages the Kanban pipeline, vastly improving the job seeker's organizational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