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line="278" w:lineRule="auto" w:before="84"/>
        <w:ind w:right="598" w:firstLine="0"/>
        <w:jc w:val="center"/>
        <w:rPr>
          <w:u w:val="none"/>
        </w:rPr>
      </w:pPr>
      <w:r>
        <w:rPr>
          <w:u w:val="single"/>
        </w:rPr>
        <w:t>LEE CARTER MODEL FOR FITTING MORTALITY</w:t>
      </w:r>
      <w:r>
        <w:rPr>
          <w:u w:val="none"/>
        </w:rPr>
        <w:t> </w:t>
      </w:r>
      <w:r>
        <w:rPr>
          <w:u w:val="single"/>
        </w:rPr>
        <w:t>OF INDIAN POPULATION BASED ON LIFE</w:t>
      </w:r>
      <w:r>
        <w:rPr>
          <w:u w:val="none"/>
        </w:rPr>
        <w:t> </w:t>
      </w:r>
      <w:r>
        <w:rPr>
          <w:u w:val="single"/>
        </w:rPr>
        <w:t>TABLE</w:t>
      </w:r>
      <w:r>
        <w:rPr>
          <w:spacing w:val="-8"/>
          <w:u w:val="single"/>
        </w:rPr>
        <w:t> </w:t>
      </w:r>
      <w:r>
        <w:rPr>
          <w:u w:val="single"/>
        </w:rPr>
        <w:t>DATA</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2"/>
        </w:rPr>
      </w:pPr>
    </w:p>
    <w:p>
      <w:pPr>
        <w:spacing w:before="88"/>
        <w:ind w:left="292" w:right="585" w:firstLine="0"/>
        <w:jc w:val="center"/>
        <w:rPr>
          <w:b/>
          <w:sz w:val="32"/>
        </w:rPr>
      </w:pPr>
      <w:r>
        <w:rPr/>
        <w:pict>
          <v:shape style="position:absolute;margin-left:78pt;margin-top:-30.012501pt;width:472.5pt;height:514.7pt;mso-position-horizontal-relative:page;mso-position-vertical-relative:paragraph;z-index:-17152000" coordorigin="1560,-600" coordsize="9450,10294" path="m3135,-600l3059,-598,2983,-593,2909,-584,2836,-572,2764,-556,2693,-537,2623,-515,2555,-490,2489,-462,2424,-431,2361,-397,2299,-360,2240,-321,2182,-279,2126,-235,2073,-188,2021,-139,1972,-88,1925,-34,1881,22,1839,79,1800,139,1763,201,1729,264,1698,329,1670,395,1645,463,1623,533,1604,603,1588,675,1576,749,1567,823,1562,898,1560,975,1560,8119,1562,8195,1567,8270,1576,8345,1588,8418,1604,8490,1623,8561,1645,8630,1670,8698,1698,8765,1729,8830,1763,8893,1800,8954,1839,9014,1881,9072,1925,9127,1972,9181,2021,9232,2073,9282,2126,9328,2182,9373,2240,9415,2299,9454,2361,9491,2424,9524,2489,9556,2555,9584,2623,9609,2693,9631,2764,9650,2836,9665,2909,9678,2983,9687,3059,9692,3135,9694,9435,9694,9511,9692,9587,9687,9661,9678,9734,9665,9806,9650,9877,9631,9947,9609,10015,9584,10081,9556,10146,9524,10209,9491,10271,9454,10330,9415,10388,9373,10444,9328,10497,9282,10549,9232,10598,9181,10645,9127,10689,9072,10731,9014,10770,8954,10807,8893,10841,8830,10872,8765,10900,8698,10925,8630,10947,8561,10966,8490,10982,8418,10994,8345,11003,8270,11008,8195,11010,8119,11010,975,11008,898,11003,823,10994,749,10982,675,10966,603,10947,533,10925,463,10900,395,10872,329,10841,264,10807,201,10770,139,10731,79,10689,22,10645,-34,10598,-88,10549,-139,10497,-188,10444,-235,10388,-279,10330,-321,10271,-360,10209,-397,10146,-431,10081,-462,10015,-490,9947,-515,9877,-537,9806,-556,9734,-572,9661,-584,9587,-593,9511,-598,9435,-600,3135,-600xe" filled="false" stroked="true" strokeweight=".75pt" strokecolor="#000000">
            <v:path arrowok="t"/>
            <v:stroke dashstyle="shortdashdotdot"/>
            <w10:wrap type="none"/>
          </v:shape>
        </w:pict>
      </w:r>
      <w:r>
        <w:rPr>
          <w:b/>
          <w:sz w:val="32"/>
        </w:rPr>
        <w:t>SUBMITTED</w:t>
      </w:r>
      <w:r>
        <w:rPr>
          <w:b/>
          <w:spacing w:val="-2"/>
          <w:sz w:val="32"/>
        </w:rPr>
        <w:t> </w:t>
      </w:r>
      <w:r>
        <w:rPr>
          <w:b/>
          <w:sz w:val="32"/>
        </w:rPr>
        <w:t>BY:</w:t>
      </w:r>
    </w:p>
    <w:p>
      <w:pPr>
        <w:spacing w:before="176"/>
        <w:ind w:left="292" w:right="583" w:firstLine="0"/>
        <w:jc w:val="center"/>
        <w:rPr>
          <w:rFonts w:ascii="Verdana"/>
          <w:i/>
          <w:sz w:val="32"/>
        </w:rPr>
      </w:pPr>
      <w:r>
        <w:rPr>
          <w:rFonts w:ascii="Verdana"/>
          <w:i/>
          <w:sz w:val="32"/>
        </w:rPr>
        <w:t>Rajdeep Saha</w:t>
      </w:r>
    </w:p>
    <w:p>
      <w:pPr>
        <w:pStyle w:val="BodyText"/>
        <w:rPr>
          <w:rFonts w:ascii="Verdana"/>
          <w:i/>
          <w:sz w:val="38"/>
        </w:rPr>
      </w:pPr>
    </w:p>
    <w:p>
      <w:pPr>
        <w:spacing w:before="272"/>
        <w:ind w:left="292" w:right="588" w:firstLine="0"/>
        <w:jc w:val="center"/>
        <w:rPr>
          <w:i/>
          <w:sz w:val="32"/>
        </w:rPr>
      </w:pPr>
      <w:r>
        <w:rPr>
          <w:b/>
          <w:sz w:val="32"/>
        </w:rPr>
        <w:t>CIN No.</w:t>
      </w:r>
      <w:r>
        <w:rPr>
          <w:sz w:val="32"/>
        </w:rPr>
        <w:t>: </w:t>
      </w:r>
      <w:r>
        <w:rPr>
          <w:i/>
          <w:sz w:val="32"/>
        </w:rPr>
        <w:t>17-300-4-07-0404</w:t>
      </w:r>
    </w:p>
    <w:p>
      <w:pPr>
        <w:spacing w:before="184"/>
        <w:ind w:left="292" w:right="585" w:firstLine="0"/>
        <w:jc w:val="center"/>
        <w:rPr>
          <w:i/>
          <w:sz w:val="32"/>
        </w:rPr>
      </w:pPr>
      <w:r>
        <w:rPr>
          <w:b/>
          <w:sz w:val="32"/>
        </w:rPr>
        <w:t>Registration no.</w:t>
      </w:r>
      <w:r>
        <w:rPr>
          <w:sz w:val="32"/>
        </w:rPr>
        <w:t>: </w:t>
      </w:r>
      <w:r>
        <w:rPr>
          <w:i/>
          <w:sz w:val="32"/>
        </w:rPr>
        <w:t>A01-1112-0726-17</w:t>
      </w:r>
    </w:p>
    <w:p>
      <w:pPr>
        <w:pStyle w:val="BodyText"/>
        <w:rPr>
          <w:i/>
          <w:sz w:val="36"/>
        </w:rPr>
      </w:pPr>
    </w:p>
    <w:p>
      <w:pPr>
        <w:pStyle w:val="BodyText"/>
        <w:spacing w:before="5"/>
        <w:rPr>
          <w:i/>
          <w:sz w:val="28"/>
        </w:rPr>
      </w:pPr>
    </w:p>
    <w:p>
      <w:pPr>
        <w:spacing w:before="0"/>
        <w:ind w:left="292" w:right="584" w:firstLine="0"/>
        <w:jc w:val="center"/>
        <w:rPr>
          <w:b/>
          <w:sz w:val="32"/>
        </w:rPr>
      </w:pPr>
      <w:r>
        <w:rPr>
          <w:b/>
          <w:spacing w:val="2"/>
          <w:w w:val="100"/>
          <w:sz w:val="32"/>
        </w:rPr>
        <w:t>3</w:t>
      </w:r>
      <w:r>
        <w:rPr>
          <w:b/>
          <w:spacing w:val="-5"/>
          <w:w w:val="99"/>
          <w:position w:val="9"/>
          <w:sz w:val="14"/>
        </w:rPr>
        <w:t>r</w:t>
      </w:r>
      <w:r>
        <w:rPr>
          <w:b/>
          <w:w w:val="99"/>
          <w:position w:val="9"/>
          <w:sz w:val="14"/>
        </w:rPr>
        <w:t>d</w:t>
      </w:r>
      <w:r>
        <w:rPr>
          <w:b/>
          <w:position w:val="9"/>
          <w:sz w:val="14"/>
        </w:rPr>
        <w:t> </w:t>
      </w:r>
      <w:r>
        <w:rPr>
          <w:b/>
          <w:spacing w:val="-18"/>
          <w:position w:val="9"/>
          <w:sz w:val="14"/>
        </w:rPr>
        <w:t> </w:t>
      </w:r>
      <w:r>
        <w:rPr>
          <w:b/>
          <w:spacing w:val="-2"/>
          <w:w w:val="100"/>
          <w:sz w:val="32"/>
        </w:rPr>
        <w:t>Y</w:t>
      </w:r>
      <w:r>
        <w:rPr>
          <w:b/>
          <w:spacing w:val="1"/>
          <w:w w:val="100"/>
          <w:sz w:val="32"/>
        </w:rPr>
        <w:t>E</w:t>
      </w:r>
      <w:r>
        <w:rPr>
          <w:b/>
          <w:spacing w:val="-2"/>
          <w:w w:val="100"/>
          <w:sz w:val="32"/>
        </w:rPr>
        <w:t>A</w:t>
      </w:r>
      <w:r>
        <w:rPr>
          <w:b/>
          <w:w w:val="100"/>
          <w:sz w:val="32"/>
        </w:rPr>
        <w:t>R</w:t>
      </w:r>
    </w:p>
    <w:p>
      <w:pPr>
        <w:pStyle w:val="BodyText"/>
        <w:rPr>
          <w:b/>
          <w:sz w:val="36"/>
        </w:rPr>
      </w:pPr>
    </w:p>
    <w:p>
      <w:pPr>
        <w:pStyle w:val="BodyText"/>
        <w:spacing w:before="6"/>
        <w:rPr>
          <w:b/>
          <w:sz w:val="37"/>
        </w:rPr>
      </w:pPr>
    </w:p>
    <w:p>
      <w:pPr>
        <w:spacing w:before="0"/>
        <w:ind w:left="292" w:right="582" w:firstLine="0"/>
        <w:jc w:val="center"/>
        <w:rPr>
          <w:rFonts w:ascii="Arial"/>
          <w:b/>
          <w:sz w:val="32"/>
        </w:rPr>
      </w:pPr>
      <w:r>
        <w:rPr>
          <w:rFonts w:ascii="Arial"/>
          <w:b/>
          <w:spacing w:val="-1"/>
          <w:w w:val="98"/>
          <w:sz w:val="32"/>
        </w:rPr>
        <w:t>B</w:t>
      </w:r>
      <w:r>
        <w:rPr>
          <w:rFonts w:ascii="Arial"/>
          <w:b/>
          <w:w w:val="98"/>
          <w:sz w:val="32"/>
        </w:rPr>
        <w:t>.</w:t>
      </w:r>
      <w:r>
        <w:rPr>
          <w:rFonts w:ascii="Arial"/>
          <w:b/>
          <w:spacing w:val="1"/>
          <w:w w:val="95"/>
          <w:sz w:val="32"/>
        </w:rPr>
        <w:t>S</w:t>
      </w:r>
      <w:r>
        <w:rPr>
          <w:rFonts w:ascii="Arial"/>
          <w:b/>
          <w:spacing w:val="-4"/>
          <w:w w:val="91"/>
          <w:sz w:val="32"/>
        </w:rPr>
        <w:t>c</w:t>
      </w:r>
      <w:r>
        <w:rPr>
          <w:rFonts w:ascii="Arial"/>
          <w:b/>
          <w:w w:val="90"/>
          <w:sz w:val="32"/>
        </w:rPr>
        <w:t>.</w:t>
      </w:r>
      <w:r>
        <w:rPr>
          <w:rFonts w:ascii="Arial"/>
          <w:b/>
          <w:spacing w:val="37"/>
          <w:sz w:val="32"/>
        </w:rPr>
        <w:t> </w:t>
      </w:r>
      <w:r>
        <w:rPr>
          <w:rFonts w:ascii="Arial"/>
          <w:b/>
          <w:spacing w:val="1"/>
          <w:w w:val="95"/>
          <w:sz w:val="32"/>
        </w:rPr>
        <w:t>S</w:t>
      </w:r>
      <w:r>
        <w:rPr>
          <w:rFonts w:ascii="Arial"/>
          <w:b/>
          <w:spacing w:val="-2"/>
          <w:w w:val="140"/>
          <w:sz w:val="32"/>
        </w:rPr>
        <w:t>t</w:t>
      </w:r>
      <w:r>
        <w:rPr>
          <w:rFonts w:ascii="Arial"/>
          <w:b/>
          <w:smallCaps/>
          <w:w w:val="99"/>
          <w:sz w:val="32"/>
        </w:rPr>
        <w:t>a</w:t>
      </w:r>
      <w:r>
        <w:rPr>
          <w:rFonts w:ascii="Arial"/>
          <w:b/>
          <w:smallCaps/>
          <w:spacing w:val="-3"/>
          <w:w w:val="99"/>
          <w:sz w:val="32"/>
        </w:rPr>
        <w:t>t</w:t>
      </w:r>
      <w:r>
        <w:rPr>
          <w:rFonts w:ascii="Arial"/>
          <w:b/>
          <w:smallCaps w:val="0"/>
          <w:spacing w:val="-1"/>
          <w:w w:val="103"/>
          <w:sz w:val="32"/>
        </w:rPr>
        <w:t>i</w:t>
      </w:r>
      <w:r>
        <w:rPr>
          <w:rFonts w:ascii="Arial"/>
          <w:b/>
          <w:smallCaps w:val="0"/>
          <w:spacing w:val="-2"/>
          <w:w w:val="76"/>
          <w:sz w:val="32"/>
        </w:rPr>
        <w:t>s</w:t>
      </w:r>
      <w:r>
        <w:rPr>
          <w:rFonts w:ascii="Arial"/>
          <w:b/>
          <w:smallCaps w:val="0"/>
          <w:spacing w:val="-2"/>
          <w:w w:val="140"/>
          <w:sz w:val="32"/>
        </w:rPr>
        <w:t>t</w:t>
      </w:r>
      <w:r>
        <w:rPr>
          <w:rFonts w:ascii="Arial"/>
          <w:b/>
          <w:smallCaps w:val="0"/>
          <w:spacing w:val="-1"/>
          <w:w w:val="103"/>
          <w:sz w:val="32"/>
        </w:rPr>
        <w:t>i</w:t>
      </w:r>
      <w:r>
        <w:rPr>
          <w:rFonts w:ascii="Arial"/>
          <w:b/>
          <w:smallCaps w:val="0"/>
          <w:w w:val="83"/>
          <w:sz w:val="32"/>
        </w:rPr>
        <w:t>cs</w:t>
      </w:r>
      <w:r>
        <w:rPr>
          <w:rFonts w:ascii="Arial"/>
          <w:b/>
          <w:smallCaps w:val="0"/>
          <w:spacing w:val="39"/>
          <w:sz w:val="32"/>
        </w:rPr>
        <w:t> </w:t>
      </w:r>
      <w:r>
        <w:rPr>
          <w:rFonts w:ascii="Arial"/>
          <w:b/>
          <w:smallCaps w:val="0"/>
          <w:w w:val="111"/>
          <w:sz w:val="32"/>
        </w:rPr>
        <w:t>H</w:t>
      </w:r>
      <w:r>
        <w:rPr>
          <w:rFonts w:ascii="Arial"/>
          <w:b/>
          <w:smallCaps w:val="0"/>
          <w:w w:val="92"/>
          <w:sz w:val="32"/>
        </w:rPr>
        <w:t>o</w:t>
      </w:r>
      <w:r>
        <w:rPr>
          <w:rFonts w:ascii="Arial"/>
          <w:b/>
          <w:smallCaps w:val="0"/>
          <w:spacing w:val="-7"/>
          <w:w w:val="108"/>
          <w:sz w:val="32"/>
        </w:rPr>
        <w:t>n</w:t>
      </w:r>
      <w:r>
        <w:rPr>
          <w:rFonts w:ascii="Arial"/>
          <w:b/>
          <w:smallCaps w:val="0"/>
          <w:w w:val="92"/>
          <w:sz w:val="32"/>
        </w:rPr>
        <w:t>o</w:t>
      </w:r>
      <w:r>
        <w:rPr>
          <w:rFonts w:ascii="Arial"/>
          <w:b/>
          <w:smallCaps w:val="0"/>
          <w:spacing w:val="1"/>
          <w:w w:val="100"/>
          <w:sz w:val="32"/>
        </w:rPr>
        <w:t>u</w:t>
      </w:r>
      <w:r>
        <w:rPr>
          <w:rFonts w:ascii="Arial"/>
          <w:b/>
          <w:smallCaps w:val="0"/>
          <w:spacing w:val="-1"/>
          <w:w w:val="98"/>
          <w:sz w:val="32"/>
        </w:rPr>
        <w:t>rs</w:t>
      </w:r>
    </w:p>
    <w:p>
      <w:pPr>
        <w:pStyle w:val="BodyText"/>
        <w:rPr>
          <w:rFonts w:ascii="Arial"/>
          <w:b/>
          <w:sz w:val="56"/>
        </w:rPr>
      </w:pPr>
    </w:p>
    <w:p>
      <w:pPr>
        <w:pStyle w:val="BodyText"/>
        <w:spacing w:before="5"/>
        <w:rPr>
          <w:rFonts w:ascii="Arial"/>
          <w:b/>
          <w:sz w:val="59"/>
        </w:rPr>
      </w:pPr>
    </w:p>
    <w:p>
      <w:pPr>
        <w:spacing w:before="0"/>
        <w:ind w:left="292" w:right="584" w:firstLine="0"/>
        <w:jc w:val="center"/>
        <w:rPr>
          <w:rFonts w:ascii="Arial"/>
          <w:b/>
          <w:sz w:val="32"/>
        </w:rPr>
      </w:pPr>
      <w:r>
        <w:rPr>
          <w:rFonts w:ascii="Arial"/>
          <w:b/>
          <w:spacing w:val="-1"/>
          <w:w w:val="103"/>
          <w:sz w:val="32"/>
        </w:rPr>
        <w:t>D</w:t>
      </w:r>
      <w:r>
        <w:rPr>
          <w:rFonts w:ascii="Arial"/>
          <w:b/>
          <w:w w:val="103"/>
          <w:sz w:val="32"/>
        </w:rPr>
        <w:t>e</w:t>
      </w:r>
      <w:r>
        <w:rPr>
          <w:rFonts w:ascii="Arial"/>
          <w:b/>
          <w:spacing w:val="-1"/>
          <w:w w:val="106"/>
          <w:sz w:val="32"/>
        </w:rPr>
        <w:t>p</w:t>
      </w:r>
      <w:r>
        <w:rPr>
          <w:rFonts w:ascii="Arial"/>
          <w:b/>
          <w:smallCaps/>
          <w:w w:val="95"/>
          <w:sz w:val="32"/>
        </w:rPr>
        <w:t>ar</w:t>
      </w:r>
      <w:r>
        <w:rPr>
          <w:rFonts w:ascii="Arial"/>
          <w:b/>
          <w:smallCaps/>
          <w:spacing w:val="-3"/>
          <w:w w:val="95"/>
          <w:sz w:val="32"/>
        </w:rPr>
        <w:t>t</w:t>
      </w:r>
      <w:r>
        <w:rPr>
          <w:rFonts w:ascii="Arial"/>
          <w:b/>
          <w:smallCaps w:val="0"/>
          <w:spacing w:val="-5"/>
          <w:w w:val="113"/>
          <w:sz w:val="32"/>
        </w:rPr>
        <w:t>m</w:t>
      </w:r>
      <w:r>
        <w:rPr>
          <w:rFonts w:ascii="Arial"/>
          <w:b/>
          <w:smallCaps w:val="0"/>
          <w:w w:val="93"/>
          <w:sz w:val="32"/>
        </w:rPr>
        <w:t>e</w:t>
      </w:r>
      <w:r>
        <w:rPr>
          <w:rFonts w:ascii="Arial"/>
          <w:b/>
          <w:smallCaps w:val="0"/>
          <w:spacing w:val="-2"/>
          <w:w w:val="108"/>
          <w:sz w:val="32"/>
        </w:rPr>
        <w:t>n</w:t>
      </w:r>
      <w:r>
        <w:rPr>
          <w:rFonts w:ascii="Arial"/>
          <w:b/>
          <w:smallCaps w:val="0"/>
          <w:w w:val="140"/>
          <w:sz w:val="32"/>
        </w:rPr>
        <w:t>t</w:t>
      </w:r>
      <w:r>
        <w:rPr>
          <w:rFonts w:ascii="Arial"/>
          <w:b/>
          <w:smallCaps w:val="0"/>
          <w:spacing w:val="38"/>
          <w:sz w:val="32"/>
        </w:rPr>
        <w:t> </w:t>
      </w:r>
      <w:r>
        <w:rPr>
          <w:rFonts w:ascii="Arial"/>
          <w:b/>
          <w:smallCaps w:val="0"/>
          <w:spacing w:val="-3"/>
          <w:w w:val="103"/>
          <w:sz w:val="32"/>
        </w:rPr>
        <w:t>O</w:t>
      </w:r>
      <w:r>
        <w:rPr>
          <w:rFonts w:ascii="Arial"/>
          <w:b/>
          <w:smallCaps w:val="0"/>
          <w:w w:val="111"/>
          <w:sz w:val="32"/>
        </w:rPr>
        <w:t>f</w:t>
      </w:r>
      <w:r>
        <w:rPr>
          <w:rFonts w:ascii="Arial"/>
          <w:b/>
          <w:smallCaps w:val="0"/>
          <w:spacing w:val="41"/>
          <w:sz w:val="32"/>
        </w:rPr>
        <w:t> </w:t>
      </w:r>
      <w:r>
        <w:rPr>
          <w:rFonts w:ascii="Arial"/>
          <w:b/>
          <w:smallCaps w:val="0"/>
          <w:spacing w:val="-4"/>
          <w:w w:val="95"/>
          <w:sz w:val="32"/>
        </w:rPr>
        <w:t>S</w:t>
      </w:r>
      <w:r>
        <w:rPr>
          <w:rFonts w:ascii="Arial"/>
          <w:b/>
          <w:smallCaps w:val="0"/>
          <w:w w:val="94"/>
          <w:sz w:val="32"/>
        </w:rPr>
        <w:t>cie</w:t>
      </w:r>
      <w:r>
        <w:rPr>
          <w:rFonts w:ascii="Arial"/>
          <w:b/>
          <w:smallCaps w:val="0"/>
          <w:spacing w:val="-2"/>
          <w:w w:val="108"/>
          <w:sz w:val="32"/>
        </w:rPr>
        <w:t>n</w:t>
      </w:r>
      <w:r>
        <w:rPr>
          <w:rFonts w:ascii="Arial"/>
          <w:b/>
          <w:smallCaps w:val="0"/>
          <w:spacing w:val="-4"/>
          <w:w w:val="91"/>
          <w:sz w:val="32"/>
        </w:rPr>
        <w:t>c</w:t>
      </w:r>
      <w:r>
        <w:rPr>
          <w:rFonts w:ascii="Arial"/>
          <w:b/>
          <w:smallCaps w:val="0"/>
          <w:w w:val="93"/>
          <w:sz w:val="32"/>
        </w:rPr>
        <w:t>e</w:t>
      </w:r>
    </w:p>
    <w:p>
      <w:pPr>
        <w:pStyle w:val="BodyText"/>
        <w:spacing w:before="4"/>
        <w:rPr>
          <w:rFonts w:ascii="Arial"/>
          <w:b/>
          <w:sz w:val="78"/>
        </w:rPr>
      </w:pPr>
    </w:p>
    <w:p>
      <w:pPr>
        <w:spacing w:before="1"/>
        <w:ind w:left="292" w:right="585" w:firstLine="0"/>
        <w:jc w:val="center"/>
        <w:rPr>
          <w:rFonts w:ascii="Verdana"/>
          <w:i/>
          <w:sz w:val="32"/>
        </w:rPr>
      </w:pPr>
      <w:r>
        <w:rPr>
          <w:b/>
          <w:sz w:val="32"/>
        </w:rPr>
        <w:t>SUPERVISED BY</w:t>
      </w:r>
      <w:r>
        <w:rPr>
          <w:sz w:val="32"/>
        </w:rPr>
        <w:t>: </w:t>
      </w:r>
      <w:r>
        <w:rPr>
          <w:rFonts w:ascii="Verdana"/>
          <w:i/>
          <w:sz w:val="32"/>
        </w:rPr>
        <w:t>Prof. </w:t>
      </w:r>
      <w:r>
        <w:rPr>
          <w:rFonts w:ascii="Verdana"/>
          <w:i/>
          <w:spacing w:val="-3"/>
          <w:sz w:val="32"/>
        </w:rPr>
        <w:t>Madhura </w:t>
      </w:r>
      <w:r>
        <w:rPr>
          <w:rFonts w:ascii="Verdana"/>
          <w:i/>
          <w:sz w:val="32"/>
        </w:rPr>
        <w:t>Dasgupta</w:t>
      </w:r>
    </w:p>
    <w:p>
      <w:pPr>
        <w:pStyle w:val="BodyText"/>
        <w:rPr>
          <w:rFonts w:ascii="Verdana"/>
          <w:i/>
          <w:sz w:val="38"/>
        </w:rPr>
      </w:pPr>
    </w:p>
    <w:p>
      <w:pPr>
        <w:spacing w:before="316"/>
        <w:ind w:left="292" w:right="315" w:firstLine="0"/>
        <w:jc w:val="center"/>
        <w:rPr>
          <w:rFonts w:ascii="Arial" w:hAnsi="Arial"/>
          <w:b/>
          <w:i/>
          <w:sz w:val="34"/>
        </w:rPr>
      </w:pPr>
      <w:r>
        <w:rPr>
          <w:rFonts w:ascii="Arial" w:hAnsi="Arial"/>
          <w:b/>
          <w:i/>
          <w:w w:val="95"/>
          <w:sz w:val="34"/>
        </w:rPr>
        <w:t>ST. XAVIER’S COLLEGE (AUTONOMOUS), KOLKATA</w:t>
      </w:r>
    </w:p>
    <w:p>
      <w:pPr>
        <w:spacing w:after="0"/>
        <w:jc w:val="center"/>
        <w:rPr>
          <w:rFonts w:ascii="Arial" w:hAnsi="Arial"/>
          <w:sz w:val="34"/>
        </w:rPr>
        <w:sectPr>
          <w:footerReference w:type="default" r:id="rId5"/>
          <w:type w:val="continuous"/>
          <w:pgSz w:w="12240" w:h="15840"/>
          <w:pgMar w:footer="928" w:top="1360" w:bottom="1120" w:left="1220" w:right="920"/>
          <w:pgBorders w:offsetFrom="page">
            <w:top w:val="single" w:color="000000" w:space="24" w:sz="4"/>
            <w:left w:val="single" w:color="000000" w:space="24" w:sz="4"/>
            <w:bottom w:val="single" w:color="000000" w:space="24" w:sz="4"/>
            <w:right w:val="single" w:color="000000" w:space="24" w:sz="4"/>
          </w:pgBorders>
          <w:pgNumType w:start="1"/>
        </w:sectPr>
      </w:pPr>
    </w:p>
    <w:p>
      <w:pPr>
        <w:pStyle w:val="Title"/>
        <w:rPr>
          <w:rFonts w:ascii="Georgia" w:hAnsi="Georgia"/>
          <w:u w:val="none"/>
        </w:rPr>
      </w:pPr>
      <w:r>
        <w:rPr>
          <w:rFonts w:ascii="Times New Roman" w:hAnsi="Times New Roman"/>
          <w:spacing w:val="-130"/>
          <w:w w:val="99"/>
          <w:u w:val="thick"/>
        </w:rPr>
        <w:t> </w:t>
      </w:r>
      <w:r>
        <w:rPr>
          <w:w w:val="105"/>
          <w:u w:val="thick"/>
        </w:rPr>
        <w:t>STUDENT’S DECLARATIO</w:t>
      </w:r>
      <w:r>
        <w:rPr>
          <w:rFonts w:ascii="Georgia" w:hAnsi="Georgia"/>
          <w:w w:val="105"/>
          <w:u w:val="thick"/>
        </w:rPr>
        <w:t>N</w:t>
      </w: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11"/>
        <w:rPr>
          <w:rFonts w:ascii="Georgia"/>
          <w:sz w:val="29"/>
        </w:rPr>
      </w:pPr>
    </w:p>
    <w:p>
      <w:pPr>
        <w:spacing w:line="480" w:lineRule="auto" w:before="89"/>
        <w:ind w:left="220" w:right="597" w:firstLine="1565"/>
        <w:jc w:val="left"/>
        <w:rPr>
          <w:sz w:val="24"/>
        </w:rPr>
      </w:pPr>
      <w:r>
        <w:rPr>
          <w:sz w:val="24"/>
        </w:rPr>
        <w:t>I,Rajdeep Saha, hereby declare that, the project work entitled “</w:t>
      </w:r>
      <w:r>
        <w:rPr>
          <w:b/>
          <w:sz w:val="24"/>
        </w:rPr>
        <w:t>Lee Carter Model For Fitting Mortality of Indian Population Based on Life Table Data</w:t>
      </w:r>
      <w:r>
        <w:rPr>
          <w:sz w:val="24"/>
        </w:rPr>
        <w:t>” submitted to </w:t>
      </w:r>
      <w:r>
        <w:rPr>
          <w:b/>
          <w:sz w:val="24"/>
        </w:rPr>
        <w:t>St. Xavier’s College (Autonomous), Kolkata</w:t>
      </w:r>
      <w:r>
        <w:rPr>
          <w:sz w:val="24"/>
        </w:rPr>
        <w:t>,is a record of an original work done by me under the guidance of </w:t>
      </w:r>
      <w:r>
        <w:rPr>
          <w:b/>
          <w:sz w:val="24"/>
        </w:rPr>
        <w:t>Prof. Madhura Dasgupta </w:t>
      </w:r>
      <w:r>
        <w:rPr>
          <w:sz w:val="24"/>
        </w:rPr>
        <w:t>and this project work is submitted in the partial fulfillment of the requirements for the award of the degree of </w:t>
      </w:r>
      <w:r>
        <w:rPr>
          <w:b/>
          <w:sz w:val="24"/>
        </w:rPr>
        <w:t>Bachelor of Science (Honours)</w:t>
      </w:r>
      <w:r>
        <w:rPr>
          <w:sz w:val="24"/>
        </w:rPr>
        <w:t>.</w:t>
      </w:r>
    </w:p>
    <w:p>
      <w:pPr>
        <w:pStyle w:val="BodyText"/>
        <w:spacing w:line="480" w:lineRule="auto" w:before="2"/>
        <w:ind w:left="220" w:right="597" w:firstLine="1565"/>
      </w:pPr>
      <w:r>
        <w:rPr/>
        <w:t>I affirm that I have identified all my sources and that no part of my dissertation paper uses unacknowledged materials.</w:t>
      </w:r>
    </w:p>
    <w:p>
      <w:pPr>
        <w:pStyle w:val="BodyText"/>
        <w:rPr>
          <w:sz w:val="26"/>
        </w:rPr>
      </w:pPr>
    </w:p>
    <w:p>
      <w:pPr>
        <w:pStyle w:val="BodyText"/>
        <w:rPr>
          <w:sz w:val="26"/>
        </w:rPr>
      </w:pPr>
    </w:p>
    <w:p>
      <w:pPr>
        <w:pStyle w:val="BodyText"/>
        <w:rPr>
          <w:sz w:val="26"/>
        </w:rPr>
      </w:pPr>
    </w:p>
    <w:p>
      <w:pPr>
        <w:pStyle w:val="BodyText"/>
        <w:spacing w:before="210"/>
        <w:ind w:left="220"/>
      </w:pPr>
      <w:r>
        <w:rPr>
          <w:spacing w:val="-1"/>
        </w:rPr>
        <w:t>Signature: </w:t>
      </w:r>
      <w:r>
        <w:rPr>
          <w:spacing w:val="-1"/>
          <w:position w:val="-2"/>
        </w:rPr>
        <w:drawing>
          <wp:inline distT="0" distB="0" distL="0" distR="0">
            <wp:extent cx="1427099" cy="363346"/>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427099" cy="363346"/>
                    </a:xfrm>
                    <a:prstGeom prst="rect">
                      <a:avLst/>
                    </a:prstGeom>
                  </pic:spPr>
                </pic:pic>
              </a:graphicData>
            </a:graphic>
          </wp:inline>
        </w:drawing>
      </w:r>
      <w:r>
        <w:rPr>
          <w:spacing w:val="-1"/>
          <w:position w:val="-2"/>
        </w:rPr>
      </w:r>
    </w:p>
    <w:p>
      <w:pPr>
        <w:spacing w:before="366"/>
        <w:ind w:left="220" w:right="0" w:firstLine="0"/>
        <w:jc w:val="left"/>
        <w:rPr>
          <w:rFonts w:ascii="Arial"/>
          <w:b/>
          <w:sz w:val="24"/>
        </w:rPr>
      </w:pPr>
      <w:r>
        <w:rPr>
          <w:w w:val="99"/>
          <w:sz w:val="24"/>
        </w:rPr>
        <w:t>N</w:t>
      </w:r>
      <w:r>
        <w:rPr>
          <w:spacing w:val="3"/>
          <w:w w:val="99"/>
          <w:sz w:val="24"/>
        </w:rPr>
        <w:t>a</w:t>
      </w:r>
      <w:r>
        <w:rPr>
          <w:spacing w:val="-10"/>
          <w:sz w:val="24"/>
        </w:rPr>
        <w:t>m</w:t>
      </w:r>
      <w:r>
        <w:rPr>
          <w:spacing w:val="-1"/>
          <w:sz w:val="24"/>
        </w:rPr>
        <w:t>e</w:t>
      </w:r>
      <w:r>
        <w:rPr>
          <w:sz w:val="24"/>
        </w:rPr>
        <w:t>:</w:t>
      </w:r>
      <w:r>
        <w:rPr>
          <w:spacing w:val="3"/>
          <w:sz w:val="24"/>
        </w:rPr>
        <w:t> </w:t>
      </w:r>
      <w:r>
        <w:rPr>
          <w:rFonts w:ascii="Arial"/>
          <w:b/>
          <w:spacing w:val="-2"/>
          <w:w w:val="100"/>
          <w:sz w:val="24"/>
        </w:rPr>
        <w:t>R</w:t>
      </w:r>
      <w:r>
        <w:rPr>
          <w:rFonts w:ascii="Arial"/>
          <w:b/>
          <w:smallCaps/>
          <w:spacing w:val="-2"/>
          <w:w w:val="101"/>
          <w:sz w:val="24"/>
        </w:rPr>
        <w:t>a</w:t>
      </w:r>
      <w:r>
        <w:rPr>
          <w:rFonts w:ascii="Arial"/>
          <w:b/>
          <w:smallCaps w:val="0"/>
          <w:spacing w:val="-1"/>
          <w:w w:val="103"/>
          <w:sz w:val="24"/>
        </w:rPr>
        <w:t>jd</w:t>
      </w:r>
      <w:r>
        <w:rPr>
          <w:rFonts w:ascii="Arial"/>
          <w:b/>
          <w:smallCaps w:val="0"/>
          <w:w w:val="103"/>
          <w:sz w:val="24"/>
        </w:rPr>
        <w:t>e</w:t>
      </w:r>
      <w:r>
        <w:rPr>
          <w:rFonts w:ascii="Arial"/>
          <w:b/>
          <w:smallCaps w:val="0"/>
          <w:spacing w:val="-1"/>
          <w:w w:val="99"/>
          <w:sz w:val="24"/>
        </w:rPr>
        <w:t>e</w:t>
      </w:r>
      <w:r>
        <w:rPr>
          <w:rFonts w:ascii="Arial"/>
          <w:b/>
          <w:smallCaps w:val="0"/>
          <w:w w:val="99"/>
          <w:sz w:val="24"/>
        </w:rPr>
        <w:t>p</w:t>
      </w:r>
      <w:r>
        <w:rPr>
          <w:rFonts w:ascii="Arial"/>
          <w:b/>
          <w:smallCaps w:val="0"/>
          <w:spacing w:val="29"/>
          <w:sz w:val="24"/>
        </w:rPr>
        <w:t> </w:t>
      </w:r>
      <w:r>
        <w:rPr>
          <w:rFonts w:ascii="Arial"/>
          <w:b/>
          <w:smallCaps/>
          <w:w w:val="98"/>
          <w:sz w:val="24"/>
        </w:rPr>
        <w:t>S</w:t>
      </w:r>
      <w:r>
        <w:rPr>
          <w:rFonts w:ascii="Arial"/>
          <w:b/>
          <w:smallCaps/>
          <w:spacing w:val="3"/>
          <w:w w:val="98"/>
          <w:sz w:val="24"/>
        </w:rPr>
        <w:t>a</w:t>
      </w:r>
      <w:r>
        <w:rPr>
          <w:rFonts w:ascii="Arial"/>
          <w:b/>
          <w:smallCaps w:val="0"/>
          <w:spacing w:val="-1"/>
          <w:w w:val="102"/>
          <w:sz w:val="24"/>
        </w:rPr>
        <w:t>h</w:t>
      </w:r>
      <w:r>
        <w:rPr>
          <w:rFonts w:ascii="Arial"/>
          <w:b/>
          <w:smallCaps/>
          <w:w w:val="101"/>
          <w:sz w:val="24"/>
        </w:rPr>
        <w:t>a</w:t>
      </w:r>
    </w:p>
    <w:p>
      <w:pPr>
        <w:pStyle w:val="BodyText"/>
        <w:spacing w:before="11"/>
        <w:rPr>
          <w:rFonts w:ascii="Arial"/>
          <w:b/>
          <w:sz w:val="41"/>
        </w:rPr>
      </w:pPr>
    </w:p>
    <w:p>
      <w:pPr>
        <w:pStyle w:val="BodyText"/>
        <w:spacing w:line="480" w:lineRule="auto"/>
        <w:ind w:left="220" w:right="6060"/>
      </w:pPr>
      <w:r>
        <w:rPr/>
        <w:t>Address: Anandamath, South Mathpara Place: Ichapur</w:t>
      </w:r>
    </w:p>
    <w:p>
      <w:pPr>
        <w:pStyle w:val="BodyText"/>
        <w:rPr>
          <w:sz w:val="26"/>
        </w:rPr>
      </w:pPr>
    </w:p>
    <w:p>
      <w:pPr>
        <w:pStyle w:val="BodyText"/>
        <w:rPr>
          <w:sz w:val="26"/>
        </w:rPr>
      </w:pPr>
    </w:p>
    <w:p>
      <w:pPr>
        <w:pStyle w:val="BodyText"/>
        <w:spacing w:before="157"/>
        <w:ind w:left="292" w:right="562"/>
        <w:jc w:val="center"/>
      </w:pPr>
      <w:r>
        <w:rPr/>
        <w:t>Dated: 30</w:t>
      </w:r>
      <w:r>
        <w:rPr>
          <w:vertAlign w:val="superscript"/>
        </w:rPr>
        <w:t>th</w:t>
      </w:r>
      <w:r>
        <w:rPr>
          <w:vertAlign w:val="baseline"/>
        </w:rPr>
        <w:t> </w:t>
      </w:r>
      <w:r>
        <w:rPr>
          <w:rFonts w:ascii="Carlito"/>
          <w:vertAlign w:val="baseline"/>
        </w:rPr>
        <w:t>April</w:t>
      </w:r>
      <w:r>
        <w:rPr>
          <w:vertAlign w:val="baseline"/>
        </w:rPr>
        <w:t>, 2020</w:t>
      </w:r>
    </w:p>
    <w:p>
      <w:pPr>
        <w:spacing w:after="0"/>
        <w:jc w:val="center"/>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Heading2"/>
        <w:spacing w:before="84"/>
        <w:ind w:right="595" w:firstLine="0"/>
        <w:jc w:val="center"/>
        <w:rPr>
          <w:u w:val="none"/>
        </w:rPr>
      </w:pPr>
      <w:r>
        <w:rPr>
          <w:u w:val="single"/>
        </w:rPr>
        <w:t>ACKNOWLEDGEMENT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1"/>
        <w:rPr>
          <w:rFonts w:ascii="Arial"/>
          <w:b/>
          <w:sz w:val="18"/>
        </w:rPr>
      </w:pPr>
    </w:p>
    <w:p>
      <w:pPr>
        <w:pStyle w:val="BodyText"/>
        <w:spacing w:line="480" w:lineRule="auto" w:before="90"/>
        <w:ind w:left="220" w:right="597" w:firstLine="701"/>
      </w:pPr>
      <w:r>
        <w:rPr/>
        <w:t>I take this opportunity to express my sincere gratitude and deep regards to my project guide </w:t>
      </w:r>
      <w:r>
        <w:rPr>
          <w:i/>
        </w:rPr>
        <w:t>Prof. Madhura Dasgupta </w:t>
      </w:r>
      <w:r>
        <w:rPr/>
        <w:t>for her exemplary guidance, monitoring and constant encouragement throughout the course of this project. Her blessings, help, time to time guidance will carry me a long way in the journey of life which I am about to embark.</w:t>
      </w:r>
    </w:p>
    <w:p>
      <w:pPr>
        <w:pStyle w:val="BodyText"/>
        <w:spacing w:line="480" w:lineRule="auto" w:before="202"/>
        <w:ind w:left="220" w:right="597" w:firstLine="542"/>
      </w:pPr>
      <w:r>
        <w:rPr/>
        <w:t>I would also like to thank Fr. Principal Dr. Dominic Savio S.J. and the college authorities for giving me the chance to do the project and for providing the environment and necessary facilities required for the completion of my project. I would also like to thank my College Library for having provided various reference books related to my project.</w:t>
      </w:r>
    </w:p>
    <w:p>
      <w:pPr>
        <w:pStyle w:val="BodyText"/>
        <w:spacing w:line="480" w:lineRule="auto" w:before="198"/>
        <w:ind w:left="220" w:right="786" w:firstLine="542"/>
      </w:pPr>
      <w:r>
        <w:rPr/>
        <w:t>I would like to thank my department professors for teaching all the necessary topics with immense care which was needed to make the project fruitful.</w:t>
      </w:r>
    </w:p>
    <w:p>
      <w:pPr>
        <w:pStyle w:val="BodyText"/>
        <w:spacing w:line="480" w:lineRule="auto" w:before="202"/>
        <w:ind w:left="220" w:right="597" w:firstLine="485"/>
      </w:pPr>
      <w:r>
        <w:rPr>
          <w:spacing w:val="-3"/>
        </w:rPr>
        <w:t>Finally, </w:t>
      </w:r>
      <w:r>
        <w:rPr/>
        <w:t>I would </w:t>
      </w:r>
      <w:r>
        <w:rPr>
          <w:spacing w:val="-3"/>
        </w:rPr>
        <w:t>like </w:t>
      </w:r>
      <w:r>
        <w:rPr>
          <w:spacing w:val="2"/>
        </w:rPr>
        <w:t>to </w:t>
      </w:r>
      <w:r>
        <w:rPr/>
        <w:t>extend </w:t>
      </w:r>
      <w:r>
        <w:rPr>
          <w:spacing w:val="-3"/>
        </w:rPr>
        <w:t>my </w:t>
      </w:r>
      <w:r>
        <w:rPr/>
        <w:t>gratitude and thanks to </w:t>
      </w:r>
      <w:r>
        <w:rPr>
          <w:spacing w:val="-3"/>
        </w:rPr>
        <w:t>my </w:t>
      </w:r>
      <w:r>
        <w:rPr/>
        <w:t>parents. Without their constant support and encouragement, </w:t>
      </w:r>
      <w:r>
        <w:rPr>
          <w:spacing w:val="-5"/>
        </w:rPr>
        <w:t>it </w:t>
      </w:r>
      <w:r>
        <w:rPr>
          <w:spacing w:val="-3"/>
        </w:rPr>
        <w:t>would </w:t>
      </w:r>
      <w:r>
        <w:rPr/>
        <w:t>not have been possible for </w:t>
      </w:r>
      <w:r>
        <w:rPr>
          <w:spacing w:val="-5"/>
        </w:rPr>
        <w:t>me </w:t>
      </w:r>
      <w:r>
        <w:rPr/>
        <w:t>to proceed with </w:t>
      </w:r>
      <w:r>
        <w:rPr>
          <w:spacing w:val="-3"/>
        </w:rPr>
        <w:t>my </w:t>
      </w:r>
      <w:r>
        <w:rPr/>
        <w:t>effort.</w:t>
      </w:r>
    </w:p>
    <w:p>
      <w:pPr>
        <w:spacing w:after="0" w:line="480" w:lineRule="auto"/>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spacing w:before="4"/>
        <w:rPr>
          <w:sz w:val="25"/>
        </w:rPr>
      </w:pPr>
    </w:p>
    <w:p>
      <w:pPr>
        <w:pStyle w:val="Heading1"/>
        <w:ind w:right="585" w:firstLine="0"/>
        <w:jc w:val="center"/>
        <w:rPr>
          <w:u w:val="none"/>
        </w:rPr>
      </w:pPr>
      <w:r>
        <w:rPr>
          <w:w w:val="105"/>
          <w:u w:val="thick"/>
        </w:rPr>
        <w:t>CONTENTS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1"/>
        <w:rPr>
          <w:rFonts w:ascii="Arial"/>
          <w:b/>
          <w:sz w:val="10"/>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92"/>
        <w:gridCol w:w="4791"/>
      </w:tblGrid>
      <w:tr>
        <w:trPr>
          <w:trHeight w:val="579" w:hRule="atLeast"/>
        </w:trPr>
        <w:tc>
          <w:tcPr>
            <w:tcW w:w="4792" w:type="dxa"/>
            <w:tcBorders>
              <w:bottom w:val="single" w:sz="18" w:space="0" w:color="000000"/>
            </w:tcBorders>
          </w:tcPr>
          <w:p>
            <w:pPr>
              <w:pStyle w:val="TableParagraph"/>
              <w:spacing w:line="240" w:lineRule="auto"/>
              <w:ind w:left="1358"/>
              <w:jc w:val="left"/>
              <w:rPr>
                <w:b/>
                <w:sz w:val="40"/>
              </w:rPr>
            </w:pPr>
            <w:r>
              <w:rPr>
                <w:b/>
                <w:sz w:val="40"/>
                <w:u w:val="thick"/>
              </w:rPr>
              <w:t>Topic Name</w:t>
            </w:r>
          </w:p>
        </w:tc>
        <w:tc>
          <w:tcPr>
            <w:tcW w:w="4791" w:type="dxa"/>
            <w:tcBorders>
              <w:bottom w:val="single" w:sz="18" w:space="0" w:color="000000"/>
            </w:tcBorders>
          </w:tcPr>
          <w:p>
            <w:pPr>
              <w:pStyle w:val="TableParagraph"/>
              <w:spacing w:line="240" w:lineRule="auto"/>
              <w:ind w:left="1618" w:right="1602"/>
              <w:rPr>
                <w:b/>
                <w:sz w:val="40"/>
              </w:rPr>
            </w:pPr>
            <w:r>
              <w:rPr>
                <w:b/>
                <w:sz w:val="40"/>
                <w:u w:val="thick"/>
              </w:rPr>
              <w:t>Page No.</w:t>
            </w:r>
          </w:p>
        </w:tc>
      </w:tr>
      <w:tr>
        <w:trPr>
          <w:trHeight w:val="829" w:hRule="atLeast"/>
        </w:trPr>
        <w:tc>
          <w:tcPr>
            <w:tcW w:w="4792" w:type="dxa"/>
            <w:tcBorders>
              <w:top w:val="single" w:sz="18" w:space="0" w:color="000000"/>
            </w:tcBorders>
            <w:shd w:val="clear" w:color="auto" w:fill="C0C0C0"/>
          </w:tcPr>
          <w:p>
            <w:pPr>
              <w:pStyle w:val="TableParagraph"/>
              <w:spacing w:line="361" w:lineRule="exact"/>
              <w:ind w:left="1488"/>
              <w:jc w:val="left"/>
              <w:rPr>
                <w:sz w:val="32"/>
              </w:rPr>
            </w:pPr>
            <w:r>
              <w:rPr>
                <w:sz w:val="32"/>
              </w:rPr>
              <w:t>1.Introduction</w:t>
            </w:r>
          </w:p>
        </w:tc>
        <w:tc>
          <w:tcPr>
            <w:tcW w:w="4791" w:type="dxa"/>
            <w:tcBorders>
              <w:top w:val="single" w:sz="18" w:space="0" w:color="000000"/>
            </w:tcBorders>
            <w:shd w:val="clear" w:color="auto" w:fill="C0C0C0"/>
          </w:tcPr>
          <w:p>
            <w:pPr>
              <w:pStyle w:val="TableParagraph"/>
              <w:spacing w:line="361" w:lineRule="exact"/>
              <w:ind w:left="18"/>
              <w:rPr>
                <w:sz w:val="32"/>
              </w:rPr>
            </w:pPr>
            <w:r>
              <w:rPr>
                <w:w w:val="100"/>
                <w:sz w:val="32"/>
              </w:rPr>
              <w:t>5</w:t>
            </w:r>
          </w:p>
        </w:tc>
      </w:tr>
      <w:tr>
        <w:trPr>
          <w:trHeight w:val="829" w:hRule="atLeast"/>
        </w:trPr>
        <w:tc>
          <w:tcPr>
            <w:tcW w:w="4792" w:type="dxa"/>
          </w:tcPr>
          <w:p>
            <w:pPr>
              <w:pStyle w:val="TableParagraph"/>
              <w:spacing w:line="362" w:lineRule="exact"/>
              <w:ind w:left="1329"/>
              <w:jc w:val="left"/>
              <w:rPr>
                <w:sz w:val="32"/>
              </w:rPr>
            </w:pPr>
            <w:r>
              <w:rPr>
                <w:sz w:val="32"/>
              </w:rPr>
              <w:t>2. Data Description</w:t>
            </w:r>
          </w:p>
        </w:tc>
        <w:tc>
          <w:tcPr>
            <w:tcW w:w="4791" w:type="dxa"/>
          </w:tcPr>
          <w:p>
            <w:pPr>
              <w:pStyle w:val="TableParagraph"/>
              <w:spacing w:line="362" w:lineRule="exact"/>
              <w:ind w:left="18"/>
              <w:rPr>
                <w:sz w:val="32"/>
              </w:rPr>
            </w:pPr>
            <w:r>
              <w:rPr>
                <w:w w:val="100"/>
                <w:sz w:val="32"/>
              </w:rPr>
              <w:t>6</w:t>
            </w:r>
          </w:p>
        </w:tc>
      </w:tr>
      <w:tr>
        <w:trPr>
          <w:trHeight w:val="1194" w:hRule="atLeast"/>
        </w:trPr>
        <w:tc>
          <w:tcPr>
            <w:tcW w:w="4792" w:type="dxa"/>
            <w:shd w:val="clear" w:color="auto" w:fill="C0C0C0"/>
          </w:tcPr>
          <w:p>
            <w:pPr>
              <w:pStyle w:val="TableParagraph"/>
              <w:spacing w:line="237" w:lineRule="auto"/>
              <w:ind w:left="998" w:right="215" w:hanging="389"/>
              <w:jc w:val="left"/>
              <w:rPr>
                <w:sz w:val="32"/>
              </w:rPr>
            </w:pPr>
            <w:r>
              <w:rPr>
                <w:sz w:val="32"/>
              </w:rPr>
              <w:t>3. Graphical Representation of Mortality over the Years</w:t>
            </w:r>
          </w:p>
        </w:tc>
        <w:tc>
          <w:tcPr>
            <w:tcW w:w="4791" w:type="dxa"/>
            <w:shd w:val="clear" w:color="auto" w:fill="C0C0C0"/>
          </w:tcPr>
          <w:p>
            <w:pPr>
              <w:pStyle w:val="TableParagraph"/>
              <w:spacing w:line="362" w:lineRule="exact"/>
              <w:ind w:left="18"/>
              <w:rPr>
                <w:sz w:val="32"/>
              </w:rPr>
            </w:pPr>
            <w:r>
              <w:rPr>
                <w:w w:val="100"/>
                <w:sz w:val="32"/>
              </w:rPr>
              <w:t>8</w:t>
            </w:r>
          </w:p>
        </w:tc>
      </w:tr>
      <w:tr>
        <w:trPr>
          <w:trHeight w:val="1103" w:hRule="atLeast"/>
        </w:trPr>
        <w:tc>
          <w:tcPr>
            <w:tcW w:w="4792" w:type="dxa"/>
          </w:tcPr>
          <w:p>
            <w:pPr>
              <w:pStyle w:val="TableParagraph"/>
              <w:spacing w:line="240" w:lineRule="auto"/>
              <w:ind w:left="1704" w:hanging="1566"/>
              <w:jc w:val="left"/>
              <w:rPr>
                <w:sz w:val="32"/>
              </w:rPr>
            </w:pPr>
            <w:r>
              <w:rPr>
                <w:sz w:val="32"/>
              </w:rPr>
              <w:t>4 .Lee Carter Model and Parameter Estimation</w:t>
            </w:r>
          </w:p>
        </w:tc>
        <w:tc>
          <w:tcPr>
            <w:tcW w:w="4791" w:type="dxa"/>
          </w:tcPr>
          <w:p>
            <w:pPr>
              <w:pStyle w:val="TableParagraph"/>
              <w:spacing w:line="362" w:lineRule="exact"/>
              <w:ind w:left="1618" w:right="1598"/>
              <w:rPr>
                <w:sz w:val="32"/>
              </w:rPr>
            </w:pPr>
            <w:r>
              <w:rPr>
                <w:sz w:val="32"/>
              </w:rPr>
              <w:t>11</w:t>
            </w:r>
          </w:p>
        </w:tc>
      </w:tr>
      <w:tr>
        <w:trPr>
          <w:trHeight w:val="1473" w:hRule="atLeast"/>
        </w:trPr>
        <w:tc>
          <w:tcPr>
            <w:tcW w:w="4792" w:type="dxa"/>
            <w:shd w:val="clear" w:color="auto" w:fill="C0C0C0"/>
          </w:tcPr>
          <w:p>
            <w:pPr>
              <w:pStyle w:val="TableParagraph"/>
              <w:spacing w:line="240" w:lineRule="auto"/>
              <w:ind w:left="340" w:right="306" w:firstLine="182"/>
              <w:jc w:val="left"/>
              <w:rPr>
                <w:sz w:val="32"/>
              </w:rPr>
            </w:pPr>
            <w:r>
              <w:rPr>
                <w:sz w:val="32"/>
              </w:rPr>
              <w:t>5. An alternative approach of estimating the parameters of the</w:t>
            </w:r>
          </w:p>
          <w:p>
            <w:pPr>
              <w:pStyle w:val="TableParagraph"/>
              <w:spacing w:line="366" w:lineRule="exact"/>
              <w:ind w:left="1276"/>
              <w:jc w:val="left"/>
              <w:rPr>
                <w:sz w:val="32"/>
              </w:rPr>
            </w:pPr>
            <w:r>
              <w:rPr>
                <w:sz w:val="32"/>
              </w:rPr>
              <w:t>Lee Carter model</w:t>
            </w:r>
          </w:p>
        </w:tc>
        <w:tc>
          <w:tcPr>
            <w:tcW w:w="4791" w:type="dxa"/>
            <w:shd w:val="clear" w:color="auto" w:fill="C0C0C0"/>
          </w:tcPr>
          <w:p>
            <w:pPr>
              <w:pStyle w:val="TableParagraph"/>
              <w:spacing w:line="362" w:lineRule="exact"/>
              <w:ind w:left="1618" w:right="1598"/>
              <w:rPr>
                <w:sz w:val="32"/>
              </w:rPr>
            </w:pPr>
            <w:r>
              <w:rPr>
                <w:sz w:val="32"/>
              </w:rPr>
              <w:t>14</w:t>
            </w:r>
          </w:p>
        </w:tc>
      </w:tr>
      <w:tr>
        <w:trPr>
          <w:trHeight w:val="1195" w:hRule="atLeast"/>
        </w:trPr>
        <w:tc>
          <w:tcPr>
            <w:tcW w:w="4792" w:type="dxa"/>
          </w:tcPr>
          <w:p>
            <w:pPr>
              <w:pStyle w:val="TableParagraph"/>
              <w:spacing w:line="240" w:lineRule="auto"/>
              <w:ind w:left="1219" w:right="74" w:hanging="745"/>
              <w:jc w:val="left"/>
              <w:rPr>
                <w:sz w:val="32"/>
              </w:rPr>
            </w:pPr>
            <w:r>
              <w:rPr>
                <w:sz w:val="32"/>
              </w:rPr>
              <w:t>6. Fitting of Lee Carter Model to Indian Mortality data</w:t>
            </w:r>
          </w:p>
        </w:tc>
        <w:tc>
          <w:tcPr>
            <w:tcW w:w="4791" w:type="dxa"/>
          </w:tcPr>
          <w:p>
            <w:pPr>
              <w:pStyle w:val="TableParagraph"/>
              <w:spacing w:line="362" w:lineRule="exact"/>
              <w:ind w:left="1618" w:right="1600"/>
              <w:rPr>
                <w:sz w:val="32"/>
              </w:rPr>
            </w:pPr>
            <w:r>
              <w:rPr>
                <w:sz w:val="32"/>
              </w:rPr>
              <w:t>17</w:t>
            </w:r>
          </w:p>
        </w:tc>
      </w:tr>
      <w:tr>
        <w:trPr>
          <w:trHeight w:val="1199" w:hRule="atLeast"/>
        </w:trPr>
        <w:tc>
          <w:tcPr>
            <w:tcW w:w="4792" w:type="dxa"/>
            <w:shd w:val="clear" w:color="auto" w:fill="C0C0C0"/>
          </w:tcPr>
          <w:p>
            <w:pPr>
              <w:pStyle w:val="TableParagraph"/>
              <w:spacing w:line="240" w:lineRule="auto"/>
              <w:ind w:left="2294" w:right="217" w:hanging="1402"/>
              <w:jc w:val="left"/>
              <w:rPr>
                <w:sz w:val="32"/>
              </w:rPr>
            </w:pPr>
            <w:r>
              <w:rPr>
                <w:sz w:val="32"/>
              </w:rPr>
              <w:t>7. Application of Lee-Carter Model</w:t>
            </w:r>
          </w:p>
        </w:tc>
        <w:tc>
          <w:tcPr>
            <w:tcW w:w="4791" w:type="dxa"/>
            <w:shd w:val="clear" w:color="auto" w:fill="C0C0C0"/>
          </w:tcPr>
          <w:p>
            <w:pPr>
              <w:pStyle w:val="TableParagraph"/>
              <w:spacing w:line="362" w:lineRule="exact"/>
              <w:ind w:left="1618" w:right="1600"/>
              <w:rPr>
                <w:sz w:val="32"/>
              </w:rPr>
            </w:pPr>
            <w:r>
              <w:rPr>
                <w:sz w:val="32"/>
              </w:rPr>
              <w:t>26</w:t>
            </w:r>
          </w:p>
        </w:tc>
      </w:tr>
      <w:tr>
        <w:trPr>
          <w:trHeight w:val="368" w:hRule="atLeast"/>
        </w:trPr>
        <w:tc>
          <w:tcPr>
            <w:tcW w:w="4792" w:type="dxa"/>
          </w:tcPr>
          <w:p>
            <w:pPr>
              <w:pStyle w:val="TableParagraph"/>
              <w:spacing w:line="349" w:lineRule="exact"/>
              <w:ind w:left="1545"/>
              <w:jc w:val="left"/>
              <w:rPr>
                <w:sz w:val="32"/>
              </w:rPr>
            </w:pPr>
            <w:r>
              <w:rPr>
                <w:sz w:val="32"/>
              </w:rPr>
              <w:t>8.Conclusion</w:t>
            </w:r>
          </w:p>
        </w:tc>
        <w:tc>
          <w:tcPr>
            <w:tcW w:w="4791" w:type="dxa"/>
          </w:tcPr>
          <w:p>
            <w:pPr>
              <w:pStyle w:val="TableParagraph"/>
              <w:spacing w:line="349" w:lineRule="exact"/>
              <w:ind w:left="1618" w:right="1600"/>
              <w:rPr>
                <w:sz w:val="32"/>
              </w:rPr>
            </w:pPr>
            <w:r>
              <w:rPr>
                <w:sz w:val="32"/>
              </w:rPr>
              <w:t>27</w:t>
            </w:r>
          </w:p>
        </w:tc>
      </w:tr>
      <w:tr>
        <w:trPr>
          <w:trHeight w:val="368" w:hRule="atLeast"/>
        </w:trPr>
        <w:tc>
          <w:tcPr>
            <w:tcW w:w="4792" w:type="dxa"/>
            <w:shd w:val="clear" w:color="auto" w:fill="C0C0C0"/>
          </w:tcPr>
          <w:p>
            <w:pPr>
              <w:pStyle w:val="TableParagraph"/>
              <w:spacing w:line="349" w:lineRule="exact"/>
              <w:ind w:left="1564"/>
              <w:jc w:val="left"/>
              <w:rPr>
                <w:sz w:val="32"/>
              </w:rPr>
            </w:pPr>
            <w:r>
              <w:rPr>
                <w:sz w:val="32"/>
              </w:rPr>
              <w:t>9.References</w:t>
            </w:r>
          </w:p>
        </w:tc>
        <w:tc>
          <w:tcPr>
            <w:tcW w:w="4791" w:type="dxa"/>
            <w:shd w:val="clear" w:color="auto" w:fill="C0C0C0"/>
          </w:tcPr>
          <w:p>
            <w:pPr>
              <w:pStyle w:val="TableParagraph"/>
              <w:spacing w:line="349" w:lineRule="exact"/>
              <w:ind w:left="1618" w:right="1598"/>
              <w:rPr>
                <w:sz w:val="32"/>
              </w:rPr>
            </w:pPr>
            <w:r>
              <w:rPr>
                <w:sz w:val="32"/>
              </w:rPr>
              <w:t>30</w:t>
            </w:r>
          </w:p>
        </w:tc>
      </w:tr>
    </w:tbl>
    <w:p>
      <w:pPr>
        <w:spacing w:after="0" w:line="349" w:lineRule="exact"/>
        <w:rPr>
          <w:sz w:val="32"/>
        </w:rPr>
        <w:sectPr>
          <w:pgSz w:w="12240" w:h="15840"/>
          <w:pgMar w:header="0" w:footer="928" w:top="150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
        </w:numPr>
        <w:tabs>
          <w:tab w:pos="3674" w:val="left" w:leader="none"/>
        </w:tabs>
        <w:spacing w:line="240" w:lineRule="auto" w:before="224" w:after="0"/>
        <w:ind w:left="3673" w:right="294" w:hanging="3674"/>
        <w:jc w:val="left"/>
        <w:rPr>
          <w:rFonts w:ascii="Arial"/>
          <w:b/>
          <w:sz w:val="42"/>
        </w:rPr>
      </w:pPr>
      <w:r>
        <w:rPr>
          <w:rFonts w:ascii="Arial"/>
          <w:b/>
          <w:w w:val="110"/>
          <w:sz w:val="44"/>
          <w:u w:val="thick"/>
        </w:rPr>
        <w:t>Introduction:</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4"/>
        <w:rPr>
          <w:rFonts w:ascii="Arial"/>
          <w:b/>
          <w:sz w:val="18"/>
        </w:rPr>
      </w:pPr>
    </w:p>
    <w:p>
      <w:pPr>
        <w:pStyle w:val="Heading3"/>
        <w:numPr>
          <w:ilvl w:val="0"/>
          <w:numId w:val="2"/>
        </w:numPr>
        <w:tabs>
          <w:tab w:pos="1301" w:val="left" w:leader="none"/>
        </w:tabs>
        <w:spacing w:line="240" w:lineRule="auto" w:before="87" w:after="0"/>
        <w:ind w:left="1301" w:right="0" w:hanging="360"/>
        <w:jc w:val="left"/>
        <w:rPr>
          <w:u w:val="none"/>
        </w:rPr>
      </w:pPr>
      <w:r>
        <w:rPr>
          <w:u w:val="none"/>
        </w:rPr>
        <w:t>What is</w:t>
      </w:r>
      <w:r>
        <w:rPr>
          <w:spacing w:val="5"/>
          <w:u w:val="none"/>
        </w:rPr>
        <w:t> </w:t>
      </w:r>
      <w:r>
        <w:rPr>
          <w:u w:val="none"/>
        </w:rPr>
        <w:t>mortality?</w:t>
      </w:r>
    </w:p>
    <w:p>
      <w:pPr>
        <w:pStyle w:val="BodyText"/>
        <w:spacing w:line="480" w:lineRule="auto" w:before="260"/>
        <w:ind w:left="220" w:right="597" w:firstLine="542"/>
      </w:pPr>
      <w:r>
        <w:rPr/>
        <w:t>Mortality is defined as the branch of demographical analysis which studies the rates and causes of deaths of a population as a whole. It acts as an indicator as a general welfare of a country’s population.</w:t>
      </w:r>
    </w:p>
    <w:p>
      <w:pPr>
        <w:pStyle w:val="BodyText"/>
        <w:rPr>
          <w:sz w:val="35"/>
        </w:rPr>
      </w:pPr>
    </w:p>
    <w:p>
      <w:pPr>
        <w:pStyle w:val="Heading3"/>
        <w:numPr>
          <w:ilvl w:val="0"/>
          <w:numId w:val="3"/>
        </w:numPr>
        <w:tabs>
          <w:tab w:pos="941" w:val="left" w:leader="none"/>
        </w:tabs>
        <w:spacing w:line="240" w:lineRule="auto" w:before="0" w:after="0"/>
        <w:ind w:left="941" w:right="0" w:hanging="361"/>
        <w:jc w:val="left"/>
        <w:rPr>
          <w:u w:val="none"/>
        </w:rPr>
      </w:pPr>
      <w:r>
        <w:rPr>
          <w:u w:val="none"/>
        </w:rPr>
        <w:t>Why fitting of mortality rates is</w:t>
      </w:r>
      <w:r>
        <w:rPr>
          <w:spacing w:val="8"/>
          <w:u w:val="none"/>
        </w:rPr>
        <w:t> </w:t>
      </w:r>
      <w:r>
        <w:rPr>
          <w:u w:val="none"/>
        </w:rPr>
        <w:t>important?</w:t>
      </w:r>
    </w:p>
    <w:p>
      <w:pPr>
        <w:pStyle w:val="BodyText"/>
        <w:spacing w:line="480" w:lineRule="auto" w:before="260"/>
        <w:ind w:left="220" w:right="530" w:firstLine="1863"/>
      </w:pPr>
      <w:r>
        <w:rPr/>
        <w:t>The importance of mortality rates can be looked from the point of view of death in an individual’s life as well as their potential to bring improvement in the health status of a whole community.</w:t>
      </w:r>
    </w:p>
    <w:p>
      <w:pPr>
        <w:pStyle w:val="BodyText"/>
        <w:spacing w:line="480" w:lineRule="auto" w:before="202"/>
        <w:ind w:left="220" w:right="530" w:firstLine="1863"/>
      </w:pPr>
      <w:r>
        <w:rPr/>
        <w:t>Large changes in the mortality rates in a relatively shorter period of time may come up with a challenge to the researchers of demographic and actuarial science. For example, in India death rates has reduced to a large extent in the last few decades due to socio economic development.</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line="480" w:lineRule="auto" w:before="211"/>
        <w:ind w:left="220" w:right="530" w:firstLine="542"/>
      </w:pPr>
      <w:r>
        <w:rPr/>
        <w:t>Mortality modeling and forecasting have been one of the </w:t>
      </w:r>
      <w:r>
        <w:rPr>
          <w:spacing w:val="-3"/>
        </w:rPr>
        <w:t>most </w:t>
      </w:r>
      <w:r>
        <w:rPr/>
        <w:t>important </w:t>
      </w:r>
      <w:r>
        <w:rPr>
          <w:spacing w:val="-3"/>
        </w:rPr>
        <w:t>field </w:t>
      </w:r>
      <w:r>
        <w:rPr/>
        <w:t>of interest  for the researchers of actuarial science and demography. During </w:t>
      </w:r>
      <w:r>
        <w:rPr>
          <w:spacing w:val="-3"/>
        </w:rPr>
        <w:t>last </w:t>
      </w:r>
      <w:r>
        <w:rPr/>
        <w:t>century, many countries have experienced a considerable reduction </w:t>
      </w:r>
      <w:r>
        <w:rPr>
          <w:spacing w:val="-3"/>
        </w:rPr>
        <w:t>in </w:t>
      </w:r>
      <w:r>
        <w:rPr/>
        <w:t>mortality rates due </w:t>
      </w:r>
      <w:r>
        <w:rPr>
          <w:spacing w:val="4"/>
        </w:rPr>
        <w:t>to </w:t>
      </w:r>
      <w:r>
        <w:rPr/>
        <w:t>socio economic</w:t>
      </w:r>
      <w:r>
        <w:rPr>
          <w:spacing w:val="-34"/>
        </w:rPr>
        <w:t> </w:t>
      </w:r>
      <w:r>
        <w:rPr/>
        <w:t>development.</w:t>
      </w:r>
    </w:p>
    <w:p>
      <w:pPr>
        <w:spacing w:after="0" w:line="480" w:lineRule="auto"/>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line="480" w:lineRule="auto" w:before="77"/>
        <w:ind w:left="220" w:right="597"/>
      </w:pPr>
      <w:r>
        <w:rPr/>
        <w:t>This decline brings a very serious financial exposure for insurance providers which arises the need to develop methods for fitting and forecasting mortality rates.</w:t>
      </w:r>
    </w:p>
    <w:p>
      <w:pPr>
        <w:pStyle w:val="BodyText"/>
        <w:spacing w:line="480" w:lineRule="auto" w:before="202"/>
        <w:ind w:left="220" w:right="522" w:firstLine="662"/>
      </w:pPr>
      <w:r>
        <w:rPr/>
        <w:t>Lee Carter (1992) established the </w:t>
      </w:r>
      <w:r>
        <w:rPr>
          <w:spacing w:val="-3"/>
        </w:rPr>
        <w:t>first </w:t>
      </w:r>
      <w:r>
        <w:rPr/>
        <w:t>mortality model with stochastic forecast. Because of the simplicity </w:t>
      </w:r>
      <w:r>
        <w:rPr>
          <w:spacing w:val="4"/>
        </w:rPr>
        <w:t>of </w:t>
      </w:r>
      <w:r>
        <w:rPr/>
        <w:t>parameter estimation the model became popular. The model has been used</w:t>
      </w:r>
      <w:r>
        <w:rPr>
          <w:spacing w:val="-42"/>
        </w:rPr>
        <w:t> </w:t>
      </w:r>
      <w:r>
        <w:rPr/>
        <w:t>by several countries the modeling and forecasting mortality</w:t>
      </w:r>
      <w:r>
        <w:rPr>
          <w:spacing w:val="1"/>
        </w:rPr>
        <w:t> </w:t>
      </w:r>
      <w:r>
        <w:rPr/>
        <w:t>rates.</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6"/>
        <w:rPr>
          <w:sz w:val="35"/>
        </w:rPr>
      </w:pPr>
    </w:p>
    <w:p>
      <w:pPr>
        <w:pStyle w:val="ListParagraph"/>
        <w:numPr>
          <w:ilvl w:val="0"/>
          <w:numId w:val="1"/>
        </w:numPr>
        <w:tabs>
          <w:tab w:pos="3597" w:val="left" w:leader="none"/>
        </w:tabs>
        <w:spacing w:line="240" w:lineRule="auto" w:before="0" w:after="0"/>
        <w:ind w:left="3596" w:right="0" w:hanging="549"/>
        <w:jc w:val="left"/>
        <w:rPr>
          <w:rFonts w:ascii="Arial"/>
          <w:b/>
          <w:sz w:val="40"/>
        </w:rPr>
      </w:pPr>
      <w:r>
        <w:rPr>
          <w:rFonts w:ascii="Arial"/>
          <w:b/>
          <w:w w:val="105"/>
          <w:sz w:val="40"/>
          <w:u w:val="single"/>
        </w:rPr>
        <w:t>D</w:t>
      </w:r>
      <w:r>
        <w:rPr>
          <w:rFonts w:ascii="Arial"/>
          <w:b/>
          <w:smallCaps/>
          <w:w w:val="105"/>
          <w:sz w:val="40"/>
          <w:u w:val="single"/>
        </w:rPr>
        <w:t>at</w:t>
      </w:r>
      <w:r>
        <w:rPr>
          <w:rFonts w:ascii="Arial"/>
          <w:b/>
          <w:smallCaps w:val="0"/>
          <w:w w:val="105"/>
          <w:sz w:val="40"/>
          <w:u w:val="single"/>
        </w:rPr>
        <w:t>a</w:t>
      </w:r>
      <w:r>
        <w:rPr>
          <w:rFonts w:ascii="Arial"/>
          <w:b/>
          <w:smallCaps w:val="0"/>
          <w:spacing w:val="40"/>
          <w:w w:val="105"/>
          <w:sz w:val="40"/>
          <w:u w:val="single"/>
        </w:rPr>
        <w:t> </w:t>
      </w:r>
      <w:r>
        <w:rPr>
          <w:rFonts w:ascii="Arial"/>
          <w:b/>
          <w:smallCaps w:val="0"/>
          <w:w w:val="105"/>
          <w:sz w:val="40"/>
          <w:u w:val="single"/>
        </w:rPr>
        <w:t>Description:</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7"/>
        <w:rPr>
          <w:rFonts w:ascii="Arial"/>
          <w:b/>
          <w:sz w:val="22"/>
        </w:rPr>
      </w:pPr>
    </w:p>
    <w:p>
      <w:pPr>
        <w:pStyle w:val="BodyText"/>
        <w:spacing w:line="480" w:lineRule="auto" w:before="90"/>
        <w:ind w:left="220" w:right="496" w:firstLine="643"/>
      </w:pPr>
      <w:r>
        <w:rPr/>
        <w:t>A life table presents a comprehensive picture of a population that gets depleted systematically through deaths at each age (or in a certain age interval) and thus portrays process of life itself. As used currently it is a statistical history of a hypothetical cohort of persons born at an instant of time followed through till the last person dies.</w:t>
      </w:r>
    </w:p>
    <w:p>
      <w:pPr>
        <w:pStyle w:val="BodyText"/>
        <w:spacing w:line="480" w:lineRule="auto" w:before="202"/>
        <w:ind w:left="220" w:right="530" w:firstLine="605"/>
      </w:pPr>
      <w:r>
        <w:rPr/>
        <w:t>Our study is based on the data obtained from abridged life table on Indian population for 5 year basis from 1971 to 2010.These life tables are taken from </w:t>
      </w:r>
      <w:hyperlink r:id="rId7">
        <w:r>
          <w:rPr>
            <w:color w:val="0000FF"/>
            <w:u w:val="single" w:color="0000FF"/>
          </w:rPr>
          <w:t>www.lifetable.de</w:t>
        </w:r>
        <w:r>
          <w:rPr>
            <w:color w:val="0000FF"/>
          </w:rPr>
          <w:t> </w:t>
        </w:r>
      </w:hyperlink>
      <w:r>
        <w:rPr>
          <w:b/>
        </w:rPr>
        <w:t>.</w:t>
      </w:r>
      <w:r>
        <w:rPr/>
        <w:t>In these life</w:t>
      </w:r>
    </w:p>
    <w:p>
      <w:pPr>
        <w:pStyle w:val="BodyText"/>
        <w:spacing w:line="480" w:lineRule="auto" w:before="1"/>
        <w:ind w:left="220" w:right="710"/>
      </w:pPr>
      <w:r>
        <w:rPr/>
        <w:t>tables, life table functions are computed for broader age groups. In the actual data, life table for age interval 0,1-4,5-9,……,70+ are available. This type of life table is called </w:t>
      </w:r>
      <w:r>
        <w:rPr>
          <w:b/>
        </w:rPr>
        <w:t>Greville’s Life Table</w:t>
      </w:r>
      <w:r>
        <w:rPr/>
        <w:t>.</w:t>
      </w:r>
    </w:p>
    <w:p>
      <w:pPr>
        <w:spacing w:after="0" w:line="480" w:lineRule="auto"/>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rPr>
          <w:sz w:val="20"/>
        </w:rPr>
      </w:pPr>
    </w:p>
    <w:p>
      <w:pPr>
        <w:pStyle w:val="BodyText"/>
        <w:spacing w:line="480" w:lineRule="auto" w:before="230"/>
        <w:ind w:left="220" w:right="597" w:firstLine="182"/>
      </w:pPr>
      <w:r>
        <w:rPr/>
        <w:t>In these types of life tables, the usual life table functions are computed for the age interval of length ‘l’</w:t>
      </w:r>
    </w:p>
    <w:p>
      <w:pPr>
        <w:pStyle w:val="ListParagraph"/>
        <w:numPr>
          <w:ilvl w:val="0"/>
          <w:numId w:val="4"/>
        </w:numPr>
        <w:tabs>
          <w:tab w:pos="1123" w:val="left" w:leader="none"/>
          <w:tab w:pos="1124" w:val="left" w:leader="none"/>
        </w:tabs>
        <w:spacing w:line="240" w:lineRule="auto" w:before="198" w:after="0"/>
        <w:ind w:left="1123" w:right="0" w:hanging="361"/>
        <w:jc w:val="left"/>
        <w:rPr>
          <w:b/>
          <w:sz w:val="16"/>
        </w:rPr>
      </w:pPr>
      <w:r>
        <w:rPr>
          <w:position w:val="2"/>
          <w:sz w:val="24"/>
        </w:rPr>
        <w:t>In each of the SRS based abridged life tables we have 4 columns; </w:t>
      </w:r>
      <w:r>
        <w:rPr>
          <w:b/>
          <w:position w:val="2"/>
          <w:sz w:val="24"/>
        </w:rPr>
        <w:t>l</w:t>
      </w:r>
      <w:r>
        <w:rPr>
          <w:b/>
          <w:sz w:val="16"/>
        </w:rPr>
        <w:t>x`</w:t>
      </w:r>
      <w:r>
        <w:rPr>
          <w:b/>
          <w:position w:val="2"/>
          <w:sz w:val="24"/>
        </w:rPr>
        <w:t>, </w:t>
      </w:r>
      <w:r>
        <w:rPr>
          <w:b/>
          <w:sz w:val="16"/>
        </w:rPr>
        <w:t>n</w:t>
      </w:r>
      <w:r>
        <w:rPr>
          <w:b/>
          <w:position w:val="2"/>
          <w:sz w:val="28"/>
        </w:rPr>
        <w:t>q</w:t>
      </w:r>
      <w:r>
        <w:rPr>
          <w:b/>
          <w:sz w:val="16"/>
        </w:rPr>
        <w:t>x`</w:t>
      </w:r>
      <w:r>
        <w:rPr>
          <w:b/>
          <w:position w:val="2"/>
          <w:sz w:val="24"/>
        </w:rPr>
        <w:t>,</w:t>
      </w:r>
      <w:r>
        <w:rPr>
          <w:b/>
          <w:spacing w:val="-43"/>
          <w:position w:val="2"/>
          <w:sz w:val="24"/>
        </w:rPr>
        <w:t> </w:t>
      </w:r>
      <w:r>
        <w:rPr>
          <w:b/>
          <w:sz w:val="16"/>
        </w:rPr>
        <w:t>n</w:t>
      </w:r>
      <w:r>
        <w:rPr>
          <w:b/>
          <w:position w:val="2"/>
          <w:sz w:val="24"/>
        </w:rPr>
        <w:t>L</w:t>
      </w:r>
      <w:r>
        <w:rPr>
          <w:b/>
          <w:sz w:val="16"/>
        </w:rPr>
        <w:t>x`</w:t>
      </w:r>
      <w:r>
        <w:rPr>
          <w:b/>
          <w:position w:val="2"/>
          <w:sz w:val="24"/>
        </w:rPr>
        <w:t>,</w:t>
      </w:r>
      <w:r>
        <w:rPr>
          <w:b/>
          <w:sz w:val="16"/>
        </w:rPr>
        <w:t>e</w:t>
      </w:r>
      <w:r>
        <w:rPr>
          <w:b/>
          <w:position w:val="2"/>
          <w:sz w:val="24"/>
        </w:rPr>
        <w:t>0</w:t>
      </w:r>
      <w:r>
        <w:rPr>
          <w:b/>
          <w:sz w:val="16"/>
        </w:rPr>
        <w:t>x`</w:t>
      </w:r>
    </w:p>
    <w:p>
      <w:pPr>
        <w:pStyle w:val="BodyText"/>
        <w:rPr>
          <w:b/>
          <w:sz w:val="30"/>
        </w:rPr>
      </w:pPr>
    </w:p>
    <w:p>
      <w:pPr>
        <w:pStyle w:val="ListParagraph"/>
        <w:numPr>
          <w:ilvl w:val="0"/>
          <w:numId w:val="4"/>
        </w:numPr>
        <w:tabs>
          <w:tab w:pos="1123" w:val="left" w:leader="none"/>
          <w:tab w:pos="1124" w:val="left" w:leader="none"/>
        </w:tabs>
        <w:spacing w:line="240" w:lineRule="auto" w:before="176" w:after="0"/>
        <w:ind w:left="1123" w:right="0" w:hanging="361"/>
        <w:jc w:val="left"/>
        <w:rPr>
          <w:sz w:val="24"/>
        </w:rPr>
      </w:pPr>
      <w:r>
        <w:rPr>
          <w:b/>
          <w:position w:val="2"/>
          <w:sz w:val="24"/>
        </w:rPr>
        <w:t>l</w:t>
      </w:r>
      <w:r>
        <w:rPr>
          <w:b/>
          <w:sz w:val="16"/>
        </w:rPr>
        <w:t>x` </w:t>
      </w:r>
      <w:r>
        <w:rPr>
          <w:b/>
          <w:position w:val="2"/>
          <w:sz w:val="24"/>
        </w:rPr>
        <w:t>:</w:t>
      </w:r>
      <w:r>
        <w:rPr>
          <w:position w:val="2"/>
          <w:sz w:val="24"/>
        </w:rPr>
        <w:t>total no. of persons expected to attain exact age</w:t>
      </w:r>
      <w:r>
        <w:rPr>
          <w:spacing w:val="-22"/>
          <w:position w:val="2"/>
          <w:sz w:val="24"/>
        </w:rPr>
        <w:t> </w:t>
      </w:r>
      <w:r>
        <w:rPr>
          <w:spacing w:val="-3"/>
          <w:position w:val="2"/>
          <w:sz w:val="24"/>
        </w:rPr>
        <w:t>‘x`’.</w:t>
      </w:r>
    </w:p>
    <w:p>
      <w:pPr>
        <w:pStyle w:val="BodyText"/>
        <w:rPr>
          <w:sz w:val="26"/>
        </w:rPr>
      </w:pPr>
    </w:p>
    <w:p>
      <w:pPr>
        <w:pStyle w:val="ListParagraph"/>
        <w:numPr>
          <w:ilvl w:val="0"/>
          <w:numId w:val="4"/>
        </w:numPr>
        <w:tabs>
          <w:tab w:pos="1123" w:val="left" w:leader="none"/>
          <w:tab w:pos="1124" w:val="left" w:leader="none"/>
        </w:tabs>
        <w:spacing w:line="240" w:lineRule="auto" w:before="175" w:after="0"/>
        <w:ind w:left="1123" w:right="0" w:hanging="361"/>
        <w:jc w:val="left"/>
        <w:rPr>
          <w:sz w:val="24"/>
        </w:rPr>
      </w:pPr>
      <w:r>
        <w:rPr>
          <w:b/>
          <w:sz w:val="16"/>
        </w:rPr>
        <w:t>n</w:t>
      </w:r>
      <w:r>
        <w:rPr>
          <w:b/>
          <w:position w:val="2"/>
          <w:sz w:val="24"/>
        </w:rPr>
        <w:t>d</w:t>
      </w:r>
      <w:r>
        <w:rPr>
          <w:b/>
          <w:sz w:val="16"/>
        </w:rPr>
        <w:t>x`</w:t>
      </w:r>
      <w:r>
        <w:rPr>
          <w:position w:val="2"/>
          <w:sz w:val="24"/>
        </w:rPr>
        <w:t>: no. of persons dying </w:t>
      </w:r>
      <w:r>
        <w:rPr>
          <w:spacing w:val="-3"/>
          <w:position w:val="2"/>
          <w:sz w:val="24"/>
        </w:rPr>
        <w:t>in </w:t>
      </w:r>
      <w:r>
        <w:rPr>
          <w:position w:val="2"/>
          <w:sz w:val="24"/>
        </w:rPr>
        <w:t>the age interval (x`,x`+n) after attaining exact age</w:t>
      </w:r>
      <w:r>
        <w:rPr>
          <w:spacing w:val="-4"/>
          <w:position w:val="2"/>
          <w:sz w:val="24"/>
        </w:rPr>
        <w:t> </w:t>
      </w:r>
      <w:r>
        <w:rPr>
          <w:position w:val="2"/>
          <w:sz w:val="24"/>
        </w:rPr>
        <w:t>‘x`’.</w:t>
      </w:r>
    </w:p>
    <w:p>
      <w:pPr>
        <w:pStyle w:val="BodyText"/>
        <w:rPr>
          <w:sz w:val="26"/>
        </w:rPr>
      </w:pPr>
    </w:p>
    <w:p>
      <w:pPr>
        <w:pStyle w:val="ListParagraph"/>
        <w:numPr>
          <w:ilvl w:val="0"/>
          <w:numId w:val="4"/>
        </w:numPr>
        <w:tabs>
          <w:tab w:pos="1123" w:val="left" w:leader="none"/>
          <w:tab w:pos="1124" w:val="left" w:leader="none"/>
        </w:tabs>
        <w:spacing w:line="477" w:lineRule="auto" w:before="171" w:after="0"/>
        <w:ind w:left="1123" w:right="737" w:hanging="361"/>
        <w:jc w:val="left"/>
        <w:rPr>
          <w:sz w:val="24"/>
        </w:rPr>
      </w:pPr>
      <w:r>
        <w:rPr>
          <w:b/>
          <w:sz w:val="16"/>
        </w:rPr>
        <w:t>n</w:t>
      </w:r>
      <w:r>
        <w:rPr>
          <w:b/>
          <w:position w:val="2"/>
          <w:sz w:val="24"/>
        </w:rPr>
        <w:t>q</w:t>
      </w:r>
      <w:r>
        <w:rPr>
          <w:b/>
          <w:sz w:val="16"/>
        </w:rPr>
        <w:t>x`</w:t>
      </w:r>
      <w:r>
        <w:rPr>
          <w:b/>
          <w:position w:val="2"/>
          <w:sz w:val="24"/>
        </w:rPr>
        <w:t>: </w:t>
      </w:r>
      <w:r>
        <w:rPr>
          <w:position w:val="2"/>
          <w:sz w:val="24"/>
        </w:rPr>
        <w:t>probability that a person will die </w:t>
      </w:r>
      <w:r>
        <w:rPr>
          <w:spacing w:val="-3"/>
          <w:position w:val="2"/>
          <w:sz w:val="24"/>
        </w:rPr>
        <w:t>in </w:t>
      </w:r>
      <w:r>
        <w:rPr>
          <w:position w:val="2"/>
          <w:sz w:val="24"/>
        </w:rPr>
        <w:t>the age interval(x`,x`+n) after attaining</w:t>
      </w:r>
      <w:r>
        <w:rPr>
          <w:spacing w:val="-27"/>
          <w:position w:val="2"/>
          <w:sz w:val="24"/>
        </w:rPr>
        <w:t> </w:t>
      </w:r>
      <w:r>
        <w:rPr>
          <w:position w:val="2"/>
          <w:sz w:val="24"/>
        </w:rPr>
        <w:t>exact</w:t>
      </w:r>
      <w:r>
        <w:rPr>
          <w:sz w:val="24"/>
        </w:rPr>
        <w:t> age ‘x`’.</w:t>
      </w:r>
    </w:p>
    <w:p>
      <w:pPr>
        <w:pStyle w:val="ListParagraph"/>
        <w:numPr>
          <w:ilvl w:val="0"/>
          <w:numId w:val="4"/>
        </w:numPr>
        <w:tabs>
          <w:tab w:pos="1123" w:val="left" w:leader="none"/>
          <w:tab w:pos="1124" w:val="left" w:leader="none"/>
        </w:tabs>
        <w:spacing w:line="240" w:lineRule="auto" w:before="203" w:after="0"/>
        <w:ind w:left="1123" w:right="0" w:hanging="361"/>
        <w:jc w:val="left"/>
        <w:rPr>
          <w:sz w:val="24"/>
        </w:rPr>
      </w:pPr>
      <w:r>
        <w:rPr>
          <w:b/>
          <w:sz w:val="16"/>
        </w:rPr>
        <w:t>n</w:t>
      </w:r>
      <w:r>
        <w:rPr>
          <w:b/>
          <w:position w:val="2"/>
          <w:sz w:val="24"/>
        </w:rPr>
        <w:t>L</w:t>
      </w:r>
      <w:r>
        <w:rPr>
          <w:b/>
          <w:sz w:val="16"/>
        </w:rPr>
        <w:t>x`</w:t>
      </w:r>
      <w:r>
        <w:rPr>
          <w:b/>
          <w:position w:val="2"/>
          <w:sz w:val="24"/>
        </w:rPr>
        <w:t>: </w:t>
      </w:r>
      <w:r>
        <w:rPr>
          <w:position w:val="2"/>
          <w:sz w:val="24"/>
        </w:rPr>
        <w:t>total no. of years lived by the cohort </w:t>
      </w:r>
      <w:r>
        <w:rPr>
          <w:spacing w:val="-3"/>
          <w:position w:val="2"/>
          <w:sz w:val="24"/>
        </w:rPr>
        <w:t>in </w:t>
      </w:r>
      <w:r>
        <w:rPr>
          <w:position w:val="2"/>
          <w:sz w:val="24"/>
        </w:rPr>
        <w:t>an aggregate </w:t>
      </w:r>
      <w:r>
        <w:rPr>
          <w:spacing w:val="-5"/>
          <w:position w:val="2"/>
          <w:sz w:val="24"/>
        </w:rPr>
        <w:t>in </w:t>
      </w:r>
      <w:r>
        <w:rPr>
          <w:position w:val="2"/>
          <w:sz w:val="24"/>
        </w:rPr>
        <w:t>the age</w:t>
      </w:r>
      <w:r>
        <w:rPr>
          <w:spacing w:val="-1"/>
          <w:position w:val="2"/>
          <w:sz w:val="24"/>
        </w:rPr>
        <w:t> </w:t>
      </w:r>
      <w:r>
        <w:rPr>
          <w:position w:val="2"/>
          <w:sz w:val="24"/>
        </w:rPr>
        <w:t>interval(x`,x`+n).</w:t>
      </w:r>
    </w:p>
    <w:p>
      <w:pPr>
        <w:pStyle w:val="BodyText"/>
        <w:rPr>
          <w:sz w:val="26"/>
        </w:rPr>
      </w:pPr>
    </w:p>
    <w:p>
      <w:pPr>
        <w:pStyle w:val="ListParagraph"/>
        <w:numPr>
          <w:ilvl w:val="0"/>
          <w:numId w:val="4"/>
        </w:numPr>
        <w:tabs>
          <w:tab w:pos="1123" w:val="left" w:leader="none"/>
          <w:tab w:pos="1124" w:val="left" w:leader="none"/>
        </w:tabs>
        <w:spacing w:line="240" w:lineRule="auto" w:before="176" w:after="0"/>
        <w:ind w:left="1123" w:right="0" w:hanging="361"/>
        <w:jc w:val="left"/>
        <w:rPr>
          <w:sz w:val="24"/>
        </w:rPr>
      </w:pPr>
      <w:r>
        <w:rPr>
          <w:position w:val="2"/>
          <w:sz w:val="24"/>
        </w:rPr>
        <w:t>From these </w:t>
      </w:r>
      <w:r>
        <w:rPr>
          <w:spacing w:val="-4"/>
          <w:position w:val="2"/>
          <w:sz w:val="24"/>
        </w:rPr>
        <w:t>life </w:t>
      </w:r>
      <w:r>
        <w:rPr>
          <w:position w:val="2"/>
          <w:sz w:val="24"/>
        </w:rPr>
        <w:t>table we have obtained </w:t>
      </w:r>
      <w:r>
        <w:rPr>
          <w:b/>
          <w:sz w:val="16"/>
        </w:rPr>
        <w:t>n</w:t>
      </w:r>
      <w:r>
        <w:rPr>
          <w:b/>
          <w:position w:val="2"/>
          <w:sz w:val="24"/>
        </w:rPr>
        <w:t>d</w:t>
      </w:r>
      <w:r>
        <w:rPr>
          <w:b/>
          <w:sz w:val="16"/>
        </w:rPr>
        <w:t>x` </w:t>
      </w:r>
      <w:r>
        <w:rPr>
          <w:position w:val="2"/>
          <w:sz w:val="24"/>
        </w:rPr>
        <w:t>by</w:t>
      </w:r>
      <w:r>
        <w:rPr>
          <w:spacing w:val="-5"/>
          <w:position w:val="2"/>
          <w:sz w:val="24"/>
        </w:rPr>
        <w:t> </w:t>
      </w:r>
      <w:r>
        <w:rPr>
          <w:position w:val="2"/>
          <w:sz w:val="24"/>
        </w:rPr>
        <w:t>using</w:t>
      </w:r>
    </w:p>
    <w:p>
      <w:pPr>
        <w:pStyle w:val="BodyText"/>
        <w:rPr>
          <w:sz w:val="26"/>
        </w:rPr>
      </w:pPr>
    </w:p>
    <w:p>
      <w:pPr>
        <w:tabs>
          <w:tab w:pos="6135" w:val="left" w:leader="dot"/>
        </w:tabs>
        <w:spacing w:before="171"/>
        <w:ind w:left="3894" w:right="0" w:firstLine="0"/>
        <w:jc w:val="left"/>
        <w:rPr>
          <w:sz w:val="16"/>
        </w:rPr>
      </w:pPr>
      <w:r>
        <w:rPr>
          <w:b/>
          <w:sz w:val="16"/>
        </w:rPr>
        <w:t>n</w:t>
      </w:r>
      <w:r>
        <w:rPr>
          <w:b/>
          <w:position w:val="2"/>
          <w:sz w:val="24"/>
        </w:rPr>
        <w:t>d</w:t>
      </w:r>
      <w:r>
        <w:rPr>
          <w:b/>
          <w:sz w:val="16"/>
        </w:rPr>
        <w:t>x`</w:t>
      </w:r>
      <w:r>
        <w:rPr>
          <w:b/>
          <w:position w:val="2"/>
          <w:sz w:val="24"/>
        </w:rPr>
        <w:t>=</w:t>
      </w:r>
      <w:r>
        <w:rPr>
          <w:b/>
          <w:spacing w:val="-26"/>
          <w:position w:val="2"/>
          <w:sz w:val="24"/>
        </w:rPr>
        <w:t> </w:t>
      </w:r>
      <w:r>
        <w:rPr>
          <w:b/>
          <w:sz w:val="16"/>
        </w:rPr>
        <w:t>n</w:t>
      </w:r>
      <w:r>
        <w:rPr>
          <w:b/>
          <w:position w:val="2"/>
          <w:sz w:val="24"/>
        </w:rPr>
        <w:t>q</w:t>
      </w:r>
      <w:r>
        <w:rPr>
          <w:b/>
          <w:sz w:val="16"/>
        </w:rPr>
        <w:t>x`</w:t>
      </w:r>
      <w:r>
        <w:rPr>
          <w:b/>
          <w:position w:val="2"/>
          <w:sz w:val="24"/>
        </w:rPr>
        <w:t>*l</w:t>
      </w:r>
      <w:r>
        <w:rPr>
          <w:b/>
          <w:sz w:val="16"/>
        </w:rPr>
        <w:t>x`</w:t>
        <w:tab/>
      </w:r>
      <w:r>
        <w:rPr>
          <w:sz w:val="16"/>
        </w:rPr>
        <w:t>(2.1)</w:t>
      </w:r>
    </w:p>
    <w:p>
      <w:pPr>
        <w:pStyle w:val="BodyText"/>
        <w:rPr>
          <w:sz w:val="26"/>
        </w:rPr>
      </w:pPr>
    </w:p>
    <w:p>
      <w:pPr>
        <w:pStyle w:val="BodyText"/>
        <w:spacing w:before="176"/>
        <w:ind w:left="1483"/>
      </w:pPr>
      <w:r>
        <w:rPr>
          <w:position w:val="2"/>
        </w:rPr>
        <w:t>We also derived the 5 year wise Age Group Specific Central Death Rates (m</w:t>
      </w:r>
      <w:r>
        <w:rPr>
          <w:sz w:val="16"/>
        </w:rPr>
        <w:t>x,t</w:t>
      </w:r>
      <w:r>
        <w:rPr>
          <w:position w:val="2"/>
        </w:rPr>
        <w:t>) as,</w:t>
      </w:r>
    </w:p>
    <w:p>
      <w:pPr>
        <w:pStyle w:val="BodyText"/>
        <w:rPr>
          <w:sz w:val="26"/>
        </w:rPr>
      </w:pPr>
    </w:p>
    <w:p>
      <w:pPr>
        <w:tabs>
          <w:tab w:pos="2909" w:val="left" w:leader="dot"/>
        </w:tabs>
        <w:spacing w:before="176"/>
        <w:ind w:left="53" w:right="0" w:firstLine="0"/>
        <w:jc w:val="center"/>
        <w:rPr>
          <w:sz w:val="16"/>
        </w:rPr>
      </w:pPr>
      <w:r>
        <w:rPr>
          <w:b/>
          <w:position w:val="2"/>
          <w:sz w:val="24"/>
        </w:rPr>
        <w:t>m</w:t>
      </w:r>
      <w:r>
        <w:rPr>
          <w:b/>
          <w:sz w:val="16"/>
        </w:rPr>
        <w:t>x,t= n</w:t>
      </w:r>
      <w:r>
        <w:rPr>
          <w:b/>
          <w:position w:val="2"/>
          <w:sz w:val="24"/>
        </w:rPr>
        <w:t>d</w:t>
      </w:r>
      <w:r>
        <w:rPr>
          <w:b/>
          <w:sz w:val="16"/>
        </w:rPr>
        <w:t>x </w:t>
      </w:r>
      <w:r>
        <w:rPr>
          <w:b/>
          <w:spacing w:val="16"/>
          <w:sz w:val="16"/>
        </w:rPr>
        <w:t> </w:t>
      </w:r>
      <w:r>
        <w:rPr>
          <w:b/>
          <w:position w:val="2"/>
          <w:sz w:val="24"/>
        </w:rPr>
        <w:t>/</w:t>
      </w:r>
      <w:r>
        <w:rPr>
          <w:b/>
          <w:spacing w:val="-19"/>
          <w:position w:val="2"/>
          <w:sz w:val="24"/>
        </w:rPr>
        <w:t> </w:t>
      </w:r>
      <w:r>
        <w:rPr>
          <w:b/>
          <w:sz w:val="16"/>
        </w:rPr>
        <w:t>n</w:t>
      </w:r>
      <w:r>
        <w:rPr>
          <w:b/>
          <w:position w:val="2"/>
          <w:sz w:val="24"/>
        </w:rPr>
        <w:t>L</w:t>
      </w:r>
      <w:r>
        <w:rPr>
          <w:b/>
          <w:sz w:val="16"/>
        </w:rPr>
        <w:t>x</w:t>
        <w:tab/>
      </w:r>
      <w:r>
        <w:rPr>
          <w:sz w:val="16"/>
        </w:rPr>
        <w:t>(2.2)</w:t>
      </w:r>
    </w:p>
    <w:p>
      <w:pPr>
        <w:pStyle w:val="BodyText"/>
        <w:rPr>
          <w:sz w:val="26"/>
        </w:rPr>
      </w:pPr>
    </w:p>
    <w:p>
      <w:pPr>
        <w:pStyle w:val="BodyText"/>
        <w:spacing w:before="172"/>
        <w:ind w:left="220"/>
      </w:pPr>
      <w:r>
        <w:rPr>
          <w:position w:val="2"/>
        </w:rPr>
        <w:t>m</w:t>
      </w:r>
      <w:r>
        <w:rPr>
          <w:sz w:val="16"/>
        </w:rPr>
        <w:t>x,t </w:t>
      </w:r>
      <w:r>
        <w:rPr>
          <w:position w:val="2"/>
        </w:rPr>
        <w:t>is also known as Central Rate of Mortality or Central Mortality Rate for time period ‘t’</w:t>
      </w:r>
    </w:p>
    <w:p>
      <w:pPr>
        <w:pStyle w:val="BodyText"/>
        <w:spacing w:before="9"/>
        <w:rPr>
          <w:sz w:val="23"/>
        </w:rPr>
      </w:pPr>
    </w:p>
    <w:p>
      <w:pPr>
        <w:pStyle w:val="BodyText"/>
        <w:spacing w:before="1"/>
        <w:ind w:left="220"/>
      </w:pPr>
      <w:r>
        <w:rPr/>
        <w:t>,where,</w:t>
      </w:r>
    </w:p>
    <w:p>
      <w:pPr>
        <w:pStyle w:val="BodyText"/>
        <w:rPr>
          <w:sz w:val="26"/>
        </w:rPr>
      </w:pPr>
    </w:p>
    <w:p>
      <w:pPr>
        <w:pStyle w:val="BodyText"/>
        <w:tabs>
          <w:tab w:pos="8699" w:val="left" w:leader="dot"/>
        </w:tabs>
        <w:spacing w:before="178"/>
        <w:ind w:left="465"/>
      </w:pPr>
      <w:r>
        <w:rPr>
          <w:spacing w:val="-3"/>
        </w:rPr>
        <w:t>‘x’ </w:t>
      </w:r>
      <w:r>
        <w:rPr/>
        <w:t>denotes the age group under consideration (here </w:t>
      </w:r>
      <w:r>
        <w:rPr>
          <w:spacing w:val="-3"/>
        </w:rPr>
        <w:t>in </w:t>
      </w:r>
      <w:r>
        <w:rPr/>
        <w:t>our</w:t>
      </w:r>
      <w:r>
        <w:rPr>
          <w:spacing w:val="2"/>
        </w:rPr>
        <w:t> </w:t>
      </w:r>
      <w:r>
        <w:rPr/>
        <w:t>data 0,1-4,5-9,</w:t>
        <w:tab/>
        <w:t>,65-</w:t>
      </w:r>
    </w:p>
    <w:p>
      <w:pPr>
        <w:pStyle w:val="BodyText"/>
        <w:spacing w:before="1"/>
      </w:pPr>
    </w:p>
    <w:p>
      <w:pPr>
        <w:pStyle w:val="BodyText"/>
        <w:ind w:left="220"/>
      </w:pPr>
      <w:r>
        <w:rPr/>
        <w:t>69,70+ )</w:t>
      </w:r>
    </w:p>
    <w:p>
      <w:pPr>
        <w:pStyle w:val="BodyText"/>
        <w:rPr>
          <w:sz w:val="26"/>
        </w:rPr>
      </w:pPr>
    </w:p>
    <w:p>
      <w:pPr>
        <w:pStyle w:val="BodyText"/>
        <w:tabs>
          <w:tab w:pos="3945" w:val="left" w:leader="dot"/>
        </w:tabs>
        <w:spacing w:line="480" w:lineRule="auto" w:before="178"/>
        <w:ind w:left="220" w:right="1266" w:firstLine="845"/>
      </w:pPr>
      <w:r>
        <w:rPr/>
        <w:t>‘t’ denotes the period(5 year interval)of life table under consideration(here </w:t>
      </w:r>
      <w:r>
        <w:rPr>
          <w:spacing w:val="-3"/>
        </w:rPr>
        <w:t>in</w:t>
      </w:r>
      <w:r>
        <w:rPr>
          <w:spacing w:val="-27"/>
        </w:rPr>
        <w:t> </w:t>
      </w:r>
      <w:r>
        <w:rPr/>
        <w:t>our data,(t=1971-75,1976-80,</w:t>
        <w:tab/>
        <w:t>,2006-10)</w:t>
      </w:r>
    </w:p>
    <w:p>
      <w:pPr>
        <w:spacing w:after="0" w:line="480" w:lineRule="auto"/>
        <w:sectPr>
          <w:pgSz w:w="12240" w:h="15840"/>
          <w:pgMar w:header="0" w:footer="928" w:top="150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line="480" w:lineRule="auto" w:before="77"/>
        <w:ind w:left="580" w:right="597" w:firstLine="365"/>
      </w:pPr>
      <w:r>
        <w:rPr/>
        <w:t>Data on 5 year wise age group specific central death rates for Indian Male and Female populations are reported in Table 1 and Table 2</w:t>
      </w:r>
    </w:p>
    <w:p>
      <w:pPr>
        <w:pStyle w:val="BodyText"/>
        <w:rPr>
          <w:sz w:val="26"/>
        </w:rPr>
      </w:pPr>
    </w:p>
    <w:p>
      <w:pPr>
        <w:pStyle w:val="BodyText"/>
        <w:rPr>
          <w:sz w:val="26"/>
        </w:rPr>
      </w:pPr>
    </w:p>
    <w:p>
      <w:pPr>
        <w:pStyle w:val="BodyText"/>
        <w:spacing w:before="4"/>
        <w:rPr>
          <w:sz w:val="36"/>
        </w:rPr>
      </w:pPr>
    </w:p>
    <w:p>
      <w:pPr>
        <w:pStyle w:val="Heading2"/>
        <w:numPr>
          <w:ilvl w:val="0"/>
          <w:numId w:val="1"/>
        </w:numPr>
        <w:tabs>
          <w:tab w:pos="1359" w:val="left" w:leader="none"/>
        </w:tabs>
        <w:spacing w:line="367" w:lineRule="auto" w:before="0" w:after="0"/>
        <w:ind w:left="3572" w:right="919" w:hanging="2603"/>
        <w:jc w:val="left"/>
        <w:rPr>
          <w:sz w:val="38"/>
          <w:u w:val="none"/>
        </w:rPr>
      </w:pPr>
      <w:r>
        <w:rPr>
          <w:spacing w:val="-1"/>
          <w:w w:val="143"/>
          <w:u w:val="single"/>
        </w:rPr>
        <w:t> </w:t>
      </w:r>
      <w:r>
        <w:rPr>
          <w:w w:val="105"/>
          <w:u w:val="single"/>
        </w:rPr>
        <w:t>G</w:t>
      </w:r>
      <w:r>
        <w:rPr>
          <w:smallCaps/>
          <w:w w:val="105"/>
          <w:u w:val="single"/>
        </w:rPr>
        <w:t>ra</w:t>
      </w:r>
      <w:r>
        <w:rPr>
          <w:smallCaps w:val="0"/>
          <w:w w:val="105"/>
          <w:u w:val="single"/>
        </w:rPr>
        <w:t>phi</w:t>
      </w:r>
      <w:r>
        <w:rPr>
          <w:smallCaps/>
          <w:w w:val="105"/>
          <w:u w:val="single"/>
        </w:rPr>
        <w:t>ca</w:t>
      </w:r>
      <w:r>
        <w:rPr>
          <w:smallCaps w:val="0"/>
          <w:w w:val="105"/>
          <w:u w:val="single"/>
        </w:rPr>
        <w:t>l</w:t>
      </w:r>
      <w:r>
        <w:rPr>
          <w:smallCaps w:val="0"/>
          <w:spacing w:val="-36"/>
          <w:w w:val="105"/>
          <w:u w:val="single"/>
        </w:rPr>
        <w:t> </w:t>
      </w:r>
      <w:r>
        <w:rPr>
          <w:smallCaps w:val="0"/>
          <w:w w:val="105"/>
          <w:u w:val="single"/>
        </w:rPr>
        <w:t>Represent</w:t>
      </w:r>
      <w:r>
        <w:rPr>
          <w:smallCaps/>
          <w:w w:val="105"/>
          <w:u w:val="single"/>
        </w:rPr>
        <w:t>a</w:t>
      </w:r>
      <w:r>
        <w:rPr>
          <w:smallCaps w:val="0"/>
          <w:w w:val="105"/>
          <w:u w:val="single"/>
        </w:rPr>
        <w:t>tion</w:t>
      </w:r>
      <w:r>
        <w:rPr>
          <w:smallCaps w:val="0"/>
          <w:spacing w:val="-36"/>
          <w:w w:val="105"/>
          <w:u w:val="single"/>
        </w:rPr>
        <w:t> </w:t>
      </w:r>
      <w:r>
        <w:rPr>
          <w:smallCaps w:val="0"/>
          <w:w w:val="105"/>
          <w:u w:val="single"/>
        </w:rPr>
        <w:t>of</w:t>
      </w:r>
      <w:r>
        <w:rPr>
          <w:smallCaps w:val="0"/>
          <w:spacing w:val="-35"/>
          <w:w w:val="105"/>
          <w:u w:val="single"/>
        </w:rPr>
        <w:t> </w:t>
      </w:r>
      <w:r>
        <w:rPr>
          <w:smallCaps w:val="0"/>
          <w:w w:val="105"/>
          <w:u w:val="single"/>
        </w:rPr>
        <w:t>Mo</w:t>
      </w:r>
      <w:r>
        <w:rPr>
          <w:smallCaps/>
          <w:w w:val="105"/>
          <w:u w:val="single"/>
        </w:rPr>
        <w:t>rta</w:t>
      </w:r>
      <w:r>
        <w:rPr>
          <w:smallCaps w:val="0"/>
          <w:w w:val="105"/>
          <w:u w:val="single"/>
        </w:rPr>
        <w:t>lity over the</w:t>
      </w:r>
      <w:r>
        <w:rPr>
          <w:smallCaps w:val="0"/>
          <w:spacing w:val="70"/>
          <w:w w:val="105"/>
          <w:u w:val="single"/>
        </w:rPr>
        <w:t> </w:t>
      </w:r>
      <w:r>
        <w:rPr>
          <w:smallCaps w:val="0"/>
          <w:w w:val="105"/>
          <w:u w:val="single"/>
        </w:rPr>
        <w:t>Y</w:t>
      </w:r>
      <w:r>
        <w:rPr>
          <w:smallCaps/>
          <w:w w:val="105"/>
          <w:u w:val="single"/>
        </w:rPr>
        <w:t>ea</w:t>
      </w:r>
      <w:r>
        <w:rPr>
          <w:smallCaps w:val="0"/>
          <w:w w:val="105"/>
          <w:u w:val="single"/>
        </w:rPr>
        <w:t>rs:</w:t>
      </w:r>
    </w:p>
    <w:p>
      <w:pPr>
        <w:pStyle w:val="BodyText"/>
        <w:rPr>
          <w:rFonts w:ascii="Arial"/>
          <w:b/>
          <w:sz w:val="20"/>
        </w:rPr>
      </w:pPr>
    </w:p>
    <w:p>
      <w:pPr>
        <w:pStyle w:val="BodyText"/>
        <w:rPr>
          <w:rFonts w:ascii="Arial"/>
          <w:b/>
          <w:sz w:val="20"/>
        </w:rPr>
      </w:pPr>
    </w:p>
    <w:p>
      <w:pPr>
        <w:pStyle w:val="BodyText"/>
        <w:spacing w:before="2"/>
        <w:rPr>
          <w:rFonts w:ascii="Arial"/>
          <w:b/>
          <w:sz w:val="18"/>
        </w:rPr>
      </w:pPr>
    </w:p>
    <w:p>
      <w:pPr>
        <w:pStyle w:val="Heading3"/>
        <w:spacing w:line="276" w:lineRule="auto" w:before="85"/>
        <w:ind w:left="753" w:right="597" w:hanging="20"/>
        <w:rPr>
          <w:u w:val="none"/>
        </w:rPr>
      </w:pPr>
      <w:r>
        <w:rPr>
          <w:u w:val="none"/>
        </w:rPr>
        <w:t>Table1:</w:t>
      </w:r>
      <w:r>
        <w:rPr>
          <w:u w:val="thick"/>
        </w:rPr>
        <w:t>5 year wise age group specific central death rates</w:t>
      </w:r>
      <w:r>
        <w:rPr>
          <w:u w:val="none"/>
        </w:rPr>
        <w:t> </w:t>
      </w:r>
      <w:r>
        <w:rPr>
          <w:u w:val="thick"/>
        </w:rPr>
        <w:t>for Indian Male population during 1971-75 to 2006-2010</w:t>
      </w:r>
    </w:p>
    <w:p>
      <w:pPr>
        <w:pStyle w:val="BodyText"/>
        <w:rPr>
          <w:b/>
          <w:sz w:val="20"/>
        </w:rPr>
      </w:pPr>
    </w:p>
    <w:p>
      <w:pPr>
        <w:pStyle w:val="BodyText"/>
        <w:rPr>
          <w:b/>
          <w:sz w:val="20"/>
        </w:rPr>
      </w:pPr>
    </w:p>
    <w:p>
      <w:pPr>
        <w:pStyle w:val="BodyText"/>
        <w:rPr>
          <w:b/>
          <w:sz w:val="20"/>
        </w:rPr>
      </w:pPr>
    </w:p>
    <w:p>
      <w:pPr>
        <w:pStyle w:val="BodyText"/>
        <w:spacing w:before="8"/>
        <w:rPr>
          <w:b/>
          <w:sz w:val="12"/>
        </w:rPr>
      </w:pPr>
      <w:r>
        <w:rPr/>
        <w:drawing>
          <wp:anchor distT="0" distB="0" distL="0" distR="0" allowOverlap="1" layoutInCell="1" locked="0" behindDoc="0" simplePos="0" relativeHeight="1">
            <wp:simplePos x="0" y="0"/>
            <wp:positionH relativeFrom="page">
              <wp:posOffset>933450</wp:posOffset>
            </wp:positionH>
            <wp:positionV relativeFrom="paragraph">
              <wp:posOffset>117662</wp:posOffset>
            </wp:positionV>
            <wp:extent cx="6119347" cy="3289173"/>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8" cstate="print"/>
                    <a:stretch>
                      <a:fillRect/>
                    </a:stretch>
                  </pic:blipFill>
                  <pic:spPr>
                    <a:xfrm>
                      <a:off x="0" y="0"/>
                      <a:ext cx="6119347" cy="3289173"/>
                    </a:xfrm>
                    <a:prstGeom prst="rect">
                      <a:avLst/>
                    </a:prstGeom>
                  </pic:spPr>
                </pic:pic>
              </a:graphicData>
            </a:graphic>
          </wp:anchor>
        </w:drawing>
      </w:r>
    </w:p>
    <w:p>
      <w:pPr>
        <w:spacing w:after="0"/>
        <w:rPr>
          <w:sz w:val="12"/>
        </w:rPr>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line="276" w:lineRule="auto" w:before="252"/>
        <w:ind w:left="3106" w:right="646" w:hanging="2742"/>
        <w:jc w:val="left"/>
        <w:rPr>
          <w:b/>
          <w:i/>
          <w:sz w:val="36"/>
        </w:rPr>
      </w:pPr>
      <w:r>
        <w:rPr/>
        <w:pict>
          <v:group style="position:absolute;margin-left:96.370117pt;margin-top:-287.390686pt;width:431.95pt;height:287.9pt;mso-position-horizontal-relative:page;mso-position-vertical-relative:paragraph;z-index:15730688" coordorigin="1927,-5748" coordsize="8639,5758">
            <v:shape style="position:absolute;left:1934;top:-5741;width:8624;height:5743" coordorigin="1935,-5740" coordsize="8624,5743" path="m10558,-5740l1935,-5740,1935,2,10558,-5740xe" filled="true" fillcolor="#f0ebe1" stroked="false">
              <v:path arrowok="t"/>
              <v:fill type="solid"/>
            </v:shape>
            <v:shape style="position:absolute;left:1934;top:-5741;width:8624;height:5743" coordorigin="1935,-5740" coordsize="8624,5743" path="m1935,-5740l10558,-5740,1935,2,1935,-5740xe" filled="false" stroked="true" strokeweight=".749728pt" strokecolor="#f0ebe1">
              <v:path arrowok="t"/>
              <v:stroke dashstyle="solid"/>
            </v:shape>
            <v:shape style="position:absolute;left:1934;top:-5741;width:8624;height:5743" coordorigin="1935,-5740" coordsize="8624,5743" path="m10558,-5740l1935,2,10558,2,10558,-5740xe" filled="true" fillcolor="#f0ebe1" stroked="false">
              <v:path arrowok="t"/>
              <v:fill type="solid"/>
            </v:shape>
            <v:shape style="position:absolute;left:1934;top:-5741;width:8624;height:5743" coordorigin="1935,-5740" coordsize="8624,5743" path="m1935,2l10558,2,10558,-5740,1935,2xe" filled="false" stroked="true" strokeweight=".749728pt" strokecolor="#f0ebe1">
              <v:path arrowok="t"/>
              <v:stroke dashstyle="solid"/>
            </v:shape>
            <v:shape style="position:absolute;left:3029;top:-5111;width:5369;height:4018" coordorigin="3030,-5111" coordsize="5369,4018" path="m8399,-5111l3030,-5111,3030,-1093,8399,-5111xe" filled="true" fillcolor="#ffffff" stroked="false">
              <v:path arrowok="t"/>
              <v:fill type="solid"/>
            </v:shape>
            <v:shape style="position:absolute;left:3029;top:-5111;width:5369;height:4018" coordorigin="3030,-5111" coordsize="5369,4018" path="m3030,-5111l8399,-5111,3030,-1093,3030,-5111xe" filled="false" stroked="true" strokeweight=".749747pt" strokecolor="#ffffff">
              <v:path arrowok="t"/>
              <v:stroke dashstyle="solid"/>
            </v:shape>
            <v:shape style="position:absolute;left:3029;top:-5111;width:5369;height:4018" coordorigin="3030,-5111" coordsize="5369,4018" path="m8399,-5111l3030,-1093,8399,-1093,8399,-5111xe" filled="true" fillcolor="#ffffff" stroked="false">
              <v:path arrowok="t"/>
              <v:fill type="solid"/>
            </v:shape>
            <v:shape style="position:absolute;left:3029;top:-5111;width:5369;height:4018" coordorigin="3030,-5111" coordsize="5369,4018" path="m3030,-1093l8399,-1093,8399,-5111,3030,-1093xe" filled="false" stroked="true" strokeweight=".749747pt" strokecolor="#ffffff">
              <v:path arrowok="t"/>
              <v:stroke dashstyle="solid"/>
            </v:shape>
            <v:shape style="position:absolute;left:2969;top:-5111;width:5429;height:4078" coordorigin="2970,-5111" coordsize="5429,4078" path="m8114,-1093l8114,-1033m7799,-1093l7799,-1033m7484,-1093l7484,-1033m7169,-1093l7169,-1033m6869,-1093l6869,-1033m6554,-1093l6554,-1033m6239,-1093l6239,-1033m5924,-1093l5924,-1033m5624,-1093l5624,-1033m5309,-1093l5309,-1033m4994,-1093l4994,-1033m4679,-1093l4679,-1033m4364,-1093l4364,-1033m4064,-1093l4064,-1033m3749,-1093l3749,-1033m3435,-1093l3435,-1033m3030,-5111l8399,-5111m3030,-1093l8399,-1093m3030,-5036l2970,-5036m3030,-4571l2970,-4571m3030,-4091l2970,-4091m3030,-3627l2970,-3627m3030,-3162l2970,-3162m3030,-2682l2970,-2682m3030,-2217l2970,-2217m3030,-1738l2970,-1738m3030,-1273l2970,-1273m8399,-1093l8399,-5111m3030,-1093l3030,-5111m3435,-4676l3749,-1738,4049,-1378,4364,-1318,4679,-1333,4994,-1348,5309,-1348,5609,-1378,5924,-1408,6239,-1453,6554,-1558,6854,-1693,7169,-1902,7484,-2217,7799,-2622,8099,-3986e" filled="false" stroked="true" strokeweight=".749798pt" strokecolor="#000000">
              <v:path arrowok="t"/>
              <v:stroke dashstyle="solid"/>
            </v:shape>
            <v:line style="position:absolute" from="3487,-3229" to="3487,-3065" stroked="true" strokeweight="1.499773pt" strokecolor="#ff0000">
              <v:stroke dashstyle="solid"/>
            </v:line>
            <v:line style="position:absolute" from="3509,-2982" to="3539,-2832" stroked="true" strokeweight=".749964pt" strokecolor="#ff0000">
              <v:stroke dashstyle="solid"/>
            </v:line>
            <v:shape style="position:absolute;left:8038;top:-4047;width:106;height:106" type="#_x0000_t75" stroked="false">
              <v:imagedata r:id="rId9" o:title=""/>
            </v:shape>
            <v:shape style="position:absolute;left:3374;top:-4737;width:105;height:106" type="#_x0000_t75" stroked="false">
              <v:imagedata r:id="rId10" o:title=""/>
            </v:shape>
            <v:shape style="position:absolute;left:3367;top:-3815;width:4799;height:2579" type="#_x0000_t75" stroked="false">
              <v:imagedata r:id="rId11" o:title=""/>
            </v:shape>
            <v:shape style="position:absolute;left:8593;top:-5111;width:1770;height:900" coordorigin="8594,-5111" coordsize="1770,900" path="m10363,-5111l8594,-5111,8594,-4211,10363,-5111xe" filled="true" fillcolor="#ffffff" stroked="false">
              <v:path arrowok="t"/>
              <v:fill type="solid"/>
            </v:shape>
            <v:shape style="position:absolute;left:8593;top:-5111;width:1770;height:900" coordorigin="8594,-5111" coordsize="1770,900" path="m8594,-4211l10363,-5111,8594,-5111,8594,-4211xe" filled="false" stroked="true" strokeweight=".749692pt" strokecolor="#ffffff">
              <v:path arrowok="t"/>
              <v:stroke dashstyle="solid"/>
            </v:shape>
            <v:shape style="position:absolute;left:8593;top:-5111;width:1770;height:900" coordorigin="8594,-5111" coordsize="1770,900" path="m10363,-5111l8594,-4211,10363,-4211,10363,-5111xe" filled="true" fillcolor="#ffffff" stroked="false">
              <v:path arrowok="t"/>
              <v:fill type="solid"/>
            </v:shape>
            <v:shape style="position:absolute;left:8593;top:-5111;width:1770;height:900" coordorigin="8594,-5111" coordsize="1770,900" path="m8594,-4211l10363,-4211,10363,-5111,8594,-4211xe" filled="false" stroked="true" strokeweight=".749692pt" strokecolor="#ffffff">
              <v:path arrowok="t"/>
              <v:stroke dashstyle="solid"/>
            </v:shape>
            <v:line style="position:absolute" from="8669,-4751" to="9104,-4751" stroked="true" strokeweight=".749618pt" strokecolor="#000000">
              <v:stroke dashstyle="solid"/>
            </v:line>
            <v:shape style="position:absolute;left:8668;top:-4542;width:390;height:2" coordorigin="8669,-4541" coordsize="390,0" path="m8669,-4541l8819,-4541m8909,-4541l9059,-4541e" filled="false" stroked="true" strokeweight=".749798pt" strokecolor="#ff0000">
              <v:path arrowok="t"/>
              <v:stroke dashstyle="solid"/>
            </v:shape>
            <v:shape style="position:absolute;left:8668;top:-4332;width:435;height:2" coordorigin="8669,-4331" coordsize="435,0" path="m8669,-4331l8744,-4331m8789,-4331l8864,-4331m8909,-4331l8984,-4331m9029,-4331l9104,-4331e" filled="false" stroked="true" strokeweight=".749798pt" strokecolor="#66cc66">
              <v:path arrowok="t"/>
              <v:stroke dashstyle="solid"/>
            </v:shape>
            <v:shape style="position:absolute;left:8818;top:-4811;width:106;height:105" type="#_x0000_t75" stroked="false">
              <v:imagedata r:id="rId12" o:title=""/>
            </v:shape>
            <v:shape style="position:absolute;left:8833;top:-4586;width:91;height:90" coordorigin="8834,-4586" coordsize="91,90" path="m8834,-4586l8834,-4496,8924,-4496,8834,-4586xe" filled="true" fillcolor="#ff0000" stroked="false">
              <v:path arrowok="t"/>
              <v:fill type="solid"/>
            </v:shape>
            <v:shape style="position:absolute;left:8833;top:-4586;width:91;height:90" coordorigin="8834,-4586" coordsize="91,90" path="m8834,-4586l8924,-4496,8834,-4496,8834,-4586xe" filled="false" stroked="true" strokeweight=".749797pt" strokecolor="#ff0000">
              <v:path arrowok="t"/>
              <v:stroke dashstyle="solid"/>
            </v:shape>
            <v:shape style="position:absolute;left:8833;top:-4586;width:91;height:90" coordorigin="8834,-4586" coordsize="91,90" path="m8924,-4586l8834,-4586,8924,-4496,8924,-4586xe" filled="true" fillcolor="#ff0000" stroked="false">
              <v:path arrowok="t"/>
              <v:fill type="solid"/>
            </v:shape>
            <v:shape style="position:absolute;left:8833;top:-4586;width:91;height:90" coordorigin="8834,-4586" coordsize="91,90" path="m8834,-4586l8924,-4586,8924,-4496,8834,-4586xe" filled="false" stroked="true" strokeweight=".749797pt" strokecolor="#ff0000">
              <v:path arrowok="t"/>
              <v:stroke dashstyle="solid"/>
            </v:shape>
            <v:shape style="position:absolute;left:8818;top:-4391;width:120;height:60" coordorigin="8819,-4391" coordsize="120,60" path="m8879,-4391l8819,-4331,8939,-4331,8879,-4391xe" filled="true" fillcolor="#66cc66" stroked="false">
              <v:path arrowok="t"/>
              <v:fill type="solid"/>
            </v:shape>
            <v:shape style="position:absolute;left:8818;top:-4391;width:120;height:60" coordorigin="8819,-4391" coordsize="120,60" path="m8819,-4331l8939,-4331,8879,-4391,8819,-4331xe" filled="false" stroked="true" strokeweight=".749689pt" strokecolor="#66cc66">
              <v:path arrowok="t"/>
              <v:stroke dashstyle="solid"/>
            </v:shape>
            <v:shape style="position:absolute;left:8818;top:-4332;width:120;height:60" coordorigin="8819,-4331" coordsize="120,60" path="m8939,-4331l8819,-4331,8879,-4271,8939,-4331xe" filled="true" fillcolor="#66cc66" stroked="false">
              <v:path arrowok="t"/>
              <v:fill type="solid"/>
            </v:shape>
            <v:shape style="position:absolute;left:8818;top:-4332;width:120;height:60" coordorigin="8819,-4331" coordsize="120,60" path="m8819,-4331l8879,-4271,8939,-4331,8819,-4331xe" filled="false" stroked="true" strokeweight=".749689pt" strokecolor="#66cc66">
              <v:path arrowok="t"/>
              <v:stroke dashstyle="solid"/>
            </v:shape>
            <v:shape style="position:absolute;left:1934;top:-5741;width:8624;height:5743" type="#_x0000_t202" filled="false" stroked="true" strokeweight=".749735pt" strokecolor="#000000">
              <v:textbox inset="0,0,0,0">
                <w:txbxContent>
                  <w:p>
                    <w:pPr>
                      <w:spacing w:line="240" w:lineRule="auto" w:before="10"/>
                      <w:rPr>
                        <w:b/>
                        <w:sz w:val="23"/>
                      </w:rPr>
                    </w:pPr>
                  </w:p>
                  <w:p>
                    <w:pPr>
                      <w:spacing w:before="0"/>
                      <w:ind w:left="1109" w:right="0" w:firstLine="0"/>
                      <w:jc w:val="left"/>
                      <w:rPr>
                        <w:rFonts w:ascii="Tahoma"/>
                        <w:b/>
                        <w:sz w:val="16"/>
                      </w:rPr>
                    </w:pPr>
                    <w:r>
                      <w:rPr>
                        <w:rFonts w:ascii="Tahoma"/>
                        <w:b/>
                        <w:w w:val="105"/>
                        <w:sz w:val="16"/>
                      </w:rPr>
                      <w:t>Pattern of age group specific central death rates for Indian Male Population</w:t>
                    </w:r>
                  </w:p>
                  <w:p>
                    <w:pPr>
                      <w:spacing w:before="91"/>
                      <w:ind w:left="599" w:right="0" w:firstLine="0"/>
                      <w:jc w:val="left"/>
                      <w:rPr>
                        <w:rFonts w:ascii="Tahoma"/>
                        <w:sz w:val="19"/>
                      </w:rPr>
                    </w:pPr>
                    <w:r>
                      <w:rPr>
                        <w:rFonts w:ascii="Tahoma"/>
                        <w:w w:val="105"/>
                        <w:sz w:val="19"/>
                      </w:rPr>
                      <w:t>0.16</w:t>
                    </w:r>
                  </w:p>
                  <w:p>
                    <w:pPr>
                      <w:spacing w:line="240" w:lineRule="auto" w:before="6"/>
                      <w:rPr>
                        <w:rFonts w:ascii="Tahoma"/>
                        <w:sz w:val="19"/>
                      </w:rPr>
                    </w:pPr>
                  </w:p>
                  <w:p>
                    <w:pPr>
                      <w:spacing w:before="0"/>
                      <w:ind w:left="599" w:right="0" w:firstLine="0"/>
                      <w:jc w:val="left"/>
                      <w:rPr>
                        <w:rFonts w:ascii="Tahoma"/>
                        <w:sz w:val="19"/>
                      </w:rPr>
                    </w:pPr>
                    <w:r>
                      <w:rPr>
                        <w:rFonts w:ascii="Tahoma"/>
                        <w:w w:val="105"/>
                        <w:sz w:val="19"/>
                      </w:rPr>
                      <w:t>0.14</w:t>
                    </w:r>
                  </w:p>
                  <w:p>
                    <w:pPr>
                      <w:spacing w:line="240" w:lineRule="auto" w:before="9"/>
                      <w:rPr>
                        <w:rFonts w:ascii="Tahoma"/>
                        <w:sz w:val="20"/>
                      </w:rPr>
                    </w:pPr>
                  </w:p>
                  <w:p>
                    <w:pPr>
                      <w:spacing w:before="1"/>
                      <w:ind w:left="599" w:right="0" w:firstLine="0"/>
                      <w:jc w:val="left"/>
                      <w:rPr>
                        <w:rFonts w:ascii="Tahoma"/>
                        <w:sz w:val="19"/>
                      </w:rPr>
                    </w:pPr>
                    <w:r>
                      <w:rPr>
                        <w:rFonts w:ascii="Tahoma"/>
                        <w:w w:val="105"/>
                        <w:sz w:val="19"/>
                      </w:rPr>
                      <w:t>0.12</w:t>
                    </w:r>
                  </w:p>
                  <w:p>
                    <w:pPr>
                      <w:spacing w:line="240" w:lineRule="auto" w:before="5"/>
                      <w:rPr>
                        <w:rFonts w:ascii="Tahoma"/>
                        <w:sz w:val="19"/>
                      </w:rPr>
                    </w:pPr>
                  </w:p>
                  <w:p>
                    <w:pPr>
                      <w:spacing w:before="1"/>
                      <w:ind w:left="599" w:right="0" w:firstLine="0"/>
                      <w:jc w:val="left"/>
                      <w:rPr>
                        <w:rFonts w:ascii="Tahoma"/>
                        <w:sz w:val="19"/>
                      </w:rPr>
                    </w:pPr>
                    <w:r>
                      <w:rPr>
                        <w:rFonts w:ascii="Tahoma"/>
                        <w:w w:val="105"/>
                        <w:sz w:val="19"/>
                      </w:rPr>
                      <w:t>0.10</w:t>
                    </w:r>
                  </w:p>
                  <w:p>
                    <w:pPr>
                      <w:spacing w:line="240" w:lineRule="auto" w:before="8"/>
                      <w:rPr>
                        <w:rFonts w:ascii="Tahoma"/>
                        <w:sz w:val="20"/>
                      </w:rPr>
                    </w:pPr>
                  </w:p>
                  <w:p>
                    <w:pPr>
                      <w:spacing w:before="1"/>
                      <w:ind w:left="599" w:right="0" w:firstLine="0"/>
                      <w:jc w:val="left"/>
                      <w:rPr>
                        <w:rFonts w:ascii="Tahoma"/>
                        <w:sz w:val="19"/>
                      </w:rPr>
                    </w:pPr>
                    <w:r>
                      <w:rPr>
                        <w:rFonts w:ascii="Tahoma"/>
                        <w:w w:val="105"/>
                        <w:sz w:val="19"/>
                      </w:rPr>
                      <w:t>0.08</w:t>
                    </w:r>
                  </w:p>
                  <w:p>
                    <w:pPr>
                      <w:spacing w:line="240" w:lineRule="auto" w:before="5"/>
                      <w:rPr>
                        <w:rFonts w:ascii="Tahoma"/>
                        <w:sz w:val="19"/>
                      </w:rPr>
                    </w:pPr>
                  </w:p>
                  <w:p>
                    <w:pPr>
                      <w:spacing w:before="1"/>
                      <w:ind w:left="599" w:right="0" w:firstLine="0"/>
                      <w:jc w:val="left"/>
                      <w:rPr>
                        <w:rFonts w:ascii="Tahoma"/>
                        <w:sz w:val="19"/>
                      </w:rPr>
                    </w:pPr>
                    <w:r>
                      <w:rPr>
                        <w:rFonts w:ascii="Tahoma"/>
                        <w:w w:val="105"/>
                        <w:sz w:val="19"/>
                      </w:rPr>
                      <w:t>0.06</w:t>
                    </w:r>
                  </w:p>
                  <w:p>
                    <w:pPr>
                      <w:spacing w:line="240" w:lineRule="auto" w:before="5"/>
                      <w:rPr>
                        <w:rFonts w:ascii="Tahoma"/>
                        <w:sz w:val="19"/>
                      </w:rPr>
                    </w:pPr>
                  </w:p>
                  <w:p>
                    <w:pPr>
                      <w:spacing w:before="1"/>
                      <w:ind w:left="599" w:right="0" w:firstLine="0"/>
                      <w:jc w:val="left"/>
                      <w:rPr>
                        <w:rFonts w:ascii="Tahoma"/>
                        <w:sz w:val="19"/>
                      </w:rPr>
                    </w:pPr>
                    <w:r>
                      <w:rPr>
                        <w:rFonts w:ascii="Tahoma"/>
                        <w:w w:val="105"/>
                        <w:sz w:val="19"/>
                      </w:rPr>
                      <w:t>0.04</w:t>
                    </w:r>
                  </w:p>
                  <w:p>
                    <w:pPr>
                      <w:spacing w:line="240" w:lineRule="auto" w:before="8"/>
                      <w:rPr>
                        <w:rFonts w:ascii="Tahoma"/>
                        <w:sz w:val="20"/>
                      </w:rPr>
                    </w:pPr>
                  </w:p>
                  <w:p>
                    <w:pPr>
                      <w:spacing w:before="1"/>
                      <w:ind w:left="599" w:right="0" w:firstLine="0"/>
                      <w:jc w:val="left"/>
                      <w:rPr>
                        <w:rFonts w:ascii="Tahoma"/>
                        <w:sz w:val="19"/>
                      </w:rPr>
                    </w:pPr>
                    <w:r>
                      <w:rPr>
                        <w:rFonts w:ascii="Tahoma"/>
                        <w:w w:val="105"/>
                        <w:sz w:val="19"/>
                      </w:rPr>
                      <w:t>0.02</w:t>
                    </w:r>
                  </w:p>
                  <w:p>
                    <w:pPr>
                      <w:spacing w:line="240" w:lineRule="auto" w:before="6"/>
                      <w:rPr>
                        <w:rFonts w:ascii="Tahoma"/>
                        <w:sz w:val="19"/>
                      </w:rPr>
                    </w:pPr>
                  </w:p>
                  <w:p>
                    <w:pPr>
                      <w:spacing w:before="0"/>
                      <w:ind w:left="599" w:right="0" w:firstLine="0"/>
                      <w:jc w:val="left"/>
                      <w:rPr>
                        <w:rFonts w:ascii="Tahoma"/>
                        <w:sz w:val="19"/>
                      </w:rPr>
                    </w:pPr>
                    <w:r>
                      <w:rPr>
                        <w:rFonts w:ascii="Tahoma"/>
                        <w:w w:val="105"/>
                        <w:sz w:val="19"/>
                      </w:rPr>
                      <w:t>0.00</w:t>
                    </w:r>
                  </w:p>
                  <w:p>
                    <w:pPr>
                      <w:spacing w:line="240" w:lineRule="auto" w:before="0"/>
                      <w:rPr>
                        <w:rFonts w:ascii="Tahoma"/>
                        <w:sz w:val="24"/>
                      </w:rPr>
                    </w:pPr>
                  </w:p>
                  <w:p>
                    <w:pPr>
                      <w:spacing w:line="240" w:lineRule="auto" w:before="0"/>
                      <w:rPr>
                        <w:rFonts w:ascii="Tahoma"/>
                        <w:sz w:val="24"/>
                      </w:rPr>
                    </w:pPr>
                  </w:p>
                  <w:p>
                    <w:pPr>
                      <w:spacing w:before="164"/>
                      <w:ind w:left="3227" w:right="4315" w:firstLine="0"/>
                      <w:jc w:val="center"/>
                      <w:rPr>
                        <w:b/>
                        <w:sz w:val="19"/>
                      </w:rPr>
                    </w:pPr>
                    <w:r>
                      <w:rPr>
                        <w:b/>
                        <w:w w:val="105"/>
                        <w:sz w:val="19"/>
                      </w:rPr>
                      <w:t>age group</w:t>
                    </w:r>
                  </w:p>
                </w:txbxContent>
              </v:textbox>
              <v:stroke dashstyle="solid"/>
              <w10:wrap type="none"/>
            </v:shape>
            <v:shape style="position:absolute;left:8593;top:-5111;width:1770;height:900" type="#_x0000_t202" filled="false" stroked="true" strokeweight=".749693pt" strokecolor="#000000">
              <v:textbox inset="0,0,0,0">
                <w:txbxContent>
                  <w:p>
                    <w:pPr>
                      <w:spacing w:before="45"/>
                      <w:ind w:left="584" w:right="0" w:firstLine="0"/>
                      <w:jc w:val="left"/>
                      <w:rPr>
                        <w:rFonts w:ascii="Tahoma"/>
                        <w:sz w:val="15"/>
                      </w:rPr>
                    </w:pPr>
                    <w:r>
                      <w:rPr>
                        <w:rFonts w:ascii="Tahoma"/>
                        <w:sz w:val="15"/>
                      </w:rPr>
                      <w:t>Variable</w:t>
                    </w:r>
                  </w:p>
                  <w:p>
                    <w:pPr>
                      <w:spacing w:before="28"/>
                      <w:ind w:left="584" w:right="0" w:firstLine="0"/>
                      <w:jc w:val="left"/>
                      <w:rPr>
                        <w:rFonts w:ascii="Tahoma"/>
                        <w:sz w:val="15"/>
                      </w:rPr>
                    </w:pPr>
                    <w:r>
                      <w:rPr>
                        <w:rFonts w:ascii="Tahoma"/>
                        <w:spacing w:val="-5"/>
                        <w:sz w:val="15"/>
                      </w:rPr>
                      <w:t>1971-75m(x,t)</w:t>
                    </w:r>
                  </w:p>
                  <w:p>
                    <w:pPr>
                      <w:spacing w:before="29"/>
                      <w:ind w:left="584" w:right="0" w:firstLine="0"/>
                      <w:jc w:val="left"/>
                      <w:rPr>
                        <w:rFonts w:ascii="Tahoma"/>
                        <w:sz w:val="15"/>
                      </w:rPr>
                    </w:pPr>
                    <w:r>
                      <w:rPr>
                        <w:rFonts w:ascii="Tahoma"/>
                        <w:spacing w:val="-5"/>
                        <w:sz w:val="15"/>
                      </w:rPr>
                      <w:t>1986-90m(x,t)</w:t>
                    </w:r>
                  </w:p>
                  <w:p>
                    <w:pPr>
                      <w:spacing w:before="29"/>
                      <w:ind w:left="584" w:right="0" w:firstLine="0"/>
                      <w:jc w:val="left"/>
                      <w:rPr>
                        <w:rFonts w:ascii="Tahoma"/>
                        <w:sz w:val="15"/>
                      </w:rPr>
                    </w:pPr>
                    <w:r>
                      <w:rPr>
                        <w:rFonts w:ascii="Tahoma"/>
                        <w:spacing w:val="-5"/>
                        <w:sz w:val="15"/>
                      </w:rPr>
                      <w:t>2006-10m(x,t)</w:t>
                    </w:r>
                  </w:p>
                </w:txbxContent>
              </v:textbox>
              <v:stroke dashstyle="solid"/>
              <w10:wrap type="none"/>
            </v:shape>
            <w10:wrap type="none"/>
          </v:group>
        </w:pict>
      </w:r>
      <w:r>
        <w:rPr/>
        <w:pict>
          <v:shape style="position:absolute;margin-left:108.090233pt;margin-top:-230.468353pt;width:13.8pt;height:151.75pt;mso-position-horizontal-relative:page;mso-position-vertical-relative:paragraph;z-index:15731200" type="#_x0000_t202" filled="false" stroked="false">
            <v:textbox inset="0,0,0,0" style="layout-flow:vertical;mso-layout-flow-alt:bottom-to-top">
              <w:txbxContent>
                <w:p>
                  <w:pPr>
                    <w:spacing w:before="25"/>
                    <w:ind w:left="20" w:right="0" w:firstLine="0"/>
                    <w:jc w:val="left"/>
                    <w:rPr>
                      <w:rFonts w:ascii="Tahoma"/>
                      <w:b/>
                      <w:sz w:val="19"/>
                    </w:rPr>
                  </w:pPr>
                  <w:r>
                    <w:rPr>
                      <w:rFonts w:ascii="Tahoma"/>
                      <w:b/>
                      <w:w w:val="105"/>
                      <w:sz w:val="19"/>
                    </w:rPr>
                    <w:t>age</w:t>
                  </w:r>
                  <w:r>
                    <w:rPr>
                      <w:rFonts w:ascii="Tahoma"/>
                      <w:b/>
                      <w:spacing w:val="-8"/>
                      <w:w w:val="105"/>
                      <w:sz w:val="19"/>
                    </w:rPr>
                    <w:t> </w:t>
                  </w:r>
                  <w:r>
                    <w:rPr>
                      <w:rFonts w:ascii="Tahoma"/>
                      <w:b/>
                      <w:spacing w:val="-3"/>
                      <w:w w:val="105"/>
                      <w:sz w:val="19"/>
                    </w:rPr>
                    <w:t>specific</w:t>
                  </w:r>
                  <w:r>
                    <w:rPr>
                      <w:rFonts w:ascii="Tahoma"/>
                      <w:b/>
                      <w:spacing w:val="-11"/>
                      <w:w w:val="105"/>
                      <w:sz w:val="19"/>
                    </w:rPr>
                    <w:t> </w:t>
                  </w:r>
                  <w:r>
                    <w:rPr>
                      <w:rFonts w:ascii="Tahoma"/>
                      <w:b/>
                      <w:spacing w:val="2"/>
                      <w:w w:val="105"/>
                      <w:sz w:val="19"/>
                    </w:rPr>
                    <w:t>central</w:t>
                  </w:r>
                  <w:r>
                    <w:rPr>
                      <w:rFonts w:ascii="Tahoma"/>
                      <w:b/>
                      <w:spacing w:val="-23"/>
                      <w:w w:val="105"/>
                      <w:sz w:val="19"/>
                    </w:rPr>
                    <w:t> </w:t>
                  </w:r>
                  <w:r>
                    <w:rPr>
                      <w:rFonts w:ascii="Tahoma"/>
                      <w:b/>
                      <w:spacing w:val="2"/>
                      <w:w w:val="105"/>
                      <w:sz w:val="19"/>
                    </w:rPr>
                    <w:t>death</w:t>
                  </w:r>
                  <w:r>
                    <w:rPr>
                      <w:rFonts w:ascii="Tahoma"/>
                      <w:b/>
                      <w:spacing w:val="-15"/>
                      <w:w w:val="105"/>
                      <w:sz w:val="19"/>
                    </w:rPr>
                    <w:t> </w:t>
                  </w:r>
                  <w:r>
                    <w:rPr>
                      <w:rFonts w:ascii="Tahoma"/>
                      <w:b/>
                      <w:spacing w:val="3"/>
                      <w:w w:val="105"/>
                      <w:sz w:val="19"/>
                    </w:rPr>
                    <w:t>rate</w:t>
                  </w:r>
                </w:p>
              </w:txbxContent>
            </v:textbox>
            <w10:wrap type="none"/>
          </v:shape>
        </w:pict>
      </w:r>
      <w:r>
        <w:rPr/>
        <w:pict>
          <v:shape style="position:absolute;margin-left:164.75769pt;margin-top:-50.294079pt;width:5.55pt;height:9.8pt;mso-position-horizontal-relative:page;mso-position-vertical-relative:paragraph;z-index:15731712;rotation:316" type="#_x0000_t136" fillcolor="#000000" stroked="f">
            <o:extrusion v:ext="view" autorotationcenter="t"/>
            <v:textpath style="font-family:&quot;Tahoma&quot;;font-size:9pt;v-text-kern:t;mso-text-shadow:auto" string="0"/>
            <w10:wrap type="none"/>
          </v:shape>
        </w:pict>
      </w:r>
      <w:r>
        <w:rPr/>
        <w:pict>
          <v:shape style="position:absolute;margin-left:173.239075pt;margin-top:-47.289841pt;width:14.05pt;height:9.8pt;mso-position-horizontal-relative:page;mso-position-vertical-relative:paragraph;z-index:15732224;rotation:316" type="#_x0000_t136" fillcolor="#000000" stroked="f">
            <o:extrusion v:ext="view" autorotationcenter="t"/>
            <v:textpath style="font-family:&quot;Tahoma&quot;;font-size:9pt;v-text-kern:t;mso-text-shadow:auto" string="1-4"/>
            <w10:wrap type="none"/>
          </v:shape>
        </w:pict>
      </w:r>
      <w:r>
        <w:rPr/>
        <w:pict>
          <v:shape style="position:absolute;margin-left:188.316467pt;margin-top:-47.317867pt;width:14.6pt;height:9.8pt;mso-position-horizontal-relative:page;mso-position-vertical-relative:paragraph;z-index:15732736;rotation:316" type="#_x0000_t136" fillcolor="#000000" stroked="f">
            <o:extrusion v:ext="view" autorotationcenter="t"/>
            <v:textpath style="font-family:&quot;Tahoma&quot;;font-size:9pt;v-text-kern:t;mso-text-shadow:auto" string="5-9"/>
            <w10:wrap type="none"/>
          </v:shape>
        </w:pict>
      </w:r>
      <w:r>
        <w:rPr/>
        <w:pict>
          <v:shape style="position:absolute;margin-left:195.032898pt;margin-top:-43.563274pt;width:25.15pt;height:9.8pt;mso-position-horizontal-relative:page;mso-position-vertical-relative:paragraph;z-index:15733248;rotation:316" type="#_x0000_t136" fillcolor="#000000" stroked="f">
            <o:extrusion v:ext="view" autorotationcenter="t"/>
            <v:textpath style="font-family:&quot;Tahoma&quot;;font-size:9pt;v-text-kern:t;mso-text-shadow:auto" string="10-14"/>
            <w10:wrap type="none"/>
          </v:shape>
        </w:pict>
      </w:r>
      <w:r>
        <w:rPr/>
        <w:pict>
          <v:shape style="position:absolute;margin-left:210.797775pt;margin-top:-43.443966pt;width:24.65pt;height:9.8pt;mso-position-horizontal-relative:page;mso-position-vertical-relative:paragraph;z-index:15733760;rotation:316" type="#_x0000_t136" fillcolor="#000000" stroked="f">
            <o:extrusion v:ext="view" autorotationcenter="t"/>
            <v:textpath style="font-family:&quot;Tahoma&quot;;font-size:9pt;v-text-kern:t;mso-text-shadow:auto" string="15-19"/>
            <w10:wrap type="none"/>
          </v:shape>
        </w:pict>
      </w:r>
      <w:r>
        <w:rPr/>
        <w:pict>
          <v:shape style="position:absolute;margin-left:226.440506pt;margin-top:-43.549637pt;width:24.65pt;height:9.8pt;mso-position-horizontal-relative:page;mso-position-vertical-relative:paragraph;z-index:15734272;rotation:316" type="#_x0000_t136" fillcolor="#000000" stroked="f">
            <o:extrusion v:ext="view" autorotationcenter="t"/>
            <v:textpath style="font-family:&quot;Tahoma&quot;;font-size:9pt;v-text-kern:t;mso-text-shadow:auto" string="20-24"/>
            <w10:wrap type="none"/>
          </v:shape>
        </w:pict>
      </w:r>
      <w:r>
        <w:rPr/>
        <w:pict>
          <v:shape style="position:absolute;margin-left:242.195251pt;margin-top:-43.549637pt;width:24.65pt;height:9.8pt;mso-position-horizontal-relative:page;mso-position-vertical-relative:paragraph;z-index:15734784;rotation:316" type="#_x0000_t136" fillcolor="#000000" stroked="f">
            <o:extrusion v:ext="view" autorotationcenter="t"/>
            <v:textpath style="font-family:&quot;Tahoma&quot;;font-size:9pt;v-text-kern:t;mso-text-shadow:auto" string="25-29"/>
            <w10:wrap type="none"/>
          </v:shape>
        </w:pict>
      </w:r>
      <w:r>
        <w:rPr/>
        <w:pict>
          <v:shape style="position:absolute;margin-left:257.283142pt;margin-top:-43.563271pt;width:25.15pt;height:9.8pt;mso-position-horizontal-relative:page;mso-position-vertical-relative:paragraph;z-index:15735296;rotation:316" type="#_x0000_t136" fillcolor="#000000" stroked="f">
            <o:extrusion v:ext="view" autorotationcenter="t"/>
            <v:textpath style="font-family:&quot;Tahoma&quot;;font-size:9pt;v-text-kern:t;mso-text-shadow:auto" string="30-34"/>
            <w10:wrap type="none"/>
          </v:shape>
        </w:pict>
      </w:r>
      <w:r>
        <w:rPr/>
        <w:pict>
          <v:shape style="position:absolute;margin-left:273.029297pt;margin-top:-43.563271pt;width:25.15pt;height:9.8pt;mso-position-horizontal-relative:page;mso-position-vertical-relative:paragraph;z-index:15735808;rotation:316" type="#_x0000_t136" fillcolor="#000000" stroked="f">
            <o:extrusion v:ext="view" autorotationcenter="t"/>
            <v:textpath style="font-family:&quot;Tahoma&quot;;font-size:9pt;v-text-kern:t;mso-text-shadow:auto" string="35-39"/>
            <w10:wrap type="none"/>
          </v:shape>
        </w:pict>
      </w:r>
      <w:r>
        <w:rPr/>
        <w:pict>
          <v:shape style="position:absolute;margin-left:288.690735pt;margin-top:-43.549633pt;width:24.65pt;height:9.8pt;mso-position-horizontal-relative:page;mso-position-vertical-relative:paragraph;z-index:15736320;rotation:316" type="#_x0000_t136" fillcolor="#000000" stroked="f">
            <o:extrusion v:ext="view" autorotationcenter="t"/>
            <v:textpath style="font-family:&quot;Tahoma&quot;;font-size:9pt;v-text-kern:t;mso-text-shadow:auto" string="40-44"/>
            <w10:wrap type="none"/>
          </v:shape>
        </w:pict>
      </w:r>
      <w:r>
        <w:rPr/>
        <w:pict>
          <v:shape style="position:absolute;margin-left:304.432709pt;margin-top:-43.549633pt;width:24.6pt;height:9.8pt;mso-position-horizontal-relative:page;mso-position-vertical-relative:paragraph;z-index:15736832;rotation:316" type="#_x0000_t136" fillcolor="#000000" stroked="f">
            <o:extrusion v:ext="view" autorotationcenter="t"/>
            <v:textpath style="font-family:&quot;Tahoma&quot;;font-size:9pt;v-text-kern:t;mso-text-shadow:auto" string="45-49"/>
            <w10:wrap type="none"/>
          </v:shape>
        </w:pict>
      </w:r>
      <w:r>
        <w:rPr/>
        <w:pict>
          <v:shape style="position:absolute;margin-left:320.041687pt;margin-top:-43.673927pt;width:24.65pt;height:9.8pt;mso-position-horizontal-relative:page;mso-position-vertical-relative:paragraph;z-index:15737344;rotation:316" type="#_x0000_t136" fillcolor="#000000" stroked="f">
            <o:extrusion v:ext="view" autorotationcenter="t"/>
            <v:textpath style="font-family:&quot;Tahoma&quot;;font-size:9pt;v-text-kern:t;mso-text-shadow:auto" string="50-54"/>
            <w10:wrap type="none"/>
          </v:shape>
        </w:pict>
      </w:r>
      <w:r>
        <w:rPr/>
        <w:pict>
          <v:shape style="position:absolute;margin-left:335.255768pt;margin-top:-43.565762pt;width:25.15pt;height:9.8pt;mso-position-horizontal-relative:page;mso-position-vertical-relative:paragraph;z-index:15737856;rotation:316" type="#_x0000_t136" fillcolor="#000000" stroked="f">
            <o:extrusion v:ext="view" autorotationcenter="t"/>
            <v:textpath style="font-family:&quot;Tahoma&quot;;font-size:9pt;v-text-kern:t;mso-text-shadow:auto" string="55-59"/>
            <w10:wrap type="none"/>
          </v:shape>
        </w:pict>
      </w:r>
      <w:r>
        <w:rPr/>
        <w:pict>
          <v:shape style="position:absolute;margin-left:351.001953pt;margin-top:-43.565762pt;width:25.15pt;height:9.8pt;mso-position-horizontal-relative:page;mso-position-vertical-relative:paragraph;z-index:15738368;rotation:316" type="#_x0000_t136" fillcolor="#000000" stroked="f">
            <o:extrusion v:ext="view" autorotationcenter="t"/>
            <v:textpath style="font-family:&quot;Tahoma&quot;;font-size:9pt;v-text-kern:t;mso-text-shadow:auto" string="60-64"/>
            <w10:wrap type="none"/>
          </v:shape>
        </w:pict>
      </w:r>
      <w:r>
        <w:rPr/>
        <w:pict>
          <v:shape style="position:absolute;margin-left:366.665802pt;margin-top:-43.549629pt;width:24.65pt;height:9.8pt;mso-position-horizontal-relative:page;mso-position-vertical-relative:paragraph;z-index:15738880;rotation:316" type="#_x0000_t136" fillcolor="#000000" stroked="f">
            <o:extrusion v:ext="view" autorotationcenter="t"/>
            <v:textpath style="font-family:&quot;Tahoma&quot;;font-size:9pt;v-text-kern:t;mso-text-shadow:auto" string="65-69"/>
            <w10:wrap type="none"/>
          </v:shape>
        </w:pict>
      </w:r>
      <w:r>
        <w:rPr/>
        <w:pict>
          <v:shape style="position:absolute;margin-left:388.639771pt;margin-top:-46.420231pt;width:17.95pt;height:9.8pt;mso-position-horizontal-relative:page;mso-position-vertical-relative:paragraph;z-index:15739392;rotation:316" type="#_x0000_t136" fillcolor="#000000" stroked="f">
            <o:extrusion v:ext="view" autorotationcenter="t"/>
            <v:textpath style="font-family:&quot;Tahoma&quot;;font-size:9pt;v-text-kern:t;mso-text-shadow:auto" string="70+"/>
            <w10:wrap type="none"/>
          </v:shape>
        </w:pict>
      </w:r>
      <w:r>
        <w:rPr>
          <w:b/>
          <w:i/>
          <w:sz w:val="36"/>
        </w:rPr>
        <w:t>Figure 1:</w:t>
      </w:r>
      <w:r>
        <w:rPr>
          <w:b/>
          <w:i/>
          <w:sz w:val="36"/>
          <w:u w:val="thick"/>
        </w:rPr>
        <w:t>Pattern of age group specific central death rates for</w:t>
      </w:r>
      <w:r>
        <w:rPr>
          <w:b/>
          <w:i/>
          <w:sz w:val="36"/>
        </w:rPr>
        <w:t> </w:t>
      </w:r>
      <w:r>
        <w:rPr>
          <w:b/>
          <w:i/>
          <w:sz w:val="36"/>
          <w:u w:val="thick"/>
        </w:rPr>
        <w:t>Indian Male Population</w:t>
      </w:r>
    </w:p>
    <w:p>
      <w:pPr>
        <w:pStyle w:val="BodyText"/>
        <w:rPr>
          <w:b/>
          <w:i/>
          <w:sz w:val="20"/>
        </w:rPr>
      </w:pPr>
    </w:p>
    <w:p>
      <w:pPr>
        <w:pStyle w:val="BodyText"/>
        <w:rPr>
          <w:b/>
          <w:i/>
          <w:sz w:val="20"/>
        </w:rPr>
      </w:pPr>
    </w:p>
    <w:p>
      <w:pPr>
        <w:pStyle w:val="BodyText"/>
        <w:rPr>
          <w:b/>
          <w:i/>
          <w:sz w:val="20"/>
        </w:rPr>
      </w:pPr>
    </w:p>
    <w:p>
      <w:pPr>
        <w:pStyle w:val="BodyText"/>
        <w:spacing w:before="8"/>
        <w:rPr>
          <w:b/>
          <w:i/>
          <w:sz w:val="22"/>
        </w:rPr>
      </w:pPr>
    </w:p>
    <w:p>
      <w:pPr>
        <w:pStyle w:val="BodyText"/>
        <w:spacing w:line="480" w:lineRule="auto"/>
        <w:ind w:left="220" w:right="597" w:firstLine="902"/>
      </w:pPr>
      <w:r>
        <w:rPr/>
        <w:t>To illustrate the improvement in Indian male mortality we have plotted age group specific central death rates for Indian male.</w:t>
      </w:r>
    </w:p>
    <w:p>
      <w:pPr>
        <w:pStyle w:val="BodyText"/>
        <w:spacing w:line="480" w:lineRule="auto"/>
        <w:ind w:left="220" w:right="1122" w:firstLine="302"/>
      </w:pPr>
      <w:r>
        <w:rPr/>
        <w:t>Overall there has been a decline in mortality rates of Indian male during 1971-2010.We observed higher level of decline in mortality rates during 2006-2010 compared to 1971-75.</w:t>
      </w:r>
    </w:p>
    <w:p>
      <w:pPr>
        <w:pStyle w:val="BodyText"/>
        <w:rPr>
          <w:sz w:val="26"/>
        </w:rPr>
      </w:pPr>
    </w:p>
    <w:p>
      <w:pPr>
        <w:pStyle w:val="BodyText"/>
        <w:rPr>
          <w:sz w:val="26"/>
        </w:rPr>
      </w:pPr>
    </w:p>
    <w:p>
      <w:pPr>
        <w:pStyle w:val="Heading3"/>
        <w:spacing w:line="276" w:lineRule="auto" w:before="227"/>
        <w:ind w:left="676" w:hanging="399"/>
        <w:rPr>
          <w:u w:val="none"/>
        </w:rPr>
      </w:pPr>
      <w:r>
        <w:rPr>
          <w:u w:val="none"/>
        </w:rPr>
        <w:t>Table2:</w:t>
      </w:r>
      <w:r>
        <w:rPr>
          <w:u w:val="thick"/>
        </w:rPr>
        <w:t>5 year wise age group specific central death rates for</w:t>
      </w:r>
      <w:r>
        <w:rPr>
          <w:u w:val="none"/>
        </w:rPr>
        <w:t> </w:t>
      </w:r>
      <w:r>
        <w:rPr>
          <w:u w:val="thick"/>
        </w:rPr>
        <w:t>Indian Female population during 1971-75 to 2006-2010</w:t>
      </w:r>
    </w:p>
    <w:p>
      <w:pPr>
        <w:spacing w:after="0" w:line="276" w:lineRule="auto"/>
        <w:sectPr>
          <w:pgSz w:w="12240" w:h="15840"/>
          <w:pgMar w:header="0" w:footer="928" w:top="144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before="8"/>
        <w:rPr>
          <w:b/>
          <w:sz w:val="27"/>
        </w:rPr>
      </w:pPr>
    </w:p>
    <w:p>
      <w:pPr>
        <w:pStyle w:val="BodyText"/>
        <w:ind w:left="250"/>
        <w:rPr>
          <w:sz w:val="20"/>
        </w:rPr>
      </w:pPr>
      <w:r>
        <w:rPr>
          <w:sz w:val="20"/>
        </w:rPr>
        <w:drawing>
          <wp:inline distT="0" distB="0" distL="0" distR="0">
            <wp:extent cx="6161712" cy="2536031"/>
            <wp:effectExtent l="0" t="0" r="0" b="0"/>
            <wp:docPr id="5" name="image7.png"/>
            <wp:cNvGraphicFramePr>
              <a:graphicFrameLocks noChangeAspect="1"/>
            </wp:cNvGraphicFramePr>
            <a:graphic>
              <a:graphicData uri="http://schemas.openxmlformats.org/drawingml/2006/picture">
                <pic:pic>
                  <pic:nvPicPr>
                    <pic:cNvPr id="6" name="image7.png"/>
                    <pic:cNvPicPr/>
                  </pic:nvPicPr>
                  <pic:blipFill>
                    <a:blip r:embed="rId13" cstate="print"/>
                    <a:stretch>
                      <a:fillRect/>
                    </a:stretch>
                  </pic:blipFill>
                  <pic:spPr>
                    <a:xfrm>
                      <a:off x="0" y="0"/>
                      <a:ext cx="6161712" cy="2536031"/>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29"/>
        </w:rPr>
      </w:pPr>
    </w:p>
    <w:p>
      <w:pPr>
        <w:spacing w:line="280" w:lineRule="auto" w:before="88"/>
        <w:ind w:left="3634" w:right="597" w:hanging="3252"/>
        <w:jc w:val="left"/>
        <w:rPr>
          <w:b/>
          <w:i/>
          <w:sz w:val="32"/>
        </w:rPr>
      </w:pPr>
      <w:r>
        <w:rPr/>
        <w:pict>
          <v:group style="position:absolute;margin-left:97.570122pt;margin-top:-295.387848pt;width:431.95pt;height:287.9pt;mso-position-horizontal-relative:page;mso-position-vertical-relative:paragraph;z-index:15740928" coordorigin="1951,-5908" coordsize="8639,5758">
            <v:shape style="position:absolute;left:1958;top:-5901;width:8624;height:5743" coordorigin="1959,-5900" coordsize="8624,5743" path="m10582,-5900l1959,-5900,1959,-158,10582,-5900xe" filled="true" fillcolor="#f0ebe1" stroked="false">
              <v:path arrowok="t"/>
              <v:fill type="solid"/>
            </v:shape>
            <v:shape style="position:absolute;left:1958;top:-5901;width:8624;height:5743" coordorigin="1959,-5900" coordsize="8624,5743" path="m1959,-5900l10582,-5900,1959,-158,1959,-5900xe" filled="false" stroked="true" strokeweight=".749728pt" strokecolor="#f0ebe1">
              <v:path arrowok="t"/>
              <v:stroke dashstyle="solid"/>
            </v:shape>
            <v:shape style="position:absolute;left:1958;top:-5901;width:8624;height:5743" coordorigin="1959,-5900" coordsize="8624,5743" path="m10582,-5900l1959,-158,10582,-158,10582,-5900xe" filled="true" fillcolor="#f0ebe1" stroked="false">
              <v:path arrowok="t"/>
              <v:fill type="solid"/>
            </v:shape>
            <v:shape style="position:absolute;left:1958;top:-5901;width:8624;height:5743" coordorigin="1959,-5900" coordsize="8624,5743" path="m1959,-158l10582,-158,10582,-5900,1959,-158xe" filled="false" stroked="true" strokeweight=".749728pt" strokecolor="#f0ebe1">
              <v:path arrowok="t"/>
              <v:stroke dashstyle="solid"/>
            </v:shape>
            <v:shape style="position:absolute;left:3053;top:-5271;width:5354;height:4018" coordorigin="3054,-5271" coordsize="5354,4018" path="m8408,-5271l3054,-5271,3054,-1253,8408,-5271xe" filled="true" fillcolor="#ffffff" stroked="false">
              <v:path arrowok="t"/>
              <v:fill type="solid"/>
            </v:shape>
            <v:shape style="position:absolute;left:3053;top:-5271;width:5354;height:4018" coordorigin="3054,-5271" coordsize="5354,4018" path="m3054,-5271l8408,-5271,3054,-1253,3054,-5271xe" filled="false" stroked="true" strokeweight=".749747pt" strokecolor="#ffffff">
              <v:path arrowok="t"/>
              <v:stroke dashstyle="solid"/>
            </v:shape>
            <v:shape style="position:absolute;left:3053;top:-5271;width:5354;height:4018" coordorigin="3054,-5271" coordsize="5354,4018" path="m8408,-5271l3054,-1253,8408,-1253,8408,-5271xe" filled="true" fillcolor="#ffffff" stroked="false">
              <v:path arrowok="t"/>
              <v:fill type="solid"/>
            </v:shape>
            <v:shape style="position:absolute;left:3053;top:-5271;width:5354;height:4018" coordorigin="3054,-5271" coordsize="5354,4018" path="m3054,-1253l8408,-1253,8408,-5271,3054,-1253xe" filled="false" stroked="true" strokeweight=".749747pt" strokecolor="#ffffff">
              <v:path arrowok="t"/>
              <v:stroke dashstyle="solid"/>
            </v:shape>
            <v:shape style="position:absolute;left:2993;top:-5271;width:5414;height:4078" coordorigin="2994,-5271" coordsize="5414,4078" path="m8138,-1253l8138,-1193m7823,-1253l7823,-1193m7508,-1253l7508,-1193m7193,-1253l7193,-1193m6893,-1253l6893,-1193m6578,-1253l6578,-1193m6263,-1253l6263,-1193m5948,-1253l5948,-1193m5648,-1253l5648,-1193m5333,-1253l5333,-1193m5018,-1253l5018,-1193m4703,-1253l4703,-1193m4388,-1253l4388,-1193m4088,-1253l4088,-1193m3773,-1253l3773,-1193m3459,-1253l3459,-1193m3054,-5271l8408,-5271m3054,-1253l8408,-1253m3054,-5196l2994,-5196m3054,-4731l2994,-4731m3054,-4251l2994,-4251m3054,-3786l2994,-3786m3054,-3322l2994,-3322m3054,-2842l2994,-2842m3054,-2377l2994,-2377m3054,-1913l2994,-1913m3054,-1448l2994,-1448m8408,-1253l8408,-5271m3054,-1253l3054,-5271m3459,-4956l3773,-2078,4073,-1567,4388,-1493,4703,-1523,5018,-1552,5333,-1552,5633,-1567,5948,-1582,6263,-1597,6578,-1658,6878,-1777,7193,-1927,7508,-2257,7823,-2632,8123,-3996e" filled="false" stroked="true" strokeweight=".749798pt" strokecolor="#000000">
              <v:path arrowok="t"/>
              <v:stroke dashstyle="solid"/>
            </v:shape>
            <v:line style="position:absolute" from="3459,-3621" to="3489,-3472" stroked="true" strokeweight=".749964pt" strokecolor="#ff0000">
              <v:stroke dashstyle="solid"/>
            </v:line>
            <v:line style="position:absolute" from="3511,-3389" to="3511,-3225" stroked="true" strokeweight="1.499773pt" strokecolor="#ff0000">
              <v:stroke dashstyle="solid"/>
            </v:line>
            <v:shape style="position:absolute;left:3533;top:-3142;width:120;height:615" coordorigin="3533,-3142" coordsize="120,615" path="m3533,-3142l3563,-2992m3578,-2902l3608,-2767m3623,-2677l3653,-2527e" filled="false" stroked="true" strokeweight=".749798pt" strokecolor="#ff0000">
              <v:path arrowok="t"/>
              <v:stroke dashstyle="solid"/>
            </v:shape>
            <v:line style="position:absolute" from="3676,-2445" to="3676,-2279" stroked="true" strokeweight="1.499773pt" strokecolor="#ff0000">
              <v:stroke dashstyle="solid"/>
            </v:line>
            <v:shape style="position:absolute;left:3698;top:-2198;width:675;height:720" coordorigin="3698,-2197" coordsize="675,720" path="m3698,-2197l3728,-2047m3743,-1957l3773,-1822m3833,-1747l3938,-1658m4013,-1582l4073,-1523m4073,-1523l4133,-1508m4223,-1508l4373,-1478e" filled="false" stroked="true" strokeweight=".749798pt" strokecolor="#ff0000">
              <v:path arrowok="t"/>
              <v:stroke dashstyle="solid"/>
            </v:shape>
            <v:line style="position:absolute" from="4456,-1485" to="4621,-1485" stroked="true" strokeweight="1.498061pt" strokecolor="#ff0000">
              <v:stroke dashstyle="solid"/>
            </v:line>
            <v:shape style="position:absolute;left:4703;top:-1523;width:390;height:15" coordorigin="4703,-1523" coordsize="390,15" path="m4703,-1508l4703,-1508m4703,-1508l4853,-1508m4943,-1508l5018,-1523m5018,-1523l5093,-1523e" filled="false" stroked="true" strokeweight=".749798pt" strokecolor="#ff0000">
              <v:path arrowok="t"/>
              <v:stroke dashstyle="solid"/>
            </v:shape>
            <v:line style="position:absolute" from="5176,-1515" to="5326,-1515" stroked="true" strokeweight="1.497064pt" strokecolor="#ff0000">
              <v:stroke dashstyle="solid"/>
            </v:line>
            <v:line style="position:absolute" from="5408,-1508" to="5558,-1508" stroked="true" strokeweight=".749618pt" strokecolor="#ff0000">
              <v:stroke dashstyle="solid"/>
            </v:line>
            <v:line style="position:absolute" from="5641,-1515" to="5806,-1515" stroked="true" strokeweight="1.497063pt" strokecolor="#ff0000">
              <v:stroke dashstyle="solid"/>
            </v:line>
            <v:shape style="position:absolute;left:5888;top:-1538;width:150;height:15" coordorigin="5888,-1538" coordsize="150,15" path="m5888,-1523l5948,-1523m5948,-1523l6038,-1538e" filled="false" stroked="true" strokeweight=".749798pt" strokecolor="#ff0000">
              <v:path arrowok="t"/>
              <v:stroke dashstyle="solid"/>
            </v:shape>
            <v:line style="position:absolute" from="6121,-1545" to="6271,-1545" stroked="true" strokeweight="1.497064pt" strokecolor="#ff0000">
              <v:stroke dashstyle="solid"/>
            </v:line>
            <v:shape style="position:absolute;left:6263;top:-3652;width:1845;height:2099" coordorigin="6263,-3651" coordsize="1845,2099" path="m6263,-1552l6278,-1552m6368,-1552l6518,-1582m6608,-1597l6758,-1628m6848,-1658l6878,-1673m6878,-1673l6983,-1703m7073,-1747l7193,-1792m7193,-1792l7208,-1792m7283,-1853l7388,-1942m7463,-2002l7508,-2032m7508,-2032l7568,-2107m7643,-2167l7748,-2272m7808,-2332l7823,-2347m7823,-2347l7853,-2482m7868,-2572l7898,-2722m7913,-2797l7943,-2947m7973,-3037l8003,-3187m8018,-3277l8048,-3411m8078,-3502l8108,-3651e" filled="false" stroked="true" strokeweight=".749798pt" strokecolor="#ff0000">
              <v:path arrowok="t"/>
              <v:stroke dashstyle="solid"/>
            </v:shape>
            <v:line style="position:absolute" from="8115,-3749" to="8130,-3749" stroked="true" strokeweight=".74844pt" strokecolor="#ff0000">
              <v:stroke dashstyle="solid"/>
            </v:line>
            <v:shape style="position:absolute;left:3458;top:-2737;width:4364;height:1275" coordorigin="3459,-2737" coordsize="4364,1275" path="m3459,-2737l3474,-2677m3489,-2632l3504,-2557m3519,-2512l3533,-2437m3548,-2392l3563,-2318m3578,-2272l3593,-2212m3608,-2167l3623,-2093m3638,-2047l3653,-1972m3668,-1927l3683,-1853m3698,-1807l3713,-1747m3728,-1703l3743,-1628m3758,-1582l3773,-1552m3773,-1552l3818,-1538m3863,-1538l3923,-1508m3968,-1493l4043,-1478m4088,-1463l4163,-1463m4208,-1463l4283,-1463m4328,-1463l4388,-1463m4388,-1463l4403,-1463m4448,-1463l4523,-1463m4568,-1463l4643,-1478m4688,-1478l4703,-1478m4703,-1478l4763,-1478m4808,-1478l4883,-1478m4928,-1478l5003,-1493m5048,-1493l5123,-1493m5168,-1493l5243,-1478m5288,-1478l5333,-1478m5333,-1478l5363,-1493m5408,-1493l5483,-1493m5528,-1493l5603,-1493m5648,-1493l5723,-1493m5768,-1493l5843,-1493m5888,-1493l5948,-1493m5948,-1493l5963,-1493m6008,-1493l6083,-1493m6128,-1493l6203,-1493m6248,-1493l6263,-1493m6263,-1493l6323,-1508m6368,-1523l6443,-1538m6488,-1538l6563,-1552m6608,-1552l6683,-1567m6728,-1567l6803,-1582m6848,-1582l6878,-1582m6878,-1582l6908,-1597m6953,-1613l7028,-1628m7073,-1643l7148,-1658m7193,-1673l7193,-1673m7193,-1673l7253,-1703m7298,-1733l7358,-1777m7403,-1792l7463,-1838m7493,-1853l7508,-1853m7508,-1853l7553,-1898m7598,-1927l7643,-1972m7688,-2002l7748,-2047m7778,-2078l7823,-2122e" filled="false" stroked="true" strokeweight=".749798pt" strokecolor="#66cc66">
              <v:path arrowok="t"/>
              <v:stroke dashstyle="solid"/>
            </v:shape>
            <v:line style="position:absolute" from="7815,-2130" to="7830,-2130" stroked="true" strokeweight=".74844pt" strokecolor="#66cc66">
              <v:stroke dashstyle="solid"/>
            </v:line>
            <v:shape style="position:absolute;left:7837;top:-3157;width:285;height:975" coordorigin="7838,-3157" coordsize="285,975" path="m7838,-2182l7853,-2257m7868,-2303l7898,-2362m7898,-2407l7928,-2482m7943,-2527l7958,-2602m7973,-2647l7988,-2707m8003,-2752l8033,-2827m8048,-2872l8063,-2947m8078,-2992l8093,-3052m8108,-3097l8123,-3157e" filled="false" stroked="true" strokeweight=".749798pt" strokecolor="#66cc66">
              <v:path arrowok="t"/>
              <v:stroke dashstyle="solid"/>
            </v:shape>
            <v:shape style="position:absolute;left:8062;top:-4057;width:106;height:105" type="#_x0000_t75" stroked="false">
              <v:imagedata r:id="rId14" o:title=""/>
            </v:shape>
            <v:shape style="position:absolute;left:7770;top:-2685;width:91;height:90" coordorigin="7770,-2684" coordsize="91,90" path="m7815,-2684l7796,-2682,7782,-2673,7773,-2659,7770,-2640,7773,-2620,7782,-2606,7796,-2598,7815,-2595,7835,-2598,7849,-2606,7858,-2620,7860,-2640,7858,-2659,7849,-2673,7835,-2682,7815,-2684xe" filled="true" fillcolor="#000000" stroked="false">
              <v:path arrowok="t"/>
              <v:fill type="solid"/>
            </v:shape>
            <v:shape style="position:absolute;left:7770;top:-2685;width:91;height:90" coordorigin="7770,-2684" coordsize="91,90" path="m7770,-2640l7773,-2620,7782,-2606,7796,-2598,7815,-2595,7835,-2598,7849,-2606,7858,-2620,7860,-2640,7858,-2659,7849,-2673,7835,-2682,7815,-2684,7796,-2682,7782,-2673,7773,-2659,7770,-2640xe" filled="false" stroked="true" strokeweight=".749797pt" strokecolor="#000000">
              <v:path arrowok="t"/>
              <v:stroke dashstyle="solid"/>
            </v:shape>
            <v:shape style="position:absolute;left:7447;top:-2318;width:105;height:106" type="#_x0000_t75" stroked="false">
              <v:imagedata r:id="rId15" o:title=""/>
            </v:shape>
            <v:shape style="position:absolute;left:7132;top:-1988;width:106;height:105" type="#_x0000_t75" stroked="false">
              <v:imagedata r:id="rId16" o:title=""/>
            </v:shape>
            <v:shape style="position:absolute;left:6825;top:-1830;width:90;height:90" coordorigin="6825,-1830" coordsize="90,90" path="m6870,-1830l6851,-1827,6837,-1819,6828,-1805,6825,-1785,6828,-1765,6837,-1751,6851,-1743,6870,-1740,6890,-1743,6904,-1751,6912,-1765,6915,-1785,6912,-1805,6904,-1819,6890,-1827,6870,-1830xe" filled="true" fillcolor="#000000" stroked="false">
              <v:path arrowok="t"/>
              <v:fill type="solid"/>
            </v:shape>
            <v:shape style="position:absolute;left:6825;top:-1830;width:90;height:90" coordorigin="6825,-1830" coordsize="90,90" path="m6825,-1785l6828,-1765,6837,-1751,6851,-1743,6870,-1740,6890,-1743,6904,-1751,6912,-1765,6915,-1785,6912,-1805,6904,-1819,6890,-1827,6870,-1830,6851,-1827,6837,-1819,6828,-1805,6825,-1785xe" filled="false" stroked="true" strokeweight=".749798pt" strokecolor="#000000">
              <v:path arrowok="t"/>
              <v:stroke dashstyle="solid"/>
            </v:shape>
            <v:shape style="position:absolute;left:6525;top:-1711;width:91;height:90" coordorigin="6525,-1710" coordsize="91,90" path="m6570,-1710l6551,-1707,6537,-1699,6528,-1685,6525,-1665,6528,-1646,6537,-1632,6551,-1623,6570,-1620,6590,-1623,6604,-1632,6613,-1646,6615,-1665,6613,-1685,6604,-1699,6590,-1707,6570,-1710xe" filled="true" fillcolor="#000000" stroked="false">
              <v:path arrowok="t"/>
              <v:fill type="solid"/>
            </v:shape>
            <v:shape style="position:absolute;left:6525;top:-1711;width:91;height:90" coordorigin="6525,-1710" coordsize="91,90" path="m6525,-1665l6528,-1646,6537,-1632,6551,-1623,6570,-1620,6590,-1623,6604,-1632,6613,-1646,6615,-1665,6613,-1685,6604,-1699,6590,-1707,6570,-1710,6551,-1707,6537,-1699,6528,-1685,6525,-1665xe" filled="false" stroked="true" strokeweight=".749797pt" strokecolor="#000000">
              <v:path arrowok="t"/>
              <v:stroke dashstyle="solid"/>
            </v:shape>
            <v:shape style="position:absolute;left:6210;top:-1651;width:91;height:91" coordorigin="6211,-1650" coordsize="91,91" path="m6256,-1650l6236,-1647,6222,-1639,6214,-1625,6211,-1605,6214,-1585,6222,-1571,6236,-1563,6256,-1560,6275,-1563,6290,-1571,6298,-1585,6301,-1605,6298,-1625,6290,-1639,6275,-1647,6256,-1650xe" filled="true" fillcolor="#000000" stroked="false">
              <v:path arrowok="t"/>
              <v:fill type="solid"/>
            </v:shape>
            <v:shape style="position:absolute;left:6210;top:-1651;width:91;height:91" coordorigin="6211,-1650" coordsize="91,91" path="m6211,-1605l6214,-1585,6222,-1571,6236,-1563,6256,-1560,6275,-1563,6290,-1571,6298,-1585,6301,-1605,6298,-1625,6290,-1639,6275,-1647,6256,-1650,6236,-1647,6222,-1639,6214,-1625,6211,-1605xe" filled="false" stroked="true" strokeweight=".749798pt" strokecolor="#000000">
              <v:path arrowok="t"/>
              <v:stroke dashstyle="solid"/>
            </v:shape>
            <v:shape style="position:absolute;left:5895;top:-1636;width:90;height:91" coordorigin="5896,-1635" coordsize="90,91" path="m5941,-1635l5921,-1632,5907,-1624,5899,-1610,5896,-1590,5899,-1570,5907,-1556,5921,-1548,5941,-1545,5960,-1548,5975,-1556,5983,-1570,5986,-1590,5983,-1610,5975,-1624,5960,-1632,5941,-1635xe" filled="true" fillcolor="#000000" stroked="false">
              <v:path arrowok="t"/>
              <v:fill type="solid"/>
            </v:shape>
            <v:shape style="position:absolute;left:5895;top:-1636;width:90;height:91" coordorigin="5896,-1635" coordsize="90,91" path="m5896,-1590l5899,-1570,5907,-1556,5921,-1548,5941,-1545,5960,-1548,5975,-1556,5983,-1570,5986,-1590,5983,-1610,5975,-1624,5960,-1632,5941,-1635,5921,-1632,5907,-1624,5899,-1610,5896,-1590xe" filled="false" stroked="true" strokeweight=".749799pt" strokecolor="#000000">
              <v:path arrowok="t"/>
              <v:stroke dashstyle="solid"/>
            </v:shape>
            <v:shape style="position:absolute;left:5580;top:-1621;width:91;height:91" coordorigin="5581,-1620" coordsize="91,91" path="m5626,-1620l5606,-1617,5592,-1609,5584,-1595,5581,-1575,5584,-1555,5592,-1541,5606,-1533,5626,-1530,5646,-1533,5660,-1541,5668,-1555,5671,-1575,5668,-1595,5660,-1609,5646,-1617,5626,-1620xe" filled="true" fillcolor="#000000" stroked="false">
              <v:path arrowok="t"/>
              <v:fill type="solid"/>
            </v:shape>
            <v:shape style="position:absolute;left:5580;top:-1621;width:91;height:91" coordorigin="5581,-1620" coordsize="91,91" path="m5581,-1575l5584,-1555,5592,-1541,5606,-1533,5626,-1530,5646,-1533,5660,-1541,5668,-1555,5671,-1575,5668,-1595,5660,-1609,5646,-1617,5626,-1620,5606,-1617,5592,-1609,5584,-1595,5581,-1575xe" filled="false" stroked="true" strokeweight=".749798pt" strokecolor="#000000">
              <v:path arrowok="t"/>
              <v:stroke dashstyle="solid"/>
            </v:shape>
            <v:shape style="position:absolute;left:5280;top:-1605;width:91;height:90" coordorigin="5281,-1605" coordsize="91,90" path="m5326,-1605l5306,-1602,5292,-1594,5284,-1580,5281,-1560,5284,-1540,5292,-1526,5306,-1518,5326,-1515,5345,-1518,5360,-1526,5368,-1540,5371,-1560,5368,-1580,5360,-1594,5345,-1602,5326,-1605xe" filled="true" fillcolor="#000000" stroked="false">
              <v:path arrowok="t"/>
              <v:fill type="solid"/>
            </v:shape>
            <v:shape style="position:absolute;left:5280;top:-1605;width:91;height:90" coordorigin="5281,-1605" coordsize="91,90" path="m5281,-1560l5284,-1540,5292,-1526,5306,-1518,5326,-1515,5345,-1518,5360,-1526,5368,-1540,5371,-1560,5368,-1580,5360,-1594,5345,-1602,5326,-1605,5306,-1602,5292,-1594,5284,-1580,5281,-1560xe" filled="false" stroked="true" strokeweight=".749797pt" strokecolor="#000000">
              <v:path arrowok="t"/>
              <v:stroke dashstyle="solid"/>
            </v:shape>
            <v:shape style="position:absolute;left:4965;top:-1605;width:91;height:90" coordorigin="4966,-1605" coordsize="91,90" path="m5011,-1605l4991,-1602,4977,-1594,4969,-1580,4966,-1560,4969,-1540,4977,-1526,4991,-1518,5011,-1515,5031,-1518,5045,-1526,5053,-1540,5056,-1560,5053,-1580,5045,-1594,5031,-1602,5011,-1605xe" filled="true" fillcolor="#000000" stroked="false">
              <v:path arrowok="t"/>
              <v:fill type="solid"/>
            </v:shape>
            <v:shape style="position:absolute;left:4965;top:-1605;width:91;height:90" coordorigin="4966,-1605" coordsize="91,90" path="m4966,-1560l4969,-1540,4977,-1526,4991,-1518,5011,-1515,5031,-1518,5045,-1526,5053,-1540,5056,-1560,5053,-1580,5045,-1594,5031,-1602,5011,-1605,4991,-1602,4977,-1594,4969,-1580,4966,-1560xe" filled="false" stroked="true" strokeweight=".749797pt" strokecolor="#000000">
              <v:path arrowok="t"/>
              <v:stroke dashstyle="solid"/>
            </v:shape>
            <v:shape style="position:absolute;left:4650;top:-1575;width:91;height:90" coordorigin="4651,-1575" coordsize="91,90" path="m4696,-1575l4676,-1572,4662,-1564,4654,-1550,4651,-1530,4654,-1510,4662,-1496,4676,-1488,4696,-1485,4715,-1488,4730,-1496,4738,-1510,4741,-1530,4738,-1550,4730,-1564,4715,-1572,4696,-1575xe" filled="true" fillcolor="#000000" stroked="false">
              <v:path arrowok="t"/>
              <v:fill type="solid"/>
            </v:shape>
            <v:shape style="position:absolute;left:4650;top:-1575;width:91;height:90" coordorigin="4651,-1575" coordsize="91,90" path="m4651,-1530l4654,-1510,4662,-1496,4676,-1488,4696,-1485,4715,-1488,4730,-1496,4738,-1510,4741,-1530,4738,-1550,4730,-1564,4715,-1572,4696,-1575,4676,-1572,4662,-1564,4654,-1550,4651,-1530xe" filled="false" stroked="true" strokeweight=".749797pt" strokecolor="#000000">
              <v:path arrowok="t"/>
              <v:stroke dashstyle="solid"/>
            </v:shape>
            <v:shape style="position:absolute;left:4335;top:-1546;width:91;height:90" coordorigin="4336,-1545" coordsize="91,90" path="m4381,-1545l4361,-1542,4347,-1534,4339,-1520,4336,-1500,4339,-1480,4347,-1466,4361,-1458,4381,-1455,4401,-1458,4415,-1466,4423,-1480,4426,-1500,4423,-1520,4415,-1534,4401,-1542,4381,-1545xe" filled="true" fillcolor="#000000" stroked="false">
              <v:path arrowok="t"/>
              <v:fill type="solid"/>
            </v:shape>
            <v:shape style="position:absolute;left:4335;top:-1546;width:91;height:90" coordorigin="4336,-1545" coordsize="91,90" path="m4336,-1500l4339,-1480,4347,-1466,4361,-1458,4381,-1455,4401,-1458,4415,-1466,4423,-1480,4426,-1500,4423,-1520,4415,-1534,4401,-1542,4381,-1545,4361,-1542,4347,-1534,4339,-1520,4336,-1500xe" filled="false" stroked="true" strokeweight=".749797pt" strokecolor="#000000">
              <v:path arrowok="t"/>
              <v:stroke dashstyle="solid"/>
            </v:shape>
            <v:shape style="position:absolute;left:4020;top:-1621;width:91;height:91" coordorigin="4021,-1620" coordsize="91,91" path="m4066,-1620l4046,-1617,4032,-1609,4024,-1595,4021,-1575,4024,-1555,4032,-1541,4046,-1533,4066,-1530,4085,-1533,4100,-1541,4108,-1555,4111,-1575,4108,-1595,4100,-1609,4085,-1617,4066,-1620xe" filled="true" fillcolor="#000000" stroked="false">
              <v:path arrowok="t"/>
              <v:fill type="solid"/>
            </v:shape>
            <v:shape style="position:absolute;left:4020;top:-1621;width:91;height:91" coordorigin="4021,-1620" coordsize="91,91" path="m4021,-1575l4024,-1555,4032,-1541,4046,-1533,4066,-1530,4085,-1533,4100,-1541,4108,-1555,4111,-1575,4108,-1595,4100,-1609,4085,-1617,4066,-1620,4046,-1617,4032,-1609,4024,-1595,4021,-1575xe" filled="false" stroked="true" strokeweight=".749798pt" strokecolor="#000000">
              <v:path arrowok="t"/>
              <v:stroke dashstyle="solid"/>
            </v:shape>
            <v:shape style="position:absolute;left:3720;top:-2130;width:90;height:91" coordorigin="3721,-2130" coordsize="90,91" path="m3766,-2130l3746,-2127,3732,-2119,3724,-2105,3721,-2085,3724,-2065,3732,-2051,3746,-2043,3766,-2040,3786,-2043,3800,-2051,3808,-2065,3811,-2085,3808,-2105,3800,-2119,3786,-2127,3766,-2130xe" filled="true" fillcolor="#000000" stroked="false">
              <v:path arrowok="t"/>
              <v:fill type="solid"/>
            </v:shape>
            <v:shape style="position:absolute;left:3720;top:-2130;width:90;height:91" coordorigin="3721,-2130" coordsize="90,91" path="m3721,-2085l3724,-2065,3732,-2051,3746,-2043,3766,-2040,3786,-2043,3800,-2051,3808,-2065,3811,-2085,3808,-2105,3800,-2119,3786,-2127,3766,-2130,3746,-2127,3732,-2119,3724,-2105,3721,-2085xe" filled="false" stroked="true" strokeweight=".749798pt" strokecolor="#000000">
              <v:path arrowok="t"/>
              <v:stroke dashstyle="solid"/>
            </v:shape>
            <v:shape style="position:absolute;left:3398;top:-5016;width:105;height:105" type="#_x0000_t75" stroked="false">
              <v:imagedata r:id="rId17" o:title=""/>
            </v:shape>
            <v:shape style="position:absolute;left:8077;top:-3802;width:91;height:90" coordorigin="8078,-3801" coordsize="91,90" path="m8078,-3801l8078,-3712,8168,-3712,8078,-3801xe" filled="true" fillcolor="#ff0000" stroked="false">
              <v:path arrowok="t"/>
              <v:fill type="solid"/>
            </v:shape>
            <v:shape style="position:absolute;left:8077;top:-3802;width:91;height:90" coordorigin="8078,-3801" coordsize="91,90" path="m8078,-3801l8168,-3712,8078,-3712,8078,-3801xe" filled="false" stroked="true" strokeweight=".749797pt" strokecolor="#ff0000">
              <v:path arrowok="t"/>
              <v:stroke dashstyle="solid"/>
            </v:shape>
            <v:shape style="position:absolute;left:8077;top:-3802;width:91;height:90" coordorigin="8078,-3801" coordsize="91,90" path="m8168,-3801l8078,-3801,8168,-3712,8168,-3801xe" filled="true" fillcolor="#ff0000" stroked="false">
              <v:path arrowok="t"/>
              <v:fill type="solid"/>
            </v:shape>
            <v:shape style="position:absolute;left:8077;top:-3802;width:91;height:90" coordorigin="8078,-3801" coordsize="91,90" path="m8078,-3801l8168,-3801,8168,-3712,8078,-3801xe" filled="false" stroked="true" strokeweight=".749797pt" strokecolor="#ff0000">
              <v:path arrowok="t"/>
              <v:stroke dashstyle="solid"/>
            </v:shape>
            <v:shape style="position:absolute;left:7777;top:-2393;width:90;height:90" coordorigin="7778,-2392" coordsize="90,90" path="m7778,-2392l7778,-2303,7868,-2303,7778,-2392xe" filled="true" fillcolor="#ff0000" stroked="false">
              <v:path arrowok="t"/>
              <v:fill type="solid"/>
            </v:shape>
            <v:shape style="position:absolute;left:7777;top:-2393;width:90;height:90" coordorigin="7778,-2392" coordsize="90,90" path="m7778,-2392l7868,-2303,7778,-2303,7778,-2392xe" filled="false" stroked="true" strokeweight=".749797pt" strokecolor="#ff0000">
              <v:path arrowok="t"/>
              <v:stroke dashstyle="solid"/>
            </v:shape>
            <v:shape style="position:absolute;left:7777;top:-2393;width:90;height:90" coordorigin="7778,-2392" coordsize="90,90" path="m7868,-2392l7778,-2392,7868,-2303,7868,-2392xe" filled="true" fillcolor="#ff0000" stroked="false">
              <v:path arrowok="t"/>
              <v:fill type="solid"/>
            </v:shape>
            <v:shape style="position:absolute;left:7777;top:-2393;width:90;height:90" coordorigin="7778,-2392" coordsize="90,90" path="m7778,-2392l7868,-2392,7868,-2303,7778,-2392xe" filled="false" stroked="true" strokeweight=".749797pt" strokecolor="#ff0000">
              <v:path arrowok="t"/>
              <v:stroke dashstyle="solid"/>
            </v:shape>
            <v:shape style="position:absolute;left:7462;top:-2078;width:91;height:91" coordorigin="7463,-2078" coordsize="91,91" path="m7463,-2078l7463,-1987,7553,-1987,7463,-2078xe" filled="true" fillcolor="#ff0000" stroked="false">
              <v:path arrowok="t"/>
              <v:fill type="solid"/>
            </v:shape>
            <v:shape style="position:absolute;left:7462;top:-2078;width:91;height:91" coordorigin="7463,-2078" coordsize="91,91" path="m7463,-2078l7553,-1987,7463,-1987,7463,-2078xe" filled="false" stroked="true" strokeweight=".749798pt" strokecolor="#ff0000">
              <v:path arrowok="t"/>
              <v:stroke dashstyle="solid"/>
            </v:shape>
            <v:shape style="position:absolute;left:7462;top:-2078;width:91;height:91" coordorigin="7463,-2078" coordsize="91,91" path="m7553,-2078l7463,-2078,7553,-1987,7553,-2078xe" filled="true" fillcolor="#ff0000" stroked="false">
              <v:path arrowok="t"/>
              <v:fill type="solid"/>
            </v:shape>
            <v:shape style="position:absolute;left:7462;top:-2078;width:91;height:91" coordorigin="7463,-2078" coordsize="91,91" path="m7463,-2078l7553,-2078,7553,-1987,7463,-2078xe" filled="false" stroked="true" strokeweight=".749798pt" strokecolor="#ff0000">
              <v:path arrowok="t"/>
              <v:stroke dashstyle="solid"/>
            </v:shape>
            <v:shape style="position:absolute;left:7147;top:-1838;width:90;height:91" coordorigin="7148,-1838" coordsize="90,91" path="m7148,-1838l7148,-1747,7238,-1747,7148,-1838xe" filled="true" fillcolor="#ff0000" stroked="false">
              <v:path arrowok="t"/>
              <v:fill type="solid"/>
            </v:shape>
            <v:shape style="position:absolute;left:7147;top:-1838;width:90;height:91" coordorigin="7148,-1838" coordsize="90,91" path="m7148,-1838l7238,-1747,7148,-1747,7148,-1838xe" filled="false" stroked="true" strokeweight=".749799pt" strokecolor="#ff0000">
              <v:path arrowok="t"/>
              <v:stroke dashstyle="solid"/>
            </v:shape>
            <v:shape style="position:absolute;left:7147;top:-1838;width:90;height:91" coordorigin="7148,-1838" coordsize="90,91" path="m7238,-1838l7148,-1838,7238,-1747,7238,-1838xe" filled="true" fillcolor="#ff0000" stroked="false">
              <v:path arrowok="t"/>
              <v:fill type="solid"/>
            </v:shape>
            <v:shape style="position:absolute;left:7147;top:-1838;width:90;height:91" coordorigin="7148,-1838" coordsize="90,91" path="m7148,-1838l7238,-1838,7238,-1747,7148,-1838xe" filled="false" stroked="true" strokeweight=".749799pt" strokecolor="#ff0000">
              <v:path arrowok="t"/>
              <v:stroke dashstyle="solid"/>
            </v:shape>
            <v:shape style="position:absolute;left:6832;top:-1718;width:91;height:90" coordorigin="6833,-1718" coordsize="91,90" path="m6833,-1718l6833,-1628,6923,-1628,6833,-1718xe" filled="true" fillcolor="#ff0000" stroked="false">
              <v:path arrowok="t"/>
              <v:fill type="solid"/>
            </v:shape>
            <v:shape style="position:absolute;left:6832;top:-1718;width:91;height:90" coordorigin="6833,-1718" coordsize="91,90" path="m6833,-1718l6923,-1628,6833,-1628,6833,-1718xe" filled="false" stroked="true" strokeweight=".749797pt" strokecolor="#ff0000">
              <v:path arrowok="t"/>
              <v:stroke dashstyle="solid"/>
            </v:shape>
            <v:shape style="position:absolute;left:6832;top:-1718;width:91;height:90" coordorigin="6833,-1718" coordsize="91,90" path="m6923,-1718l6833,-1718,6923,-1628,6923,-1718xe" filled="true" fillcolor="#ff0000" stroked="false">
              <v:path arrowok="t"/>
              <v:fill type="solid"/>
            </v:shape>
            <v:shape style="position:absolute;left:6832;top:-1718;width:91;height:90" coordorigin="6833,-1718" coordsize="91,90" path="m6833,-1718l6923,-1718,6923,-1628,6833,-1718xe" filled="false" stroked="true" strokeweight=".749797pt" strokecolor="#ff0000">
              <v:path arrowok="t"/>
              <v:stroke dashstyle="solid"/>
            </v:shape>
            <v:shape style="position:absolute;left:6532;top:-1628;width:90;height:91" coordorigin="6533,-1628" coordsize="90,91" path="m6533,-1628l6533,-1538,6623,-1538,6533,-1628xe" filled="true" fillcolor="#ff0000" stroked="false">
              <v:path arrowok="t"/>
              <v:fill type="solid"/>
            </v:shape>
            <v:shape style="position:absolute;left:6532;top:-1628;width:90;height:91" coordorigin="6533,-1628" coordsize="90,91" path="m6533,-1628l6623,-1538,6533,-1538,6533,-1628xe" filled="false" stroked="true" strokeweight=".749799pt" strokecolor="#ff0000">
              <v:path arrowok="t"/>
              <v:stroke dashstyle="solid"/>
            </v:shape>
            <v:shape style="position:absolute;left:6532;top:-1628;width:90;height:91" coordorigin="6533,-1628" coordsize="90,91" path="m6623,-1628l6533,-1628,6623,-1538,6623,-1628xe" filled="true" fillcolor="#ff0000" stroked="false">
              <v:path arrowok="t"/>
              <v:fill type="solid"/>
            </v:shape>
            <v:shape style="position:absolute;left:6532;top:-1628;width:90;height:91" coordorigin="6533,-1628" coordsize="90,91" path="m6533,-1628l6623,-1628,6623,-1538,6533,-1628xe" filled="false" stroked="true" strokeweight=".749799pt" strokecolor="#ff0000">
              <v:path arrowok="t"/>
              <v:stroke dashstyle="solid"/>
            </v:shape>
            <v:shape style="position:absolute;left:6218;top:-1598;width:90;height:90" coordorigin="6218,-1597" coordsize="90,90" path="m6218,-1597l6218,-1508,6308,-1508,6218,-1597xe" filled="true" fillcolor="#ff0000" stroked="false">
              <v:path arrowok="t"/>
              <v:fill type="solid"/>
            </v:shape>
            <v:shape style="position:absolute;left:6218;top:-1598;width:90;height:90" coordorigin="6218,-1597" coordsize="90,90" path="m6218,-1597l6308,-1508,6218,-1508,6218,-1597xe" filled="false" stroked="true" strokeweight=".749798pt" strokecolor="#ff0000">
              <v:path arrowok="t"/>
              <v:stroke dashstyle="solid"/>
            </v:shape>
            <v:shape style="position:absolute;left:6218;top:-1598;width:90;height:90" coordorigin="6218,-1597" coordsize="90,90" path="m6308,-1597l6218,-1597,6308,-1508,6308,-1597xe" filled="true" fillcolor="#ff0000" stroked="false">
              <v:path arrowok="t"/>
              <v:fill type="solid"/>
            </v:shape>
            <v:shape style="position:absolute;left:6218;top:-1598;width:90;height:90" coordorigin="6218,-1597" coordsize="90,90" path="m6218,-1597l6308,-1597,6308,-1508,6218,-1597xe" filled="false" stroked="true" strokeweight=".749798pt" strokecolor="#ff0000">
              <v:path arrowok="t"/>
              <v:stroke dashstyle="solid"/>
            </v:shape>
            <v:shape style="position:absolute;left:5903;top:-1568;width:91;height:90" coordorigin="5903,-1567" coordsize="91,90" path="m5903,-1567l5903,-1478,5993,-1478,5903,-1567xe" filled="true" fillcolor="#ff0000" stroked="false">
              <v:path arrowok="t"/>
              <v:fill type="solid"/>
            </v:shape>
            <v:shape style="position:absolute;left:5903;top:-1568;width:91;height:90" coordorigin="5903,-1567" coordsize="91,90" path="m5903,-1567l5993,-1478,5903,-1478,5903,-1567xe" filled="false" stroked="true" strokeweight=".749797pt" strokecolor="#ff0000">
              <v:path arrowok="t"/>
              <v:stroke dashstyle="solid"/>
            </v:shape>
            <v:shape style="position:absolute;left:5903;top:-1568;width:91;height:90" coordorigin="5903,-1567" coordsize="91,90" path="m5993,-1567l5903,-1567,5993,-1478,5993,-1567xe" filled="true" fillcolor="#ff0000" stroked="false">
              <v:path arrowok="t"/>
              <v:fill type="solid"/>
            </v:shape>
            <v:shape style="position:absolute;left:5903;top:-1568;width:91;height:90" coordorigin="5903,-1567" coordsize="91,90" path="m5903,-1567l5993,-1567,5993,-1478,5903,-1567xe" filled="false" stroked="true" strokeweight=".749797pt" strokecolor="#ff0000">
              <v:path arrowok="t"/>
              <v:stroke dashstyle="solid"/>
            </v:shape>
            <v:shape style="position:absolute;left:5588;top:-1553;width:90;height:90" coordorigin="5588,-1552" coordsize="90,90" path="m5588,-1552l5588,-1463,5678,-1463,5588,-1552xe" filled="true" fillcolor="#ff0000" stroked="false">
              <v:path arrowok="t"/>
              <v:fill type="solid"/>
            </v:shape>
            <v:shape style="position:absolute;left:5588;top:-1553;width:90;height:90" coordorigin="5588,-1552" coordsize="90,90" path="m5588,-1552l5678,-1463,5588,-1463,5588,-1552xe" filled="false" stroked="true" strokeweight=".749798pt" strokecolor="#ff0000">
              <v:path arrowok="t"/>
              <v:stroke dashstyle="solid"/>
            </v:shape>
            <v:shape style="position:absolute;left:5588;top:-1553;width:90;height:90" coordorigin="5588,-1552" coordsize="90,90" path="m5678,-1552l5588,-1552,5678,-1463,5678,-1552xe" filled="true" fillcolor="#ff0000" stroked="false">
              <v:path arrowok="t"/>
              <v:fill type="solid"/>
            </v:shape>
            <v:shape style="position:absolute;left:5588;top:-1553;width:90;height:90" coordorigin="5588,-1552" coordsize="90,90" path="m5588,-1552l5678,-1552,5678,-1463,5588,-1552xe" filled="false" stroked="true" strokeweight=".749798pt" strokecolor="#ff0000">
              <v:path arrowok="t"/>
              <v:stroke dashstyle="solid"/>
            </v:shape>
            <v:shape style="position:absolute;left:5288;top:-1553;width:91;height:90" coordorigin="5288,-1552" coordsize="91,90" path="m5288,-1552l5288,-1463,5378,-1463,5288,-1552xe" filled="true" fillcolor="#ff0000" stroked="false">
              <v:path arrowok="t"/>
              <v:fill type="solid"/>
            </v:shape>
            <v:shape style="position:absolute;left:5288;top:-1553;width:91;height:90" coordorigin="5288,-1552" coordsize="91,90" path="m5288,-1552l5378,-1463,5288,-1463,5288,-1552xe" filled="false" stroked="true" strokeweight=".749797pt" strokecolor="#ff0000">
              <v:path arrowok="t"/>
              <v:stroke dashstyle="solid"/>
            </v:shape>
            <v:shape style="position:absolute;left:5288;top:-1553;width:91;height:90" coordorigin="5288,-1552" coordsize="91,90" path="m5378,-1552l5288,-1552,5378,-1463,5378,-1552xe" filled="true" fillcolor="#ff0000" stroked="false">
              <v:path arrowok="t"/>
              <v:fill type="solid"/>
            </v:shape>
            <v:shape style="position:absolute;left:5288;top:-1553;width:91;height:90" coordorigin="5288,-1552" coordsize="91,90" path="m5288,-1552l5378,-1552,5378,-1463,5288,-1552xe" filled="false" stroked="true" strokeweight=".749797pt" strokecolor="#ff0000">
              <v:path arrowok="t"/>
              <v:stroke dashstyle="solid"/>
            </v:shape>
            <v:shape style="position:absolute;left:4973;top:-1568;width:91;height:90" coordorigin="4973,-1567" coordsize="91,90" path="m4973,-1567l4973,-1478,5063,-1478,4973,-1567xe" filled="true" fillcolor="#ff0000" stroked="false">
              <v:path arrowok="t"/>
              <v:fill type="solid"/>
            </v:shape>
            <v:shape style="position:absolute;left:4973;top:-1568;width:91;height:90" coordorigin="4973,-1567" coordsize="91,90" path="m4973,-1567l5063,-1478,4973,-1478,4973,-1567xe" filled="false" stroked="true" strokeweight=".749797pt" strokecolor="#ff0000">
              <v:path arrowok="t"/>
              <v:stroke dashstyle="solid"/>
            </v:shape>
            <v:shape style="position:absolute;left:4973;top:-1568;width:91;height:90" coordorigin="4973,-1567" coordsize="91,90" path="m5063,-1567l4973,-1567,5063,-1478,5063,-1567xe" filled="true" fillcolor="#ff0000" stroked="false">
              <v:path arrowok="t"/>
              <v:fill type="solid"/>
            </v:shape>
            <v:shape style="position:absolute;left:4973;top:-1568;width:91;height:90" coordorigin="4973,-1567" coordsize="91,90" path="m4973,-1567l5063,-1567,5063,-1478,4973,-1567xe" filled="false" stroked="true" strokeweight=".749797pt" strokecolor="#ff0000">
              <v:path arrowok="t"/>
              <v:stroke dashstyle="solid"/>
            </v:shape>
            <v:shape style="position:absolute;left:4658;top:-1553;width:91;height:90" coordorigin="4658,-1552" coordsize="91,90" path="m4658,-1552l4658,-1463,4748,-1463,4658,-1552xe" filled="true" fillcolor="#ff0000" stroked="false">
              <v:path arrowok="t"/>
              <v:fill type="solid"/>
            </v:shape>
            <v:shape style="position:absolute;left:4658;top:-1553;width:91;height:90" coordorigin="4658,-1552" coordsize="91,90" path="m4658,-1552l4748,-1463,4658,-1463,4658,-1552xe" filled="false" stroked="true" strokeweight=".749797pt" strokecolor="#ff0000">
              <v:path arrowok="t"/>
              <v:stroke dashstyle="solid"/>
            </v:shape>
            <v:shape style="position:absolute;left:4658;top:-1553;width:91;height:90" coordorigin="4658,-1552" coordsize="91,90" path="m4748,-1552l4658,-1552,4748,-1463,4748,-1552xe" filled="true" fillcolor="#ff0000" stroked="false">
              <v:path arrowok="t"/>
              <v:fill type="solid"/>
            </v:shape>
            <v:shape style="position:absolute;left:4658;top:-1553;width:91;height:90" coordorigin="4658,-1552" coordsize="91,90" path="m4658,-1552l4748,-1552,4748,-1463,4658,-1552xe" filled="false" stroked="true" strokeweight=".749797pt" strokecolor="#ff0000">
              <v:path arrowok="t"/>
              <v:stroke dashstyle="solid"/>
            </v:shape>
            <v:shape style="position:absolute;left:4343;top:-1523;width:91;height:90" coordorigin="4343,-1523" coordsize="91,90" path="m4343,-1523l4343,-1433,4433,-1433,4343,-1523xe" filled="true" fillcolor="#ff0000" stroked="false">
              <v:path arrowok="t"/>
              <v:fill type="solid"/>
            </v:shape>
            <v:shape style="position:absolute;left:4343;top:-1523;width:91;height:90" coordorigin="4343,-1523" coordsize="91,90" path="m4343,-1523l4433,-1433,4343,-1433,4343,-1523xe" filled="false" stroked="true" strokeweight=".749797pt" strokecolor="#ff0000">
              <v:path arrowok="t"/>
              <v:stroke dashstyle="solid"/>
            </v:shape>
            <v:shape style="position:absolute;left:4343;top:-1523;width:91;height:90" coordorigin="4343,-1523" coordsize="91,90" path="m4433,-1523l4343,-1523,4433,-1433,4433,-1523xe" filled="true" fillcolor="#ff0000" stroked="false">
              <v:path arrowok="t"/>
              <v:fill type="solid"/>
            </v:shape>
            <v:shape style="position:absolute;left:4343;top:-1523;width:91;height:90" coordorigin="4343,-1523" coordsize="91,90" path="m4343,-1523l4433,-1523,4433,-1433,4343,-1523xe" filled="false" stroked="true" strokeweight=".749797pt" strokecolor="#ff0000">
              <v:path arrowok="t"/>
              <v:stroke dashstyle="solid"/>
            </v:shape>
            <v:shape style="position:absolute;left:4028;top:-1568;width:91;height:90" coordorigin="4028,-1567" coordsize="91,90" path="m4028,-1567l4028,-1478,4118,-1478,4028,-1567xe" filled="true" fillcolor="#ff0000" stroked="false">
              <v:path arrowok="t"/>
              <v:fill type="solid"/>
            </v:shape>
            <v:shape style="position:absolute;left:4028;top:-1568;width:91;height:90" coordorigin="4028,-1567" coordsize="91,90" path="m4028,-1567l4118,-1478,4028,-1478,4028,-1567xe" filled="false" stroked="true" strokeweight=".749797pt" strokecolor="#ff0000">
              <v:path arrowok="t"/>
              <v:stroke dashstyle="solid"/>
            </v:shape>
            <v:shape style="position:absolute;left:4028;top:-1568;width:91;height:90" coordorigin="4028,-1567" coordsize="91,90" path="m4118,-1567l4028,-1567,4118,-1478,4118,-1567xe" filled="true" fillcolor="#ff0000" stroked="false">
              <v:path arrowok="t"/>
              <v:fill type="solid"/>
            </v:shape>
            <v:shape style="position:absolute;left:4028;top:-1568;width:91;height:90" coordorigin="4028,-1567" coordsize="91,90" path="m4028,-1567l4118,-1567,4118,-1478,4028,-1567xe" filled="false" stroked="true" strokeweight=".749797pt" strokecolor="#ff0000">
              <v:path arrowok="t"/>
              <v:stroke dashstyle="solid"/>
            </v:shape>
            <v:shape style="position:absolute;left:3728;top:-1853;width:90;height:91" coordorigin="3728,-1853" coordsize="90,91" path="m3728,-1853l3728,-1762,3818,-1762,3728,-1853xe" filled="true" fillcolor="#ff0000" stroked="false">
              <v:path arrowok="t"/>
              <v:fill type="solid"/>
            </v:shape>
            <v:shape style="position:absolute;left:3728;top:-1853;width:90;height:91" coordorigin="3728,-1853" coordsize="90,91" path="m3728,-1853l3818,-1762,3728,-1762,3728,-1853xe" filled="false" stroked="true" strokeweight=".749798pt" strokecolor="#ff0000">
              <v:path arrowok="t"/>
              <v:stroke dashstyle="solid"/>
            </v:shape>
            <v:shape style="position:absolute;left:3728;top:-1853;width:90;height:91" coordorigin="3728,-1853" coordsize="90,91" path="m3818,-1853l3728,-1853,3818,-1762,3818,-1853xe" filled="true" fillcolor="#ff0000" stroked="false">
              <v:path arrowok="t"/>
              <v:fill type="solid"/>
            </v:shape>
            <v:shape style="position:absolute;left:3728;top:-1853;width:90;height:91" coordorigin="3728,-1853" coordsize="90,91" path="m3728,-1853l3818,-1853,3818,-1762,3728,-1853xe" filled="false" stroked="true" strokeweight=".749798pt" strokecolor="#ff0000">
              <v:path arrowok="t"/>
              <v:stroke dashstyle="solid"/>
            </v:shape>
            <v:shape style="position:absolute;left:3413;top:-3667;width:90;height:90" coordorigin="3414,-3666" coordsize="90,90" path="m3414,-3666l3414,-3577,3504,-3577,3414,-3666xe" filled="true" fillcolor="#ff0000" stroked="false">
              <v:path arrowok="t"/>
              <v:fill type="solid"/>
            </v:shape>
            <v:shape style="position:absolute;left:3413;top:-3667;width:90;height:90" coordorigin="3414,-3666" coordsize="90,90" path="m3414,-3666l3504,-3577,3414,-3577,3414,-3666xe" filled="false" stroked="true" strokeweight=".749797pt" strokecolor="#ff0000">
              <v:path arrowok="t"/>
              <v:stroke dashstyle="solid"/>
            </v:shape>
            <v:shape style="position:absolute;left:3413;top:-3667;width:90;height:90" coordorigin="3414,-3666" coordsize="90,90" path="m3504,-3666l3414,-3666,3504,-3577,3504,-3666xe" filled="true" fillcolor="#ff0000" stroked="false">
              <v:path arrowok="t"/>
              <v:fill type="solid"/>
            </v:shape>
            <v:shape style="position:absolute;left:3413;top:-3667;width:90;height:90" coordorigin="3414,-3666" coordsize="90,90" path="m3414,-3666l3504,-3666,3504,-3577,3414,-3666xe" filled="false" stroked="true" strokeweight=".749797pt" strokecolor="#ff0000">
              <v:path arrowok="t"/>
              <v:stroke dashstyle="solid"/>
            </v:shape>
            <v:shape style="position:absolute;left:8062;top:-3217;width:120;height:60" coordorigin="8063,-3216" coordsize="120,60" path="m8123,-3216l8063,-3157,8183,-3157,8123,-3216xe" filled="true" fillcolor="#66cc66" stroked="false">
              <v:path arrowok="t"/>
              <v:fill type="solid"/>
            </v:shape>
            <v:shape style="position:absolute;left:8062;top:-3217;width:120;height:60" coordorigin="8063,-3216" coordsize="120,60" path="m8063,-3157l8183,-3157,8123,-3216,8063,-3157xe" filled="false" stroked="true" strokeweight=".749689pt" strokecolor="#66cc66">
              <v:path arrowok="t"/>
              <v:stroke dashstyle="solid"/>
            </v:shape>
            <v:shape style="position:absolute;left:8062;top:-3157;width:120;height:60" coordorigin="8063,-3157" coordsize="120,60" path="m8183,-3157l8063,-3157,8123,-3097,8183,-3157xe" filled="true" fillcolor="#66cc66" stroked="false">
              <v:path arrowok="t"/>
              <v:fill type="solid"/>
            </v:shape>
            <v:shape style="position:absolute;left:8062;top:-3157;width:120;height:60" coordorigin="8063,-3157" coordsize="120,60" path="m8063,-3157l8123,-3097,8183,-3157,8063,-3157xe" filled="false" stroked="true" strokeweight=".749689pt" strokecolor="#66cc66">
              <v:path arrowok="t"/>
              <v:stroke dashstyle="solid"/>
            </v:shape>
            <v:shape style="position:absolute;left:7762;top:-2183;width:120;height:60" coordorigin="7763,-2182" coordsize="120,60" path="m7823,-2182l7763,-2122,7883,-2122,7823,-2182xe" filled="true" fillcolor="#66cc66" stroked="false">
              <v:path arrowok="t"/>
              <v:fill type="solid"/>
            </v:shape>
            <v:shape style="position:absolute;left:7762;top:-2183;width:120;height:60" coordorigin="7763,-2182" coordsize="120,60" path="m7763,-2122l7883,-2122,7823,-2182,7763,-2122xe" filled="false" stroked="true" strokeweight=".749689pt" strokecolor="#66cc66">
              <v:path arrowok="t"/>
              <v:stroke dashstyle="solid"/>
            </v:shape>
            <v:shape style="position:absolute;left:7762;top:-2123;width:120;height:61" coordorigin="7763,-2122" coordsize="120,61" path="m7883,-2122l7763,-2122,7823,-2062,7883,-2122xe" filled="true" fillcolor="#66cc66" stroked="false">
              <v:path arrowok="t"/>
              <v:fill type="solid"/>
            </v:shape>
            <v:shape style="position:absolute;left:7762;top:-2123;width:120;height:61" coordorigin="7763,-2122" coordsize="120,61" path="m7763,-2122l7823,-2062,7883,-2122,7763,-2122xe" filled="false" stroked="true" strokeweight=".74969pt" strokecolor="#66cc66">
              <v:path arrowok="t"/>
              <v:stroke dashstyle="solid"/>
            </v:shape>
            <v:shape style="position:absolute;left:7447;top:-1913;width:120;height:60" coordorigin="7448,-1913" coordsize="120,60" path="m7508,-1913l7448,-1853,7568,-1853,7508,-1913xe" filled="true" fillcolor="#66cc66" stroked="false">
              <v:path arrowok="t"/>
              <v:fill type="solid"/>
            </v:shape>
            <v:shape style="position:absolute;left:7447;top:-1913;width:120;height:60" coordorigin="7448,-1913" coordsize="120,60" path="m7448,-1853l7568,-1853,7508,-1913,7448,-1853xe" filled="false" stroked="true" strokeweight=".749689pt" strokecolor="#66cc66">
              <v:path arrowok="t"/>
              <v:stroke dashstyle="solid"/>
            </v:shape>
            <v:shape style="position:absolute;left:7447;top:-1853;width:120;height:61" coordorigin="7448,-1853" coordsize="120,61" path="m7568,-1853l7448,-1853,7508,-1792,7568,-1853xe" filled="true" fillcolor="#66cc66" stroked="false">
              <v:path arrowok="t"/>
              <v:fill type="solid"/>
            </v:shape>
            <v:shape style="position:absolute;left:7447;top:-1853;width:120;height:61" coordorigin="7448,-1853" coordsize="120,61" path="m7448,-1853l7508,-1792,7568,-1853,7448,-1853xe" filled="false" stroked="true" strokeweight=".74969pt" strokecolor="#66cc66">
              <v:path arrowok="t"/>
              <v:stroke dashstyle="solid"/>
            </v:shape>
            <v:shape style="position:absolute;left:7132;top:-1733;width:120;height:60" coordorigin="7133,-1733" coordsize="120,60" path="m7193,-1733l7133,-1673,7253,-1673,7193,-1733xe" filled="true" fillcolor="#66cc66" stroked="false">
              <v:path arrowok="t"/>
              <v:fill type="solid"/>
            </v:shape>
            <v:shape style="position:absolute;left:7132;top:-1733;width:120;height:60" coordorigin="7133,-1733" coordsize="120,60" path="m7133,-1673l7253,-1673,7193,-1733,7133,-1673xe" filled="false" stroked="true" strokeweight=".749689pt" strokecolor="#66cc66">
              <v:path arrowok="t"/>
              <v:stroke dashstyle="solid"/>
            </v:shape>
            <v:shape style="position:absolute;left:7132;top:-1673;width:120;height:60" coordorigin="7133,-1673" coordsize="120,60" path="m7253,-1673l7133,-1673,7193,-1613,7253,-1673xe" filled="true" fillcolor="#66cc66" stroked="false">
              <v:path arrowok="t"/>
              <v:fill type="solid"/>
            </v:shape>
            <v:shape style="position:absolute;left:7132;top:-1673;width:120;height:60" coordorigin="7133,-1673" coordsize="120,60" path="m7133,-1673l7193,-1613,7253,-1673,7133,-1673xe" filled="false" stroked="true" strokeweight=".749689pt" strokecolor="#66cc66">
              <v:path arrowok="t"/>
              <v:stroke dashstyle="solid"/>
            </v:shape>
            <v:shape style="position:absolute;left:6817;top:-1643;width:120;height:61" coordorigin="6818,-1643" coordsize="120,61" path="m6878,-1643l6818,-1582,6938,-1582,6878,-1643xe" filled="true" fillcolor="#66cc66" stroked="false">
              <v:path arrowok="t"/>
              <v:fill type="solid"/>
            </v:shape>
            <v:shape style="position:absolute;left:6817;top:-1643;width:120;height:61" coordorigin="6818,-1643" coordsize="120,61" path="m6818,-1582l6938,-1582,6878,-1643,6818,-1582xe" filled="false" stroked="true" strokeweight=".74969pt" strokecolor="#66cc66">
              <v:path arrowok="t"/>
              <v:stroke dashstyle="solid"/>
            </v:shape>
            <v:shape style="position:absolute;left:6817;top:-1583;width:120;height:60" coordorigin="6818,-1582" coordsize="120,60" path="m6938,-1582l6818,-1582,6878,-1523,6938,-1582xe" filled="true" fillcolor="#66cc66" stroked="false">
              <v:path arrowok="t"/>
              <v:fill type="solid"/>
            </v:shape>
            <v:shape style="position:absolute;left:6817;top:-1583;width:120;height:60" coordorigin="6818,-1582" coordsize="120,60" path="m6818,-1582l6878,-1523,6938,-1582,6818,-1582xe" filled="false" stroked="true" strokeweight=".749689pt" strokecolor="#66cc66">
              <v:path arrowok="t"/>
              <v:stroke dashstyle="solid"/>
            </v:shape>
            <v:shape style="position:absolute;left:6517;top:-1613;width:120;height:61" coordorigin="6518,-1613" coordsize="120,61" path="m6578,-1613l6518,-1552,6638,-1552,6578,-1613xe" filled="true" fillcolor="#66cc66" stroked="false">
              <v:path arrowok="t"/>
              <v:fill type="solid"/>
            </v:shape>
            <v:shape style="position:absolute;left:6517;top:-1613;width:120;height:61" coordorigin="6518,-1613" coordsize="120,61" path="m6518,-1552l6638,-1552,6578,-1613,6518,-1552xe" filled="false" stroked="true" strokeweight=".74969pt" strokecolor="#66cc66">
              <v:path arrowok="t"/>
              <v:stroke dashstyle="solid"/>
            </v:shape>
            <v:shape style="position:absolute;left:6517;top:-1553;width:120;height:60" coordorigin="6518,-1552" coordsize="120,60" path="m6638,-1552l6518,-1552,6578,-1493,6638,-1552xe" filled="true" fillcolor="#66cc66" stroked="false">
              <v:path arrowok="t"/>
              <v:fill type="solid"/>
            </v:shape>
            <v:shape style="position:absolute;left:6517;top:-1553;width:120;height:60" coordorigin="6518,-1552" coordsize="120,60" path="m6518,-1552l6578,-1493,6638,-1552,6518,-1552xe" filled="false" stroked="true" strokeweight=".749689pt" strokecolor="#66cc66">
              <v:path arrowok="t"/>
              <v:stroke dashstyle="solid"/>
            </v:shape>
            <v:shape style="position:absolute;left:6203;top:-1553;width:120;height:60" coordorigin="6203,-1552" coordsize="120,60" path="m6263,-1552l6203,-1493,6323,-1493,6263,-1552xe" filled="true" fillcolor="#66cc66" stroked="false">
              <v:path arrowok="t"/>
              <v:fill type="solid"/>
            </v:shape>
            <v:shape style="position:absolute;left:6203;top:-1553;width:120;height:60" coordorigin="6203,-1552" coordsize="120,60" path="m6203,-1493l6323,-1493,6263,-1552,6203,-1493xe" filled="false" stroked="true" strokeweight=".749689pt" strokecolor="#66cc66">
              <v:path arrowok="t"/>
              <v:stroke dashstyle="solid"/>
            </v:shape>
            <v:shape style="position:absolute;left:6203;top:-1493;width:120;height:60" coordorigin="6203,-1493" coordsize="120,60" path="m6323,-1493l6203,-1493,6263,-1433,6323,-1493xe" filled="true" fillcolor="#66cc66" stroked="false">
              <v:path arrowok="t"/>
              <v:fill type="solid"/>
            </v:shape>
            <v:shape style="position:absolute;left:6203;top:-1493;width:120;height:60" coordorigin="6203,-1493" coordsize="120,60" path="m6203,-1493l6263,-1433,6323,-1493,6203,-1493xe" filled="false" stroked="true" strokeweight=".749689pt" strokecolor="#66cc66">
              <v:path arrowok="t"/>
              <v:stroke dashstyle="solid"/>
            </v:shape>
            <v:shape style="position:absolute;left:5888;top:-1553;width:120;height:60" coordorigin="5888,-1552" coordsize="120,60" path="m5948,-1552l5888,-1493,6008,-1493,5948,-1552xe" filled="true" fillcolor="#66cc66" stroked="false">
              <v:path arrowok="t"/>
              <v:fill type="solid"/>
            </v:shape>
            <v:shape style="position:absolute;left:5888;top:-1553;width:120;height:60" coordorigin="5888,-1552" coordsize="120,60" path="m5888,-1493l6008,-1493,5948,-1552,5888,-1493xe" filled="false" stroked="true" strokeweight=".749689pt" strokecolor="#66cc66">
              <v:path arrowok="t"/>
              <v:stroke dashstyle="solid"/>
            </v:shape>
            <v:shape style="position:absolute;left:5888;top:-1493;width:120;height:60" coordorigin="5888,-1493" coordsize="120,60" path="m6008,-1493l5888,-1493,5948,-1433,6008,-1493xe" filled="true" fillcolor="#66cc66" stroked="false">
              <v:path arrowok="t"/>
              <v:fill type="solid"/>
            </v:shape>
            <v:shape style="position:absolute;left:5888;top:-1493;width:120;height:60" coordorigin="5888,-1493" coordsize="120,60" path="m5888,-1493l5948,-1433,6008,-1493,5888,-1493xe" filled="false" stroked="true" strokeweight=".749689pt" strokecolor="#66cc66">
              <v:path arrowok="t"/>
              <v:stroke dashstyle="solid"/>
            </v:shape>
            <v:shape style="position:absolute;left:5573;top:-1553;width:120;height:60" coordorigin="5573,-1552" coordsize="120,60" path="m5633,-1552l5573,-1493,5693,-1493,5633,-1552xe" filled="true" fillcolor="#66cc66" stroked="false">
              <v:path arrowok="t"/>
              <v:fill type="solid"/>
            </v:shape>
            <v:shape style="position:absolute;left:5573;top:-1553;width:120;height:60" coordorigin="5573,-1552" coordsize="120,60" path="m5573,-1493l5693,-1493,5633,-1552,5573,-1493xe" filled="false" stroked="true" strokeweight=".749689pt" strokecolor="#66cc66">
              <v:path arrowok="t"/>
              <v:stroke dashstyle="solid"/>
            </v:shape>
            <v:shape style="position:absolute;left:5573;top:-1493;width:120;height:60" coordorigin="5573,-1493" coordsize="120,60" path="m5693,-1493l5573,-1493,5633,-1433,5693,-1493xe" filled="true" fillcolor="#66cc66" stroked="false">
              <v:path arrowok="t"/>
              <v:fill type="solid"/>
            </v:shape>
            <v:shape style="position:absolute;left:5573;top:-1493;width:120;height:60" coordorigin="5573,-1493" coordsize="120,60" path="m5573,-1493l5633,-1433,5693,-1493,5573,-1493xe" filled="false" stroked="true" strokeweight=".749689pt" strokecolor="#66cc66">
              <v:path arrowok="t"/>
              <v:stroke dashstyle="solid"/>
            </v:shape>
            <v:shape style="position:absolute;left:5273;top:-1538;width:120;height:60" coordorigin="5273,-1538" coordsize="120,60" path="m5333,-1538l5273,-1478,5393,-1478,5333,-1538xe" filled="true" fillcolor="#66cc66" stroked="false">
              <v:path arrowok="t"/>
              <v:fill type="solid"/>
            </v:shape>
            <v:shape style="position:absolute;left:5273;top:-1538;width:120;height:60" coordorigin="5273,-1538" coordsize="120,60" path="m5273,-1478l5393,-1478,5333,-1538,5273,-1478xe" filled="false" stroked="true" strokeweight=".749689pt" strokecolor="#66cc66">
              <v:path arrowok="t"/>
              <v:stroke dashstyle="solid"/>
            </v:shape>
            <v:shape style="position:absolute;left:5273;top:-1478;width:120;height:60" coordorigin="5273,-1478" coordsize="120,60" path="m5393,-1478l5273,-1478,5333,-1418,5393,-1478xe" filled="true" fillcolor="#66cc66" stroked="false">
              <v:path arrowok="t"/>
              <v:fill type="solid"/>
            </v:shape>
            <v:shape style="position:absolute;left:5273;top:-1478;width:120;height:60" coordorigin="5273,-1478" coordsize="120,60" path="m5273,-1478l5333,-1418,5393,-1478,5273,-1478xe" filled="false" stroked="true" strokeweight=".749689pt" strokecolor="#66cc66">
              <v:path arrowok="t"/>
              <v:stroke dashstyle="solid"/>
            </v:shape>
            <v:shape style="position:absolute;left:4958;top:-1553;width:120;height:60" coordorigin="4958,-1552" coordsize="120,60" path="m5018,-1552l4958,-1493,5078,-1493,5018,-1552xe" filled="true" fillcolor="#66cc66" stroked="false">
              <v:path arrowok="t"/>
              <v:fill type="solid"/>
            </v:shape>
            <v:shape style="position:absolute;left:4958;top:-1553;width:120;height:60" coordorigin="4958,-1552" coordsize="120,60" path="m4958,-1493l5078,-1493,5018,-1552,4958,-1493xe" filled="false" stroked="true" strokeweight=".749689pt" strokecolor="#66cc66">
              <v:path arrowok="t"/>
              <v:stroke dashstyle="solid"/>
            </v:shape>
            <v:shape style="position:absolute;left:4958;top:-1493;width:120;height:60" coordorigin="4958,-1493" coordsize="120,60" path="m5078,-1493l4958,-1493,5018,-1433,5078,-1493xe" filled="true" fillcolor="#66cc66" stroked="false">
              <v:path arrowok="t"/>
              <v:fill type="solid"/>
            </v:shape>
            <v:shape style="position:absolute;left:4958;top:-1493;width:120;height:60" coordorigin="4958,-1493" coordsize="120,60" path="m4958,-1493l5018,-1433,5078,-1493,4958,-1493xe" filled="false" stroked="true" strokeweight=".749689pt" strokecolor="#66cc66">
              <v:path arrowok="t"/>
              <v:stroke dashstyle="solid"/>
            </v:shape>
            <v:shape style="position:absolute;left:4643;top:-1538;width:120;height:60" coordorigin="4643,-1538" coordsize="120,60" path="m4703,-1538l4643,-1478,4763,-1478,4703,-1538xe" filled="true" fillcolor="#66cc66" stroked="false">
              <v:path arrowok="t"/>
              <v:fill type="solid"/>
            </v:shape>
            <v:shape style="position:absolute;left:4643;top:-1538;width:120;height:60" coordorigin="4643,-1538" coordsize="120,60" path="m4643,-1478l4763,-1478,4703,-1538,4643,-1478xe" filled="false" stroked="true" strokeweight=".749689pt" strokecolor="#66cc66">
              <v:path arrowok="t"/>
              <v:stroke dashstyle="solid"/>
            </v:shape>
            <v:shape style="position:absolute;left:4643;top:-1478;width:120;height:60" coordorigin="4643,-1478" coordsize="120,60" path="m4763,-1478l4643,-1478,4703,-1418,4763,-1478xe" filled="true" fillcolor="#66cc66" stroked="false">
              <v:path arrowok="t"/>
              <v:fill type="solid"/>
            </v:shape>
            <v:shape style="position:absolute;left:4643;top:-1478;width:120;height:60" coordorigin="4643,-1478" coordsize="120,60" path="m4643,-1478l4703,-1418,4763,-1478,4643,-1478xe" filled="false" stroked="true" strokeweight=".749689pt" strokecolor="#66cc66">
              <v:path arrowok="t"/>
              <v:stroke dashstyle="solid"/>
            </v:shape>
            <v:shape style="position:absolute;left:4328;top:-1523;width:120;height:60" coordorigin="4328,-1523" coordsize="120,60" path="m4388,-1523l4328,-1463,4448,-1463,4388,-1523xe" filled="true" fillcolor="#66cc66" stroked="false">
              <v:path arrowok="t"/>
              <v:fill type="solid"/>
            </v:shape>
            <v:shape style="position:absolute;left:4328;top:-1523;width:120;height:60" coordorigin="4328,-1523" coordsize="120,60" path="m4328,-1463l4448,-1463,4388,-1523,4328,-1463xe" filled="false" stroked="true" strokeweight=".749689pt" strokecolor="#66cc66">
              <v:path arrowok="t"/>
              <v:stroke dashstyle="solid"/>
            </v:shape>
            <v:shape style="position:absolute;left:4328;top:-1463;width:120;height:60" coordorigin="4328,-1463" coordsize="120,60" path="m4448,-1463l4328,-1463,4388,-1403,4448,-1463xe" filled="true" fillcolor="#66cc66" stroked="false">
              <v:path arrowok="t"/>
              <v:fill type="solid"/>
            </v:shape>
            <v:shape style="position:absolute;left:4328;top:-1463;width:120;height:60" coordorigin="4328,-1463" coordsize="120,60" path="m4328,-1463l4388,-1403,4448,-1463,4328,-1463xe" filled="false" stroked="true" strokeweight=".749689pt" strokecolor="#66cc66">
              <v:path arrowok="t"/>
              <v:stroke dashstyle="solid"/>
            </v:shape>
            <v:shape style="position:absolute;left:4013;top:-1523;width:120;height:60" coordorigin="4013,-1523" coordsize="120,60" path="m4073,-1523l4013,-1463,4133,-1463,4073,-1523xe" filled="true" fillcolor="#66cc66" stroked="false">
              <v:path arrowok="t"/>
              <v:fill type="solid"/>
            </v:shape>
            <v:shape style="position:absolute;left:4013;top:-1523;width:120;height:60" coordorigin="4013,-1523" coordsize="120,60" path="m4013,-1463l4133,-1463,4073,-1523,4013,-1463xe" filled="false" stroked="true" strokeweight=".749689pt" strokecolor="#66cc66">
              <v:path arrowok="t"/>
              <v:stroke dashstyle="solid"/>
            </v:shape>
            <v:shape style="position:absolute;left:4013;top:-1463;width:120;height:60" coordorigin="4013,-1463" coordsize="120,60" path="m4133,-1463l4013,-1463,4073,-1403,4133,-1463xe" filled="true" fillcolor="#66cc66" stroked="false">
              <v:path arrowok="t"/>
              <v:fill type="solid"/>
            </v:shape>
            <v:shape style="position:absolute;left:4013;top:-1463;width:120;height:60" coordorigin="4013,-1463" coordsize="120,60" path="m4013,-1463l4073,-1403,4133,-1463,4013,-1463xe" filled="false" stroked="true" strokeweight=".749689pt" strokecolor="#66cc66">
              <v:path arrowok="t"/>
              <v:stroke dashstyle="solid"/>
            </v:shape>
            <v:shape style="position:absolute;left:3713;top:-1613;width:120;height:61" coordorigin="3713,-1613" coordsize="120,61" path="m3773,-1613l3713,-1552,3833,-1552,3773,-1613xe" filled="true" fillcolor="#66cc66" stroked="false">
              <v:path arrowok="t"/>
              <v:fill type="solid"/>
            </v:shape>
            <v:shape style="position:absolute;left:3713;top:-1613;width:120;height:61" coordorigin="3713,-1613" coordsize="120,61" path="m3713,-1552l3833,-1552,3773,-1613,3713,-1552xe" filled="false" stroked="true" strokeweight=".74969pt" strokecolor="#66cc66">
              <v:path arrowok="t"/>
              <v:stroke dashstyle="solid"/>
            </v:shape>
            <v:shape style="position:absolute;left:3713;top:-1553;width:120;height:60" coordorigin="3713,-1552" coordsize="120,60" path="m3833,-1552l3713,-1552,3773,-1493,3833,-1552xe" filled="true" fillcolor="#66cc66" stroked="false">
              <v:path arrowok="t"/>
              <v:fill type="solid"/>
            </v:shape>
            <v:shape style="position:absolute;left:3713;top:-1553;width:120;height:60" coordorigin="3713,-1552" coordsize="120,60" path="m3713,-1552l3773,-1493,3833,-1552,3713,-1552xe" filled="false" stroked="true" strokeweight=".749689pt" strokecolor="#66cc66">
              <v:path arrowok="t"/>
              <v:stroke dashstyle="solid"/>
            </v:shape>
            <v:shape style="position:absolute;left:3398;top:-2798;width:120;height:61" coordorigin="3399,-2797" coordsize="120,61" path="m3459,-2797l3399,-2737,3519,-2737,3459,-2797xe" filled="true" fillcolor="#66cc66" stroked="false">
              <v:path arrowok="t"/>
              <v:fill type="solid"/>
            </v:shape>
            <v:shape style="position:absolute;left:3398;top:-2798;width:120;height:61" coordorigin="3399,-2797" coordsize="120,61" path="m3399,-2737l3519,-2737,3459,-2797,3399,-2737xe" filled="false" stroked="true" strokeweight=".74969pt" strokecolor="#66cc66">
              <v:path arrowok="t"/>
              <v:stroke dashstyle="solid"/>
            </v:shape>
            <v:shape style="position:absolute;left:3398;top:-2737;width:120;height:60" coordorigin="3399,-2737" coordsize="120,60" path="m3519,-2737l3399,-2737,3459,-2677,3519,-2737xe" filled="true" fillcolor="#66cc66" stroked="false">
              <v:path arrowok="t"/>
              <v:fill type="solid"/>
            </v:shape>
            <v:shape style="position:absolute;left:3398;top:-2737;width:120;height:60" coordorigin="3399,-2737" coordsize="120,60" path="m3399,-2737l3459,-2677,3519,-2737,3399,-2737xe" filled="false" stroked="true" strokeweight=".749689pt" strokecolor="#66cc66">
              <v:path arrowok="t"/>
              <v:stroke dashstyle="solid"/>
            </v:shape>
            <v:shape style="position:absolute;left:8617;top:-5271;width:1770;height:900" coordorigin="8618,-5271" coordsize="1770,900" path="m10387,-5271l8618,-5271,8618,-4371,10387,-5271xe" filled="true" fillcolor="#ffffff" stroked="false">
              <v:path arrowok="t"/>
              <v:fill type="solid"/>
            </v:shape>
            <v:shape style="position:absolute;left:8617;top:-5271;width:1770;height:900" coordorigin="8618,-5271" coordsize="1770,900" path="m8618,-4371l10387,-5271,8618,-5271,8618,-4371xe" filled="false" stroked="true" strokeweight=".749692pt" strokecolor="#ffffff">
              <v:path arrowok="t"/>
              <v:stroke dashstyle="solid"/>
            </v:shape>
            <v:shape style="position:absolute;left:8617;top:-5271;width:1770;height:900" coordorigin="8618,-5271" coordsize="1770,900" path="m10387,-5271l8618,-4371,10387,-4371,10387,-5271xe" filled="true" fillcolor="#ffffff" stroked="false">
              <v:path arrowok="t"/>
              <v:fill type="solid"/>
            </v:shape>
            <v:shape style="position:absolute;left:8617;top:-5271;width:1770;height:900" coordorigin="8618,-5271" coordsize="1770,900" path="m8618,-4371l10387,-4371,10387,-5271,8618,-4371xe" filled="false" stroked="true" strokeweight=".749692pt" strokecolor="#ffffff">
              <v:path arrowok="t"/>
              <v:stroke dashstyle="solid"/>
            </v:shape>
            <v:line style="position:absolute" from="8693,-4926" to="9128,-4926" stroked="true" strokeweight=".749618pt" strokecolor="#000000">
              <v:stroke dashstyle="solid"/>
            </v:line>
            <v:shape style="position:absolute;left:8692;top:-4716;width:390;height:2" coordorigin="8693,-4716" coordsize="390,0" path="m8693,-4716l8843,-4716m8933,-4716l9083,-4716e" filled="false" stroked="true" strokeweight=".749798pt" strokecolor="#ff0000">
              <v:path arrowok="t"/>
              <v:stroke dashstyle="solid"/>
            </v:shape>
            <v:shape style="position:absolute;left:8692;top:-4507;width:435;height:2" coordorigin="8693,-4506" coordsize="435,0" path="m8693,-4506l8768,-4506m8813,-4506l8888,-4506m8933,-4506l9008,-4506m9053,-4506l9128,-4506e" filled="false" stroked="true" strokeweight=".749798pt" strokecolor="#66cc66">
              <v:path arrowok="t"/>
              <v:stroke dashstyle="solid"/>
            </v:shape>
            <v:shape style="position:absolute;left:8842;top:-4986;width:106;height:105" type="#_x0000_t75" stroked="false">
              <v:imagedata r:id="rId12" o:title=""/>
            </v:shape>
            <v:shape style="position:absolute;left:8857;top:-4761;width:91;height:90" coordorigin="8858,-4761" coordsize="91,90" path="m8858,-4761l8858,-4671,8948,-4671,8858,-4761xe" filled="true" fillcolor="#ff0000" stroked="false">
              <v:path arrowok="t"/>
              <v:fill type="solid"/>
            </v:shape>
            <v:shape style="position:absolute;left:8857;top:-4761;width:91;height:90" coordorigin="8858,-4761" coordsize="91,90" path="m8858,-4761l8948,-4671,8858,-4671,8858,-4761xe" filled="false" stroked="true" strokeweight=".749797pt" strokecolor="#ff0000">
              <v:path arrowok="t"/>
              <v:stroke dashstyle="solid"/>
            </v:shape>
            <v:shape style="position:absolute;left:8857;top:-4761;width:91;height:90" coordorigin="8858,-4761" coordsize="91,90" path="m8948,-4761l8858,-4761,8948,-4671,8948,-4761xe" filled="true" fillcolor="#ff0000" stroked="false">
              <v:path arrowok="t"/>
              <v:fill type="solid"/>
            </v:shape>
            <v:shape style="position:absolute;left:8857;top:-4761;width:91;height:90" coordorigin="8858,-4761" coordsize="91,90" path="m8858,-4761l8948,-4761,8948,-4671,8858,-4761xe" filled="false" stroked="true" strokeweight=".749797pt" strokecolor="#ff0000">
              <v:path arrowok="t"/>
              <v:stroke dashstyle="solid"/>
            </v:shape>
            <v:shape style="position:absolute;left:8842;top:-4566;width:120;height:60" coordorigin="8843,-4566" coordsize="120,60" path="m8903,-4566l8843,-4506,8963,-4506,8903,-4566xe" filled="true" fillcolor="#66cc66" stroked="false">
              <v:path arrowok="t"/>
              <v:fill type="solid"/>
            </v:shape>
            <v:shape style="position:absolute;left:8842;top:-4566;width:120;height:60" coordorigin="8843,-4566" coordsize="120,60" path="m8843,-4506l8963,-4506,8903,-4566,8843,-4506xe" filled="false" stroked="true" strokeweight=".749689pt" strokecolor="#66cc66">
              <v:path arrowok="t"/>
              <v:stroke dashstyle="solid"/>
            </v:shape>
            <v:shape style="position:absolute;left:8842;top:-4507;width:120;height:60" coordorigin="8843,-4506" coordsize="120,60" path="m8963,-4506l8843,-4506,8903,-4446,8963,-4506xe" filled="true" fillcolor="#66cc66" stroked="false">
              <v:path arrowok="t"/>
              <v:fill type="solid"/>
            </v:shape>
            <v:shape style="position:absolute;left:8842;top:-4507;width:120;height:60" coordorigin="8843,-4506" coordsize="120,60" path="m8843,-4506l8903,-4446,8963,-4506,8843,-4506xe" filled="false" stroked="true" strokeweight=".749689pt" strokecolor="#66cc66">
              <v:path arrowok="t"/>
              <v:stroke dashstyle="solid"/>
            </v:shape>
            <v:shape style="position:absolute;left:1958;top:-5901;width:8624;height:5743" type="#_x0000_t202" filled="false" stroked="true" strokeweight=".749735pt" strokecolor="#000000">
              <v:textbox inset="0,0,0,0">
                <w:txbxContent>
                  <w:p>
                    <w:pPr>
                      <w:spacing w:line="240" w:lineRule="auto" w:before="10"/>
                      <w:rPr>
                        <w:b/>
                        <w:i/>
                        <w:sz w:val="23"/>
                      </w:rPr>
                    </w:pPr>
                  </w:p>
                  <w:p>
                    <w:pPr>
                      <w:spacing w:before="0"/>
                      <w:ind w:left="1004" w:right="0" w:firstLine="0"/>
                      <w:jc w:val="left"/>
                      <w:rPr>
                        <w:rFonts w:ascii="Tahoma"/>
                        <w:b/>
                        <w:sz w:val="16"/>
                      </w:rPr>
                    </w:pPr>
                    <w:r>
                      <w:rPr>
                        <w:rFonts w:ascii="Tahoma"/>
                        <w:b/>
                        <w:w w:val="105"/>
                        <w:sz w:val="16"/>
                      </w:rPr>
                      <w:t>Pattern of age group specific central death rates for Indian Female Population</w:t>
                    </w:r>
                  </w:p>
                  <w:p>
                    <w:pPr>
                      <w:spacing w:before="91"/>
                      <w:ind w:left="599" w:right="0" w:firstLine="0"/>
                      <w:jc w:val="left"/>
                      <w:rPr>
                        <w:rFonts w:ascii="Tahoma"/>
                        <w:sz w:val="19"/>
                      </w:rPr>
                    </w:pPr>
                    <w:r>
                      <w:rPr>
                        <w:rFonts w:ascii="Tahoma"/>
                        <w:w w:val="105"/>
                        <w:sz w:val="19"/>
                      </w:rPr>
                      <w:t>0.16</w:t>
                    </w:r>
                  </w:p>
                  <w:p>
                    <w:pPr>
                      <w:spacing w:line="240" w:lineRule="auto" w:before="6"/>
                      <w:rPr>
                        <w:rFonts w:ascii="Tahoma"/>
                        <w:sz w:val="19"/>
                      </w:rPr>
                    </w:pPr>
                  </w:p>
                  <w:p>
                    <w:pPr>
                      <w:spacing w:before="0"/>
                      <w:ind w:left="599" w:right="0" w:firstLine="0"/>
                      <w:jc w:val="left"/>
                      <w:rPr>
                        <w:rFonts w:ascii="Tahoma"/>
                        <w:sz w:val="19"/>
                      </w:rPr>
                    </w:pPr>
                    <w:r>
                      <w:rPr>
                        <w:rFonts w:ascii="Tahoma"/>
                        <w:w w:val="105"/>
                        <w:sz w:val="19"/>
                      </w:rPr>
                      <w:t>0.14</w:t>
                    </w:r>
                  </w:p>
                  <w:p>
                    <w:pPr>
                      <w:spacing w:line="240" w:lineRule="auto" w:before="9"/>
                      <w:rPr>
                        <w:rFonts w:ascii="Tahoma"/>
                        <w:sz w:val="20"/>
                      </w:rPr>
                    </w:pPr>
                  </w:p>
                  <w:p>
                    <w:pPr>
                      <w:spacing w:before="1"/>
                      <w:ind w:left="599" w:right="0" w:firstLine="0"/>
                      <w:jc w:val="left"/>
                      <w:rPr>
                        <w:rFonts w:ascii="Tahoma"/>
                        <w:sz w:val="19"/>
                      </w:rPr>
                    </w:pPr>
                    <w:r>
                      <w:rPr>
                        <w:rFonts w:ascii="Tahoma"/>
                        <w:w w:val="105"/>
                        <w:sz w:val="19"/>
                      </w:rPr>
                      <w:t>0.12</w:t>
                    </w:r>
                  </w:p>
                  <w:p>
                    <w:pPr>
                      <w:spacing w:line="240" w:lineRule="auto" w:before="5"/>
                      <w:rPr>
                        <w:rFonts w:ascii="Tahoma"/>
                        <w:sz w:val="19"/>
                      </w:rPr>
                    </w:pPr>
                  </w:p>
                  <w:p>
                    <w:pPr>
                      <w:spacing w:before="1"/>
                      <w:ind w:left="599" w:right="0" w:firstLine="0"/>
                      <w:jc w:val="left"/>
                      <w:rPr>
                        <w:rFonts w:ascii="Tahoma"/>
                        <w:sz w:val="19"/>
                      </w:rPr>
                    </w:pPr>
                    <w:r>
                      <w:rPr>
                        <w:rFonts w:ascii="Tahoma"/>
                        <w:w w:val="105"/>
                        <w:sz w:val="19"/>
                      </w:rPr>
                      <w:t>0.10</w:t>
                    </w:r>
                  </w:p>
                  <w:p>
                    <w:pPr>
                      <w:spacing w:line="240" w:lineRule="auto" w:before="5"/>
                      <w:rPr>
                        <w:rFonts w:ascii="Tahoma"/>
                        <w:sz w:val="19"/>
                      </w:rPr>
                    </w:pPr>
                  </w:p>
                  <w:p>
                    <w:pPr>
                      <w:spacing w:before="1"/>
                      <w:ind w:left="599" w:right="0" w:firstLine="0"/>
                      <w:jc w:val="left"/>
                      <w:rPr>
                        <w:rFonts w:ascii="Tahoma"/>
                        <w:sz w:val="19"/>
                      </w:rPr>
                    </w:pPr>
                    <w:r>
                      <w:rPr>
                        <w:rFonts w:ascii="Tahoma"/>
                        <w:w w:val="105"/>
                        <w:sz w:val="19"/>
                      </w:rPr>
                      <w:t>0.08</w:t>
                    </w:r>
                  </w:p>
                  <w:p>
                    <w:pPr>
                      <w:spacing w:line="240" w:lineRule="auto" w:before="8"/>
                      <w:rPr>
                        <w:rFonts w:ascii="Tahoma"/>
                        <w:sz w:val="20"/>
                      </w:rPr>
                    </w:pPr>
                  </w:p>
                  <w:p>
                    <w:pPr>
                      <w:spacing w:before="1"/>
                      <w:ind w:left="599" w:right="0" w:firstLine="0"/>
                      <w:jc w:val="left"/>
                      <w:rPr>
                        <w:rFonts w:ascii="Tahoma"/>
                        <w:sz w:val="19"/>
                      </w:rPr>
                    </w:pPr>
                    <w:r>
                      <w:rPr>
                        <w:rFonts w:ascii="Tahoma"/>
                        <w:w w:val="105"/>
                        <w:sz w:val="19"/>
                      </w:rPr>
                      <w:t>0.06</w:t>
                    </w:r>
                  </w:p>
                  <w:p>
                    <w:pPr>
                      <w:spacing w:line="240" w:lineRule="auto" w:before="5"/>
                      <w:rPr>
                        <w:rFonts w:ascii="Tahoma"/>
                        <w:sz w:val="19"/>
                      </w:rPr>
                    </w:pPr>
                  </w:p>
                  <w:p>
                    <w:pPr>
                      <w:spacing w:before="1"/>
                      <w:ind w:left="599" w:right="0" w:firstLine="0"/>
                      <w:jc w:val="left"/>
                      <w:rPr>
                        <w:rFonts w:ascii="Tahoma"/>
                        <w:sz w:val="19"/>
                      </w:rPr>
                    </w:pPr>
                    <w:r>
                      <w:rPr>
                        <w:rFonts w:ascii="Tahoma"/>
                        <w:w w:val="105"/>
                        <w:sz w:val="19"/>
                      </w:rPr>
                      <w:t>0.04</w:t>
                    </w:r>
                  </w:p>
                  <w:p>
                    <w:pPr>
                      <w:spacing w:line="240" w:lineRule="auto" w:before="6"/>
                      <w:rPr>
                        <w:rFonts w:ascii="Tahoma"/>
                        <w:sz w:val="19"/>
                      </w:rPr>
                    </w:pPr>
                  </w:p>
                  <w:p>
                    <w:pPr>
                      <w:spacing w:before="0"/>
                      <w:ind w:left="599" w:right="0" w:firstLine="0"/>
                      <w:jc w:val="left"/>
                      <w:rPr>
                        <w:rFonts w:ascii="Tahoma"/>
                        <w:sz w:val="19"/>
                      </w:rPr>
                    </w:pPr>
                    <w:r>
                      <w:rPr>
                        <w:rFonts w:ascii="Tahoma"/>
                        <w:w w:val="105"/>
                        <w:sz w:val="19"/>
                      </w:rPr>
                      <w:t>0.02</w:t>
                    </w:r>
                  </w:p>
                  <w:p>
                    <w:pPr>
                      <w:spacing w:line="240" w:lineRule="auto" w:before="9"/>
                      <w:rPr>
                        <w:rFonts w:ascii="Tahoma"/>
                        <w:sz w:val="20"/>
                      </w:rPr>
                    </w:pPr>
                  </w:p>
                  <w:p>
                    <w:pPr>
                      <w:spacing w:before="0"/>
                      <w:ind w:left="599" w:right="0" w:firstLine="0"/>
                      <w:jc w:val="left"/>
                      <w:rPr>
                        <w:rFonts w:ascii="Tahoma"/>
                        <w:sz w:val="19"/>
                      </w:rPr>
                    </w:pPr>
                    <w:r>
                      <w:rPr>
                        <w:rFonts w:ascii="Tahoma"/>
                        <w:w w:val="105"/>
                        <w:sz w:val="19"/>
                      </w:rPr>
                      <w:t>0.00</w:t>
                    </w:r>
                  </w:p>
                  <w:p>
                    <w:pPr>
                      <w:spacing w:line="240" w:lineRule="auto" w:before="0"/>
                      <w:rPr>
                        <w:rFonts w:ascii="Tahoma"/>
                        <w:sz w:val="24"/>
                      </w:rPr>
                    </w:pPr>
                  </w:p>
                  <w:p>
                    <w:pPr>
                      <w:spacing w:line="240" w:lineRule="auto" w:before="3"/>
                      <w:rPr>
                        <w:rFonts w:ascii="Tahoma"/>
                        <w:sz w:val="35"/>
                      </w:rPr>
                    </w:pPr>
                  </w:p>
                  <w:p>
                    <w:pPr>
                      <w:spacing w:before="0"/>
                      <w:ind w:left="3227" w:right="4331" w:firstLine="0"/>
                      <w:jc w:val="center"/>
                      <w:rPr>
                        <w:rFonts w:ascii="Tahoma"/>
                        <w:b/>
                        <w:sz w:val="19"/>
                      </w:rPr>
                    </w:pPr>
                    <w:r>
                      <w:rPr>
                        <w:rFonts w:ascii="Tahoma"/>
                        <w:b/>
                        <w:w w:val="105"/>
                        <w:sz w:val="19"/>
                      </w:rPr>
                      <w:t>age group</w:t>
                    </w:r>
                  </w:p>
                </w:txbxContent>
              </v:textbox>
              <v:stroke dashstyle="solid"/>
              <w10:wrap type="none"/>
            </v:shape>
            <v:shape style="position:absolute;left:8617;top:-5271;width:1770;height:900" type="#_x0000_t202" filled="false" stroked="true" strokeweight=".749693pt" strokecolor="#000000">
              <v:textbox inset="0,0,0,0">
                <w:txbxContent>
                  <w:p>
                    <w:pPr>
                      <w:spacing w:before="30"/>
                      <w:ind w:left="584" w:right="0" w:firstLine="0"/>
                      <w:jc w:val="left"/>
                      <w:rPr>
                        <w:rFonts w:ascii="Tahoma"/>
                        <w:sz w:val="15"/>
                      </w:rPr>
                    </w:pPr>
                    <w:r>
                      <w:rPr>
                        <w:rFonts w:ascii="Tahoma"/>
                        <w:sz w:val="15"/>
                      </w:rPr>
                      <w:t>Variable</w:t>
                    </w:r>
                  </w:p>
                  <w:p>
                    <w:pPr>
                      <w:spacing w:before="28"/>
                      <w:ind w:left="584" w:right="0" w:firstLine="0"/>
                      <w:jc w:val="left"/>
                      <w:rPr>
                        <w:rFonts w:ascii="Tahoma"/>
                        <w:sz w:val="15"/>
                      </w:rPr>
                    </w:pPr>
                    <w:r>
                      <w:rPr>
                        <w:rFonts w:ascii="Tahoma"/>
                        <w:spacing w:val="-5"/>
                        <w:sz w:val="15"/>
                      </w:rPr>
                      <w:t>1971-75m(x,t)</w:t>
                    </w:r>
                  </w:p>
                  <w:p>
                    <w:pPr>
                      <w:spacing w:before="29"/>
                      <w:ind w:left="584" w:right="0" w:firstLine="0"/>
                      <w:jc w:val="left"/>
                      <w:rPr>
                        <w:rFonts w:ascii="Tahoma"/>
                        <w:sz w:val="15"/>
                      </w:rPr>
                    </w:pPr>
                    <w:r>
                      <w:rPr>
                        <w:rFonts w:ascii="Tahoma"/>
                        <w:spacing w:val="-5"/>
                        <w:sz w:val="15"/>
                      </w:rPr>
                      <w:t>1986-90m(x,t)</w:t>
                    </w:r>
                  </w:p>
                  <w:p>
                    <w:pPr>
                      <w:spacing w:before="29"/>
                      <w:ind w:left="584" w:right="0" w:firstLine="0"/>
                      <w:jc w:val="left"/>
                      <w:rPr>
                        <w:rFonts w:ascii="Tahoma"/>
                        <w:sz w:val="15"/>
                      </w:rPr>
                    </w:pPr>
                    <w:r>
                      <w:rPr>
                        <w:rFonts w:ascii="Tahoma"/>
                        <w:spacing w:val="-5"/>
                        <w:sz w:val="15"/>
                      </w:rPr>
                      <w:t>2006-10m(x,t)</w:t>
                    </w:r>
                  </w:p>
                </w:txbxContent>
              </v:textbox>
              <v:stroke dashstyle="solid"/>
              <w10:wrap type="none"/>
            </v:shape>
            <w10:wrap type="none"/>
          </v:group>
        </w:pict>
      </w:r>
      <w:r>
        <w:rPr/>
        <w:pict>
          <v:shape style="position:absolute;margin-left:109.29023pt;margin-top:-236.2202pt;width:13.8pt;height:147.25pt;mso-position-horizontal-relative:page;mso-position-vertical-relative:paragraph;z-index:15741440" type="#_x0000_t202" filled="false" stroked="false">
            <v:textbox inset="0,0,0,0" style="layout-flow:vertical;mso-layout-flow-alt:bottom-to-top">
              <w:txbxContent>
                <w:p>
                  <w:pPr>
                    <w:spacing w:before="25"/>
                    <w:ind w:left="20" w:right="0" w:firstLine="0"/>
                    <w:jc w:val="left"/>
                    <w:rPr>
                      <w:rFonts w:ascii="Tahoma"/>
                      <w:b/>
                      <w:sz w:val="19"/>
                    </w:rPr>
                  </w:pPr>
                  <w:r>
                    <w:rPr>
                      <w:rFonts w:ascii="Tahoma"/>
                      <w:b/>
                      <w:w w:val="105"/>
                      <w:sz w:val="19"/>
                    </w:rPr>
                    <w:t>age </w:t>
                  </w:r>
                  <w:r>
                    <w:rPr>
                      <w:rFonts w:ascii="Tahoma"/>
                      <w:b/>
                      <w:spacing w:val="-4"/>
                      <w:w w:val="105"/>
                      <w:sz w:val="19"/>
                    </w:rPr>
                    <w:t>specific </w:t>
                  </w:r>
                  <w:r>
                    <w:rPr>
                      <w:rFonts w:ascii="Tahoma"/>
                      <w:b/>
                      <w:w w:val="105"/>
                      <w:sz w:val="19"/>
                    </w:rPr>
                    <w:t>cental </w:t>
                  </w:r>
                  <w:r>
                    <w:rPr>
                      <w:rFonts w:ascii="Tahoma"/>
                      <w:b/>
                      <w:spacing w:val="2"/>
                      <w:w w:val="105"/>
                      <w:sz w:val="19"/>
                    </w:rPr>
                    <w:t>death</w:t>
                  </w:r>
                  <w:r>
                    <w:rPr>
                      <w:rFonts w:ascii="Tahoma"/>
                      <w:b/>
                      <w:spacing w:val="-39"/>
                      <w:w w:val="105"/>
                      <w:sz w:val="19"/>
                    </w:rPr>
                    <w:t> </w:t>
                  </w:r>
                  <w:r>
                    <w:rPr>
                      <w:rFonts w:ascii="Tahoma"/>
                      <w:b/>
                      <w:spacing w:val="4"/>
                      <w:w w:val="105"/>
                      <w:sz w:val="19"/>
                    </w:rPr>
                    <w:t>rate</w:t>
                  </w:r>
                </w:p>
              </w:txbxContent>
            </v:textbox>
            <w10:wrap type="none"/>
          </v:shape>
        </w:pict>
      </w:r>
      <w:r>
        <w:rPr/>
        <w:pict>
          <v:shape style="position:absolute;margin-left:165.957687pt;margin-top:-58.291248pt;width:5.55pt;height:9.8pt;mso-position-horizontal-relative:page;mso-position-vertical-relative:paragraph;z-index:15741952;rotation:316" type="#_x0000_t136" fillcolor="#000000" stroked="f">
            <o:extrusion v:ext="view" autorotationcenter="t"/>
            <v:textpath style="font-family:&quot;Tahoma&quot;;font-size:9pt;v-text-kern:t;mso-text-shadow:auto" string="0"/>
            <w10:wrap type="none"/>
          </v:shape>
        </w:pict>
      </w:r>
      <w:r>
        <w:rPr/>
        <w:pict>
          <v:shape style="position:absolute;margin-left:174.439087pt;margin-top:-55.28701pt;width:14.05pt;height:9.8pt;mso-position-horizontal-relative:page;mso-position-vertical-relative:paragraph;z-index:15742464;rotation:316" type="#_x0000_t136" fillcolor="#000000" stroked="f">
            <o:extrusion v:ext="view" autorotationcenter="t"/>
            <v:textpath style="font-family:&quot;Tahoma&quot;;font-size:9pt;v-text-kern:t;mso-text-shadow:auto" string="1-4"/>
            <w10:wrap type="none"/>
          </v:shape>
        </w:pict>
      </w:r>
      <w:r>
        <w:rPr/>
        <w:pict>
          <v:shape style="position:absolute;margin-left:189.516479pt;margin-top:-55.315037pt;width:14.6pt;height:9.8pt;mso-position-horizontal-relative:page;mso-position-vertical-relative:paragraph;z-index:15742976;rotation:316" type="#_x0000_t136" fillcolor="#000000" stroked="f">
            <o:extrusion v:ext="view" autorotationcenter="t"/>
            <v:textpath style="font-family:&quot;Tahoma&quot;;font-size:9pt;v-text-kern:t;mso-text-shadow:auto" string="5-9"/>
            <w10:wrap type="none"/>
          </v:shape>
        </w:pict>
      </w:r>
      <w:r>
        <w:rPr/>
        <w:pict>
          <v:shape style="position:absolute;margin-left:196.23291pt;margin-top:-51.560444pt;width:25.15pt;height:9.8pt;mso-position-horizontal-relative:page;mso-position-vertical-relative:paragraph;z-index:15743488;rotation:316" type="#_x0000_t136" fillcolor="#000000" stroked="f">
            <o:extrusion v:ext="view" autorotationcenter="t"/>
            <v:textpath style="font-family:&quot;Tahoma&quot;;font-size:9pt;v-text-kern:t;mso-text-shadow:auto" string="10-14"/>
            <w10:wrap type="none"/>
          </v:shape>
        </w:pict>
      </w:r>
      <w:r>
        <w:rPr/>
        <w:pict>
          <v:shape style="position:absolute;margin-left:211.985245pt;margin-top:-51.562939pt;width:25.15pt;height:9.8pt;mso-position-horizontal-relative:page;mso-position-vertical-relative:paragraph;z-index:15744000;rotation:316" type="#_x0000_t136" fillcolor="#000000" stroked="f">
            <o:extrusion v:ext="view" autorotationcenter="t"/>
            <v:textpath style="font-family:&quot;Tahoma&quot;;font-size:9pt;v-text-kern:t;mso-text-shadow:auto" string="15-19"/>
            <w10:wrap type="none"/>
          </v:shape>
        </w:pict>
      </w:r>
      <w:r>
        <w:rPr/>
        <w:pict>
          <v:shape style="position:absolute;margin-left:227.640518pt;margin-top:-51.54681pt;width:24.65pt;height:9.8pt;mso-position-horizontal-relative:page;mso-position-vertical-relative:paragraph;z-index:15744512;rotation:316" type="#_x0000_t136" fillcolor="#000000" stroked="f">
            <o:extrusion v:ext="view" autorotationcenter="t"/>
            <v:textpath style="font-family:&quot;Tahoma&quot;;font-size:9pt;v-text-kern:t;mso-text-shadow:auto" string="20-24"/>
            <w10:wrap type="none"/>
          </v:shape>
        </w:pict>
      </w:r>
      <w:r>
        <w:rPr/>
        <w:pict>
          <v:shape style="position:absolute;margin-left:243.395264pt;margin-top:-51.54681pt;width:24.65pt;height:9.8pt;mso-position-horizontal-relative:page;mso-position-vertical-relative:paragraph;z-index:15745024;rotation:316" type="#_x0000_t136" fillcolor="#000000" stroked="f">
            <o:extrusion v:ext="view" autorotationcenter="t"/>
            <v:textpath style="font-family:&quot;Tahoma&quot;;font-size:9pt;v-text-kern:t;mso-text-shadow:auto" string="25-29"/>
            <w10:wrap type="none"/>
          </v:shape>
        </w:pict>
      </w:r>
      <w:r>
        <w:rPr/>
        <w:pict>
          <v:shape style="position:absolute;margin-left:258.483154pt;margin-top:-51.560448pt;width:25.15pt;height:9.8pt;mso-position-horizontal-relative:page;mso-position-vertical-relative:paragraph;z-index:15745536;rotation:316" type="#_x0000_t136" fillcolor="#000000" stroked="f">
            <o:extrusion v:ext="view" autorotationcenter="t"/>
            <v:textpath style="font-family:&quot;Tahoma&quot;;font-size:9pt;v-text-kern:t;mso-text-shadow:auto" string="30-34"/>
            <w10:wrap type="none"/>
          </v:shape>
        </w:pict>
      </w:r>
      <w:r>
        <w:rPr/>
        <w:pict>
          <v:shape style="position:absolute;margin-left:274.229309pt;margin-top:-51.560448pt;width:25.15pt;height:9.8pt;mso-position-horizontal-relative:page;mso-position-vertical-relative:paragraph;z-index:15746048;rotation:316" type="#_x0000_t136" fillcolor="#000000" stroked="f">
            <o:extrusion v:ext="view" autorotationcenter="t"/>
            <v:textpath style="font-family:&quot;Tahoma&quot;;font-size:9pt;v-text-kern:t;mso-text-shadow:auto" string="35-39"/>
            <w10:wrap type="none"/>
          </v:shape>
        </w:pict>
      </w:r>
      <w:r>
        <w:rPr/>
        <w:pict>
          <v:shape style="position:absolute;margin-left:289.890747pt;margin-top:-51.54681pt;width:24.65pt;height:9.8pt;mso-position-horizontal-relative:page;mso-position-vertical-relative:paragraph;z-index:15746560;rotation:316" type="#_x0000_t136" fillcolor="#000000" stroked="f">
            <o:extrusion v:ext="view" autorotationcenter="t"/>
            <v:textpath style="font-family:&quot;Tahoma&quot;;font-size:9pt;v-text-kern:t;mso-text-shadow:auto" string="40-44"/>
            <w10:wrap type="none"/>
          </v:shape>
        </w:pict>
      </w:r>
      <w:r>
        <w:rPr/>
        <w:pict>
          <v:shape style="position:absolute;margin-left:305.632721pt;margin-top:-51.54681pt;width:24.6pt;height:9.8pt;mso-position-horizontal-relative:page;mso-position-vertical-relative:paragraph;z-index:15747072;rotation:316" type="#_x0000_t136" fillcolor="#000000" stroked="f">
            <o:extrusion v:ext="view" autorotationcenter="t"/>
            <v:textpath style="font-family:&quot;Tahoma&quot;;font-size:9pt;v-text-kern:t;mso-text-shadow:auto" string="45-49"/>
            <w10:wrap type="none"/>
          </v:shape>
        </w:pict>
      </w:r>
      <w:r>
        <w:rPr/>
        <w:pict>
          <v:shape style="position:absolute;margin-left:321.241699pt;margin-top:-51.671108pt;width:24.65pt;height:9.8pt;mso-position-horizontal-relative:page;mso-position-vertical-relative:paragraph;z-index:15747584;rotation:316" type="#_x0000_t136" fillcolor="#000000" stroked="f">
            <o:extrusion v:ext="view" autorotationcenter="t"/>
            <v:textpath style="font-family:&quot;Tahoma&quot;;font-size:9pt;v-text-kern:t;mso-text-shadow:auto" string="50-54"/>
            <w10:wrap type="none"/>
          </v:shape>
        </w:pict>
      </w:r>
      <w:r>
        <w:rPr/>
        <w:pict>
          <v:shape style="position:absolute;margin-left:336.45578pt;margin-top:-51.562943pt;width:25.15pt;height:9.8pt;mso-position-horizontal-relative:page;mso-position-vertical-relative:paragraph;z-index:15748096;rotation:316" type="#_x0000_t136" fillcolor="#000000" stroked="f">
            <o:extrusion v:ext="view" autorotationcenter="t"/>
            <v:textpath style="font-family:&quot;Tahoma&quot;;font-size:9pt;v-text-kern:t;mso-text-shadow:auto" string="55-59"/>
            <w10:wrap type="none"/>
          </v:shape>
        </w:pict>
      </w:r>
      <w:r>
        <w:rPr/>
        <w:pict>
          <v:shape style="position:absolute;margin-left:352.215485pt;margin-top:-51.438652pt;width:24.65pt;height:9.8pt;mso-position-horizontal-relative:page;mso-position-vertical-relative:paragraph;z-index:15748608;rotation:316" type="#_x0000_t136" fillcolor="#000000" stroked="f">
            <o:extrusion v:ext="view" autorotationcenter="t"/>
            <v:textpath style="font-family:&quot;Tahoma&quot;;font-size:9pt;v-text-kern:t;mso-text-shadow:auto" string="60-64"/>
            <w10:wrap type="none"/>
          </v:shape>
        </w:pict>
      </w:r>
      <w:r>
        <w:rPr/>
        <w:pict>
          <v:shape style="position:absolute;margin-left:367.865784pt;margin-top:-51.546814pt;width:24.65pt;height:9.8pt;mso-position-horizontal-relative:page;mso-position-vertical-relative:paragraph;z-index:15749120;rotation:316" type="#_x0000_t136" fillcolor="#000000" stroked="f">
            <o:extrusion v:ext="view" autorotationcenter="t"/>
            <v:textpath style="font-family:&quot;Tahoma&quot;;font-size:9pt;v-text-kern:t;mso-text-shadow:auto" string="65-69"/>
            <w10:wrap type="none"/>
          </v:shape>
        </w:pict>
      </w:r>
      <w:r>
        <w:rPr/>
        <w:pict>
          <v:shape style="position:absolute;margin-left:389.839783pt;margin-top:-54.417416pt;width:17.95pt;height:9.8pt;mso-position-horizontal-relative:page;mso-position-vertical-relative:paragraph;z-index:15749632;rotation:316" type="#_x0000_t136" fillcolor="#000000" stroked="f">
            <o:extrusion v:ext="view" autorotationcenter="t"/>
            <v:textpath style="font-family:&quot;Tahoma&quot;;font-size:9pt;v-text-kern:t;mso-text-shadow:auto" string="70+"/>
            <w10:wrap type="none"/>
          </v:shape>
        </w:pict>
      </w:r>
      <w:r>
        <w:rPr>
          <w:b/>
          <w:i/>
          <w:sz w:val="32"/>
        </w:rPr>
        <w:t>Figure 2</w:t>
      </w:r>
      <w:r>
        <w:rPr>
          <w:i/>
          <w:sz w:val="32"/>
        </w:rPr>
        <w:t>:</w:t>
      </w:r>
      <w:r>
        <w:rPr>
          <w:b/>
          <w:i/>
          <w:sz w:val="32"/>
          <w:u w:val="thick"/>
        </w:rPr>
        <w:t>Pattern of age group specific central death rates for Indian</w:t>
      </w:r>
      <w:r>
        <w:rPr>
          <w:b/>
          <w:i/>
          <w:sz w:val="32"/>
        </w:rPr>
        <w:t> </w:t>
      </w:r>
      <w:r>
        <w:rPr>
          <w:b/>
          <w:i/>
          <w:sz w:val="32"/>
          <w:u w:val="thick"/>
        </w:rPr>
        <w:t>Female Population</w:t>
      </w:r>
    </w:p>
    <w:p>
      <w:pPr>
        <w:spacing w:after="0" w:line="280" w:lineRule="auto"/>
        <w:jc w:val="left"/>
        <w:rPr>
          <w:sz w:val="32"/>
        </w:rPr>
        <w:sectPr>
          <w:pgSz w:w="12240" w:h="15840"/>
          <w:pgMar w:header="0" w:footer="928" w:top="150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line="480" w:lineRule="auto" w:before="77"/>
        <w:ind w:left="220" w:firstLine="422"/>
      </w:pPr>
      <w:r>
        <w:rPr/>
        <w:t>To illustrate the improvement in Indian female mortality we have plotted age group specific central death rates for Indian female.</w:t>
      </w:r>
    </w:p>
    <w:p>
      <w:pPr>
        <w:pStyle w:val="BodyText"/>
        <w:spacing w:line="480" w:lineRule="auto" w:before="1"/>
        <w:ind w:left="220" w:right="597" w:firstLine="302"/>
      </w:pPr>
      <w:r>
        <w:rPr/>
        <w:t>Overall there has been a decline in mortality rates for Indian female during 1971-2010.We observed higher level of decline in mortality rates during 2006-2010 compared to 1971-75.</w:t>
      </w:r>
    </w:p>
    <w:p>
      <w:pPr>
        <w:pStyle w:val="BodyText"/>
        <w:rPr>
          <w:sz w:val="26"/>
        </w:rPr>
      </w:pPr>
    </w:p>
    <w:p>
      <w:pPr>
        <w:pStyle w:val="BodyText"/>
        <w:rPr>
          <w:sz w:val="26"/>
        </w:rPr>
      </w:pPr>
    </w:p>
    <w:p>
      <w:pPr>
        <w:pStyle w:val="BodyText"/>
        <w:rPr>
          <w:sz w:val="26"/>
        </w:rPr>
      </w:pPr>
    </w:p>
    <w:p>
      <w:pPr>
        <w:pStyle w:val="BodyText"/>
        <w:spacing w:before="3"/>
        <w:rPr>
          <w:sz w:val="28"/>
        </w:rPr>
      </w:pPr>
    </w:p>
    <w:p>
      <w:pPr>
        <w:pStyle w:val="Heading2"/>
        <w:spacing w:line="422" w:lineRule="auto"/>
        <w:ind w:left="3759" w:right="1564" w:hanging="2497"/>
        <w:rPr>
          <w:u w:val="none"/>
        </w:rPr>
      </w:pPr>
      <w:r>
        <w:rPr>
          <w:w w:val="130"/>
          <w:u w:val="none"/>
        </w:rPr>
        <w:t>4</w:t>
      </w:r>
      <w:r>
        <w:rPr>
          <w:spacing w:val="46"/>
          <w:u w:val="none"/>
        </w:rPr>
        <w:t> </w:t>
      </w:r>
      <w:r>
        <w:rPr>
          <w:w w:val="89"/>
          <w:u w:val="none"/>
        </w:rPr>
        <w:t>.</w:t>
      </w:r>
      <w:r>
        <w:rPr>
          <w:spacing w:val="-1"/>
          <w:w w:val="97"/>
          <w:u w:val="single"/>
        </w:rPr>
        <w:t>Le</w:t>
      </w:r>
      <w:r>
        <w:rPr>
          <w:w w:val="92"/>
          <w:u w:val="single"/>
        </w:rPr>
        <w:t>e</w:t>
      </w:r>
      <w:r>
        <w:rPr>
          <w:spacing w:val="52"/>
          <w:u w:val="single"/>
        </w:rPr>
        <w:t> </w:t>
      </w:r>
      <w:r>
        <w:rPr>
          <w:smallCaps/>
          <w:spacing w:val="-1"/>
          <w:w w:val="98"/>
          <w:u w:val="single"/>
        </w:rPr>
        <w:t>C</w:t>
      </w:r>
      <w:r>
        <w:rPr>
          <w:smallCaps/>
          <w:spacing w:val="1"/>
          <w:w w:val="98"/>
          <w:u w:val="single"/>
        </w:rPr>
        <w:t>a</w:t>
      </w:r>
      <w:r>
        <w:rPr>
          <w:smallCaps w:val="0"/>
          <w:spacing w:val="-1"/>
          <w:w w:val="116"/>
          <w:u w:val="single"/>
        </w:rPr>
        <w:t>rte</w:t>
      </w:r>
      <w:r>
        <w:rPr>
          <w:smallCaps w:val="0"/>
          <w:w w:val="129"/>
          <w:u w:val="single"/>
        </w:rPr>
        <w:t>r</w:t>
      </w:r>
      <w:r>
        <w:rPr>
          <w:smallCaps w:val="0"/>
          <w:spacing w:val="51"/>
          <w:u w:val="single"/>
        </w:rPr>
        <w:t> </w:t>
      </w:r>
      <w:r>
        <w:rPr>
          <w:smallCaps w:val="0"/>
          <w:spacing w:val="-2"/>
          <w:w w:val="112"/>
          <w:u w:val="single"/>
        </w:rPr>
        <w:t>M</w:t>
      </w:r>
      <w:r>
        <w:rPr>
          <w:smallCaps w:val="0"/>
          <w:w w:val="91"/>
          <w:u w:val="single"/>
        </w:rPr>
        <w:t>o</w:t>
      </w:r>
      <w:r>
        <w:rPr>
          <w:smallCaps w:val="0"/>
          <w:spacing w:val="1"/>
          <w:w w:val="107"/>
          <w:u w:val="single"/>
        </w:rPr>
        <w:t>d</w:t>
      </w:r>
      <w:r>
        <w:rPr>
          <w:smallCaps w:val="0"/>
          <w:spacing w:val="-1"/>
          <w:w w:val="92"/>
          <w:u w:val="single"/>
        </w:rPr>
        <w:t>e</w:t>
      </w:r>
      <w:r>
        <w:rPr>
          <w:smallCaps w:val="0"/>
          <w:w w:val="101"/>
          <w:u w:val="single"/>
        </w:rPr>
        <w:t>l</w:t>
      </w:r>
      <w:r>
        <w:rPr>
          <w:smallCaps w:val="0"/>
          <w:spacing w:val="49"/>
          <w:u w:val="single"/>
        </w:rPr>
        <w:t> </w:t>
      </w:r>
      <w:r>
        <w:rPr>
          <w:smallCaps/>
          <w:w w:val="107"/>
          <w:u w:val="single"/>
        </w:rPr>
        <w:t>a</w:t>
      </w:r>
      <w:r>
        <w:rPr>
          <w:smallCaps/>
          <w:spacing w:val="6"/>
          <w:w w:val="107"/>
          <w:u w:val="single"/>
        </w:rPr>
        <w:t>n</w:t>
      </w:r>
      <w:r>
        <w:rPr>
          <w:smallCaps w:val="0"/>
          <w:w w:val="107"/>
          <w:u w:val="single"/>
        </w:rPr>
        <w:t>d</w:t>
      </w:r>
      <w:r>
        <w:rPr>
          <w:smallCaps w:val="0"/>
          <w:spacing w:val="49"/>
          <w:u w:val="single"/>
        </w:rPr>
        <w:t> </w:t>
      </w:r>
      <w:r>
        <w:rPr>
          <w:smallCaps w:val="0"/>
          <w:spacing w:val="-4"/>
          <w:w w:val="105"/>
          <w:u w:val="single"/>
        </w:rPr>
        <w:t>P</w:t>
      </w:r>
      <w:r>
        <w:rPr>
          <w:smallCaps/>
          <w:spacing w:val="1"/>
          <w:w w:val="100"/>
          <w:u w:val="single"/>
        </w:rPr>
        <w:t>a</w:t>
      </w:r>
      <w:r>
        <w:rPr>
          <w:smallCaps/>
          <w:spacing w:val="-1"/>
          <w:w w:val="94"/>
          <w:u w:val="single"/>
        </w:rPr>
        <w:t>r</w:t>
      </w:r>
      <w:r>
        <w:rPr>
          <w:smallCaps/>
          <w:spacing w:val="1"/>
          <w:w w:val="94"/>
          <w:u w:val="single"/>
        </w:rPr>
        <w:t>a</w:t>
      </w:r>
      <w:r>
        <w:rPr>
          <w:smallCaps w:val="0"/>
          <w:w w:val="106"/>
          <w:u w:val="single"/>
        </w:rPr>
        <w:t>met</w:t>
      </w:r>
      <w:r>
        <w:rPr>
          <w:smallCaps w:val="0"/>
          <w:spacing w:val="5"/>
          <w:w w:val="106"/>
          <w:u w:val="single"/>
        </w:rPr>
        <w:t>e</w:t>
      </w:r>
      <w:r>
        <w:rPr>
          <w:smallCaps w:val="0"/>
          <w:w w:val="129"/>
          <w:u w:val="single"/>
        </w:rPr>
        <w:t>r</w:t>
      </w:r>
      <w:r>
        <w:rPr>
          <w:smallCaps w:val="0"/>
          <w:w w:val="129"/>
          <w:u w:val="none"/>
        </w:rPr>
        <w:t> </w:t>
      </w:r>
      <w:r>
        <w:rPr>
          <w:smallCaps w:val="0"/>
          <w:spacing w:val="1"/>
          <w:w w:val="101"/>
          <w:u w:val="single"/>
        </w:rPr>
        <w:t>E</w:t>
      </w:r>
      <w:r>
        <w:rPr>
          <w:smallCaps w:val="0"/>
          <w:spacing w:val="-1"/>
          <w:w w:val="100"/>
          <w:u w:val="single"/>
        </w:rPr>
        <w:t>st</w:t>
      </w:r>
      <w:r>
        <w:rPr>
          <w:smallCaps w:val="0"/>
          <w:spacing w:val="1"/>
          <w:w w:val="100"/>
          <w:u w:val="single"/>
        </w:rPr>
        <w:t>i</w:t>
      </w:r>
      <w:r>
        <w:rPr>
          <w:smallCaps/>
          <w:w w:val="126"/>
          <w:u w:val="single"/>
        </w:rPr>
        <w:t>m</w:t>
      </w:r>
      <w:r>
        <w:rPr>
          <w:smallCaps/>
          <w:spacing w:val="1"/>
          <w:w w:val="126"/>
          <w:u w:val="single"/>
        </w:rPr>
        <w:t>a</w:t>
      </w:r>
      <w:r>
        <w:rPr>
          <w:smallCaps w:val="0"/>
          <w:w w:val="122"/>
          <w:u w:val="single"/>
        </w:rPr>
        <w:t>t</w:t>
      </w:r>
      <w:r>
        <w:rPr>
          <w:smallCaps w:val="0"/>
          <w:spacing w:val="1"/>
          <w:w w:val="122"/>
          <w:u w:val="single"/>
        </w:rPr>
        <w:t>i</w:t>
      </w:r>
      <w:r>
        <w:rPr>
          <w:smallCaps w:val="0"/>
          <w:w w:val="91"/>
          <w:u w:val="single"/>
        </w:rPr>
        <w:t>o</w:t>
      </w:r>
      <w:r>
        <w:rPr>
          <w:smallCaps w:val="0"/>
          <w:spacing w:val="3"/>
          <w:w w:val="107"/>
          <w:u w:val="single"/>
        </w:rPr>
        <w:t>n</w:t>
      </w:r>
      <w:r>
        <w:rPr>
          <w:smallCaps w:val="0"/>
          <w:w w:val="88"/>
          <w:u w:val="single"/>
        </w:rPr>
        <w:t>:</w:t>
      </w:r>
    </w:p>
    <w:p>
      <w:pPr>
        <w:pStyle w:val="BodyText"/>
        <w:rPr>
          <w:rFonts w:ascii="Arial"/>
          <w:b/>
          <w:sz w:val="20"/>
        </w:rPr>
      </w:pPr>
    </w:p>
    <w:p>
      <w:pPr>
        <w:pStyle w:val="BodyText"/>
        <w:rPr>
          <w:rFonts w:ascii="Arial"/>
          <w:b/>
          <w:sz w:val="20"/>
        </w:rPr>
      </w:pPr>
    </w:p>
    <w:p>
      <w:pPr>
        <w:pStyle w:val="Heading3"/>
        <w:numPr>
          <w:ilvl w:val="0"/>
          <w:numId w:val="5"/>
        </w:numPr>
        <w:tabs>
          <w:tab w:pos="941" w:val="left" w:leader="none"/>
        </w:tabs>
        <w:spacing w:line="240" w:lineRule="auto" w:before="241" w:after="0"/>
        <w:ind w:left="941" w:right="0" w:hanging="361"/>
        <w:jc w:val="left"/>
        <w:rPr>
          <w:u w:val="none"/>
        </w:rPr>
      </w:pPr>
      <w:r>
        <w:rPr>
          <w:u w:val="thick"/>
        </w:rPr>
        <w:t>Model:</w:t>
      </w:r>
    </w:p>
    <w:p>
      <w:pPr>
        <w:pStyle w:val="BodyText"/>
        <w:spacing w:before="9"/>
        <w:rPr>
          <w:b/>
          <w:sz w:val="14"/>
        </w:rPr>
      </w:pPr>
    </w:p>
    <w:p>
      <w:pPr>
        <w:pStyle w:val="BodyText"/>
        <w:spacing w:before="90"/>
        <w:ind w:left="1723"/>
      </w:pPr>
      <w:r>
        <w:rPr/>
        <w:t>Lee and Carter first established stochastic mortality model for modeling human</w:t>
      </w:r>
    </w:p>
    <w:p>
      <w:pPr>
        <w:pStyle w:val="BodyText"/>
        <w:spacing w:before="2"/>
        <w:rPr>
          <w:sz w:val="16"/>
        </w:rPr>
      </w:pPr>
    </w:p>
    <w:p>
      <w:pPr>
        <w:spacing w:after="0"/>
        <w:rPr>
          <w:sz w:val="16"/>
        </w:rPr>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before="90"/>
        <w:ind w:left="220"/>
      </w:pPr>
      <w:r>
        <w:rPr/>
        <w:t>mortality. The model is given by,</w:t>
      </w:r>
    </w:p>
    <w:p>
      <w:pPr>
        <w:pStyle w:val="BodyText"/>
        <w:rPr>
          <w:sz w:val="30"/>
        </w:rPr>
      </w:pPr>
      <w:r>
        <w:rPr/>
        <w:br w:type="column"/>
      </w:r>
      <w:r>
        <w:rPr>
          <w:sz w:val="30"/>
        </w:rPr>
      </w:r>
    </w:p>
    <w:p>
      <w:pPr>
        <w:pStyle w:val="BodyText"/>
        <w:spacing w:before="2"/>
        <w:rPr>
          <w:sz w:val="42"/>
        </w:rPr>
      </w:pPr>
    </w:p>
    <w:p>
      <w:pPr>
        <w:pStyle w:val="Heading5"/>
      </w:pPr>
      <w:r>
        <w:rPr/>
        <w:pict>
          <v:shape style="position:absolute;margin-left:180pt;margin-top:-12.809687pt;width:210.75pt;height:33.75pt;mso-position-horizontal-relative:page;mso-position-vertical-relative:paragraph;z-index:15750144" type="#_x0000_t202" filled="false" stroked="true" strokeweight=".75pt" strokecolor="#000000">
            <v:textbox inset="0,0,0,0">
              <w:txbxContent>
                <w:p>
                  <w:pPr>
                    <w:spacing w:before="73"/>
                    <w:ind w:left="603" w:right="0" w:firstLine="0"/>
                    <w:jc w:val="left"/>
                    <w:rPr>
                      <w:b/>
                      <w:sz w:val="36"/>
                    </w:rPr>
                  </w:pPr>
                  <w:r>
                    <w:rPr>
                      <w:b/>
                      <w:sz w:val="36"/>
                    </w:rPr>
                    <w:t>ln(m</w:t>
                  </w:r>
                  <w:r>
                    <w:rPr>
                      <w:b/>
                      <w:sz w:val="36"/>
                      <w:vertAlign w:val="subscript"/>
                    </w:rPr>
                    <w:t>x,t</w:t>
                  </w:r>
                  <w:r>
                    <w:rPr>
                      <w:b/>
                      <w:sz w:val="36"/>
                      <w:vertAlign w:val="baseline"/>
                    </w:rPr>
                    <w:t>)=a</w:t>
                  </w:r>
                  <w:r>
                    <w:rPr>
                      <w:b/>
                      <w:sz w:val="36"/>
                      <w:vertAlign w:val="subscript"/>
                    </w:rPr>
                    <w:t>x</w:t>
                  </w:r>
                  <w:r>
                    <w:rPr>
                      <w:b/>
                      <w:sz w:val="36"/>
                      <w:vertAlign w:val="baseline"/>
                    </w:rPr>
                    <w:t>+b</w:t>
                  </w:r>
                  <w:r>
                    <w:rPr>
                      <w:b/>
                      <w:sz w:val="36"/>
                      <w:vertAlign w:val="subscript"/>
                    </w:rPr>
                    <w:t>x</w:t>
                  </w:r>
                  <w:r>
                    <w:rPr>
                      <w:b/>
                      <w:sz w:val="36"/>
                      <w:vertAlign w:val="baseline"/>
                    </w:rPr>
                    <w:t>k</w:t>
                  </w:r>
                  <w:r>
                    <w:rPr>
                      <w:b/>
                      <w:sz w:val="36"/>
                      <w:vertAlign w:val="subscript"/>
                    </w:rPr>
                    <w:t>t</w:t>
                  </w:r>
                  <w:r>
                    <w:rPr>
                      <w:b/>
                      <w:sz w:val="36"/>
                      <w:vertAlign w:val="baseline"/>
                    </w:rPr>
                    <w:t>+e</w:t>
                  </w:r>
                  <w:r>
                    <w:rPr>
                      <w:b/>
                      <w:sz w:val="36"/>
                      <w:vertAlign w:val="subscript"/>
                    </w:rPr>
                    <w:t>x,t</w:t>
                  </w:r>
                </w:p>
              </w:txbxContent>
            </v:textbox>
            <v:stroke dashstyle="solid"/>
            <w10:wrap type="none"/>
          </v:shape>
        </w:pict>
      </w:r>
      <w:r>
        <w:rPr/>
        <w:t>………(4.1)</w:t>
      </w:r>
    </w:p>
    <w:p>
      <w:pPr>
        <w:spacing w:after="0"/>
        <w:sectPr>
          <w:type w:val="continuous"/>
          <w:pgSz w:w="12240" w:h="15840"/>
          <w:pgMar w:top="1360" w:bottom="1120" w:left="1220" w:right="920"/>
          <w:pgBorders w:offsetFrom="page">
            <w:top w:val="single" w:color="000000" w:space="24" w:sz="4"/>
            <w:left w:val="single" w:color="000000" w:space="24" w:sz="4"/>
            <w:bottom w:val="single" w:color="000000" w:space="24" w:sz="4"/>
            <w:right w:val="single" w:color="000000" w:space="24" w:sz="4"/>
          </w:pgBorders>
          <w:cols w:num="2" w:equalWidth="0">
            <w:col w:w="3458" w:space="2990"/>
            <w:col w:w="3652"/>
          </w:cols>
        </w:sectPr>
      </w:pPr>
    </w:p>
    <w:p>
      <w:pPr>
        <w:pStyle w:val="BodyText"/>
        <w:spacing w:before="7"/>
      </w:pPr>
    </w:p>
    <w:p>
      <w:pPr>
        <w:pStyle w:val="BodyText"/>
        <w:spacing w:before="90"/>
        <w:ind w:left="220"/>
      </w:pPr>
      <w:r>
        <w:rPr/>
        <w:t>where,</w:t>
      </w:r>
    </w:p>
    <w:p>
      <w:pPr>
        <w:pStyle w:val="BodyText"/>
        <w:rPr>
          <w:sz w:val="26"/>
        </w:rPr>
      </w:pPr>
    </w:p>
    <w:p>
      <w:pPr>
        <w:pStyle w:val="BodyText"/>
        <w:spacing w:before="174"/>
        <w:ind w:left="220"/>
      </w:pPr>
      <w:r>
        <w:rPr/>
        <w:t>x: age group under consideration(here in our data, x=0,1-4,5-9,……,65-69,70+)</w:t>
      </w:r>
    </w:p>
    <w:p>
      <w:pPr>
        <w:pStyle w:val="BodyText"/>
        <w:rPr>
          <w:sz w:val="26"/>
        </w:rPr>
      </w:pPr>
    </w:p>
    <w:p>
      <w:pPr>
        <w:pStyle w:val="BodyText"/>
        <w:spacing w:line="655" w:lineRule="auto" w:before="179"/>
        <w:ind w:left="220" w:right="597"/>
      </w:pPr>
      <w:r>
        <w:rPr/>
        <w:t>t: period of life table under consideration(here in our data, t=1971-75,1976-80,……,2006-2010) </w:t>
      </w:r>
      <w:r>
        <w:rPr>
          <w:position w:val="2"/>
        </w:rPr>
        <w:t>m</w:t>
      </w:r>
      <w:r>
        <w:rPr>
          <w:sz w:val="16"/>
        </w:rPr>
        <w:t>x,t</w:t>
      </w:r>
      <w:r>
        <w:rPr>
          <w:position w:val="2"/>
        </w:rPr>
        <w:t>: central rate of mortality for age group x at time ‘t’</w:t>
      </w:r>
    </w:p>
    <w:p>
      <w:pPr>
        <w:pStyle w:val="BodyText"/>
        <w:spacing w:line="652" w:lineRule="auto"/>
        <w:ind w:left="220" w:right="3025"/>
      </w:pPr>
      <w:r>
        <w:rPr>
          <w:position w:val="2"/>
        </w:rPr>
        <w:t>a</w:t>
      </w:r>
      <w:r>
        <w:rPr>
          <w:sz w:val="16"/>
        </w:rPr>
        <w:t>x</w:t>
      </w:r>
      <w:r>
        <w:rPr>
          <w:position w:val="2"/>
        </w:rPr>
        <w:t>: coefficient that describes average age specific pattern of mortality k</w:t>
      </w:r>
      <w:r>
        <w:rPr>
          <w:sz w:val="16"/>
        </w:rPr>
        <w:t>t</w:t>
      </w:r>
      <w:r>
        <w:rPr>
          <w:position w:val="2"/>
        </w:rPr>
        <w:t>: denotes the time trend for the general mortality</w:t>
      </w:r>
    </w:p>
    <w:p>
      <w:pPr>
        <w:spacing w:after="0" w:line="652" w:lineRule="auto"/>
        <w:sectPr>
          <w:type w:val="continuous"/>
          <w:pgSz w:w="12240" w:h="15840"/>
          <w:pgMar w:top="1360" w:bottom="112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line="652" w:lineRule="auto" w:before="76"/>
        <w:ind w:left="220" w:right="1966"/>
      </w:pPr>
      <w:r>
        <w:rPr>
          <w:position w:val="2"/>
        </w:rPr>
        <w:t>b</w:t>
      </w:r>
      <w:r>
        <w:rPr>
          <w:sz w:val="16"/>
        </w:rPr>
        <w:t>x</w:t>
      </w:r>
      <w:r>
        <w:rPr>
          <w:position w:val="2"/>
        </w:rPr>
        <w:t>: coefficient which measures sensitivity of ln(m</w:t>
      </w:r>
      <w:r>
        <w:rPr>
          <w:sz w:val="16"/>
        </w:rPr>
        <w:t>x,t</w:t>
      </w:r>
      <w:r>
        <w:rPr>
          <w:position w:val="2"/>
        </w:rPr>
        <w:t>) at age group x as the k</w:t>
      </w:r>
      <w:r>
        <w:rPr>
          <w:sz w:val="16"/>
        </w:rPr>
        <w:t>t </w:t>
      </w:r>
      <w:r>
        <w:rPr>
          <w:position w:val="2"/>
        </w:rPr>
        <w:t>varies e</w:t>
      </w:r>
      <w:r>
        <w:rPr>
          <w:sz w:val="16"/>
        </w:rPr>
        <w:t>x,t</w:t>
      </w:r>
      <w:r>
        <w:rPr>
          <w:position w:val="2"/>
        </w:rPr>
        <w:t>: error associated with age group x and time’t’</w:t>
      </w:r>
    </w:p>
    <w:p>
      <w:pPr>
        <w:pStyle w:val="BodyText"/>
        <w:rPr>
          <w:sz w:val="26"/>
        </w:rPr>
      </w:pPr>
    </w:p>
    <w:p>
      <w:pPr>
        <w:pStyle w:val="BodyText"/>
        <w:rPr>
          <w:sz w:val="26"/>
        </w:rPr>
      </w:pPr>
    </w:p>
    <w:p>
      <w:pPr>
        <w:pStyle w:val="Heading3"/>
        <w:numPr>
          <w:ilvl w:val="1"/>
          <w:numId w:val="5"/>
        </w:numPr>
        <w:tabs>
          <w:tab w:pos="1301" w:val="left" w:leader="none"/>
        </w:tabs>
        <w:spacing w:line="240" w:lineRule="auto" w:before="154" w:after="0"/>
        <w:ind w:left="1301" w:right="0" w:hanging="360"/>
        <w:jc w:val="left"/>
        <w:rPr>
          <w:u w:val="none"/>
        </w:rPr>
      </w:pPr>
      <w:r>
        <w:rPr>
          <w:u w:val="thick"/>
        </w:rPr>
        <w:t>Assumption:</w:t>
      </w:r>
    </w:p>
    <w:p>
      <w:pPr>
        <w:pStyle w:val="BodyText"/>
        <w:rPr>
          <w:b/>
          <w:sz w:val="20"/>
        </w:rPr>
      </w:pPr>
    </w:p>
    <w:p>
      <w:pPr>
        <w:pStyle w:val="BodyText"/>
        <w:rPr>
          <w:b/>
          <w:sz w:val="20"/>
        </w:rPr>
      </w:pPr>
    </w:p>
    <w:p>
      <w:pPr>
        <w:pStyle w:val="BodyText"/>
        <w:rPr>
          <w:b/>
          <w:sz w:val="20"/>
        </w:rPr>
      </w:pPr>
    </w:p>
    <w:p>
      <w:pPr>
        <w:pStyle w:val="BodyText"/>
        <w:spacing w:before="4"/>
        <w:rPr>
          <w:b/>
          <w:sz w:val="21"/>
        </w:rPr>
      </w:pPr>
    </w:p>
    <w:p>
      <w:pPr>
        <w:pStyle w:val="BodyText"/>
        <w:ind w:left="585"/>
      </w:pPr>
      <w:r>
        <w:rPr/>
        <w:t>The assumptions that Lee Carter made for estimating the parameters of the proposed model</w:t>
      </w:r>
    </w:p>
    <w:p>
      <w:pPr>
        <w:pStyle w:val="BodyText"/>
        <w:spacing w:before="3"/>
        <w:rPr>
          <w:sz w:val="16"/>
        </w:rPr>
      </w:pPr>
    </w:p>
    <w:p>
      <w:pPr>
        <w:pStyle w:val="BodyText"/>
        <w:spacing w:before="90"/>
        <w:ind w:left="220"/>
      </w:pPr>
      <w:r>
        <w:rPr/>
        <w:t>are,</w:t>
      </w:r>
    </w:p>
    <w:p>
      <w:pPr>
        <w:pStyle w:val="BodyText"/>
        <w:rPr>
          <w:sz w:val="26"/>
        </w:rPr>
      </w:pPr>
    </w:p>
    <w:p>
      <w:pPr>
        <w:pStyle w:val="Heading5"/>
        <w:numPr>
          <w:ilvl w:val="0"/>
          <w:numId w:val="6"/>
        </w:numPr>
        <w:tabs>
          <w:tab w:pos="485" w:val="left" w:leader="none"/>
        </w:tabs>
        <w:spacing w:line="508" w:lineRule="auto" w:before="170" w:after="0"/>
        <w:ind w:left="220" w:right="8723" w:firstLine="0"/>
        <w:jc w:val="left"/>
      </w:pPr>
      <w:r>
        <w:rPr/>
        <w:t>∑</w:t>
      </w:r>
      <w:r>
        <w:rPr>
          <w:vertAlign w:val="subscript"/>
        </w:rPr>
        <w:t>x</w:t>
      </w:r>
      <w:r>
        <w:rPr>
          <w:vertAlign w:val="baseline"/>
        </w:rPr>
        <w:t> </w:t>
      </w:r>
      <w:r>
        <w:rPr>
          <w:spacing w:val="-4"/>
          <w:vertAlign w:val="baseline"/>
        </w:rPr>
        <w:t>b</w:t>
      </w:r>
      <w:r>
        <w:rPr>
          <w:spacing w:val="-4"/>
          <w:vertAlign w:val="subscript"/>
        </w:rPr>
        <w:t>x</w:t>
      </w:r>
      <w:r>
        <w:rPr>
          <w:spacing w:val="-4"/>
          <w:vertAlign w:val="baseline"/>
        </w:rPr>
        <w:t>=1 </w:t>
      </w:r>
      <w:r>
        <w:rPr>
          <w:vertAlign w:val="baseline"/>
        </w:rPr>
        <w:t>(ii)∑</w:t>
      </w:r>
      <w:r>
        <w:rPr>
          <w:vertAlign w:val="subscript"/>
        </w:rPr>
        <w:t>t</w:t>
      </w:r>
      <w:r>
        <w:rPr>
          <w:spacing w:val="-1"/>
          <w:vertAlign w:val="baseline"/>
        </w:rPr>
        <w:t> </w:t>
      </w:r>
      <w:r>
        <w:rPr>
          <w:spacing w:val="-3"/>
          <w:vertAlign w:val="baseline"/>
        </w:rPr>
        <w:t>k</w:t>
      </w:r>
      <w:r>
        <w:rPr>
          <w:spacing w:val="-3"/>
          <w:vertAlign w:val="subscript"/>
        </w:rPr>
        <w:t>t</w:t>
      </w:r>
      <w:r>
        <w:rPr>
          <w:spacing w:val="-3"/>
          <w:vertAlign w:val="baseline"/>
        </w:rPr>
        <w:t>=0</w:t>
      </w:r>
    </w:p>
    <w:p>
      <w:pPr>
        <w:pStyle w:val="BodyText"/>
        <w:rPr>
          <w:sz w:val="32"/>
        </w:rPr>
      </w:pPr>
    </w:p>
    <w:p>
      <w:pPr>
        <w:pStyle w:val="BodyText"/>
        <w:spacing w:before="5"/>
        <w:rPr>
          <w:sz w:val="28"/>
        </w:rPr>
      </w:pPr>
    </w:p>
    <w:p>
      <w:pPr>
        <w:pStyle w:val="ListParagraph"/>
        <w:numPr>
          <w:ilvl w:val="1"/>
          <w:numId w:val="6"/>
        </w:numPr>
        <w:tabs>
          <w:tab w:pos="941" w:val="left" w:leader="none"/>
        </w:tabs>
        <w:spacing w:line="240" w:lineRule="auto" w:before="0" w:after="0"/>
        <w:ind w:left="941" w:right="0" w:hanging="361"/>
        <w:jc w:val="left"/>
        <w:rPr>
          <w:b/>
          <w:sz w:val="36"/>
        </w:rPr>
      </w:pPr>
      <w:r>
        <w:rPr>
          <w:b/>
          <w:sz w:val="36"/>
          <w:u w:val="thick"/>
        </w:rPr>
        <w:t>Estimation of the</w:t>
      </w:r>
      <w:r>
        <w:rPr>
          <w:b/>
          <w:spacing w:val="-1"/>
          <w:sz w:val="36"/>
          <w:u w:val="thick"/>
        </w:rPr>
        <w:t> </w:t>
      </w:r>
      <w:r>
        <w:rPr>
          <w:b/>
          <w:sz w:val="36"/>
          <w:u w:val="thick"/>
        </w:rPr>
        <w:t>parameters:</w:t>
      </w:r>
    </w:p>
    <w:p>
      <w:pPr>
        <w:pStyle w:val="BodyText"/>
        <w:rPr>
          <w:b/>
          <w:sz w:val="20"/>
        </w:rPr>
      </w:pPr>
    </w:p>
    <w:p>
      <w:pPr>
        <w:pStyle w:val="BodyText"/>
        <w:rPr>
          <w:b/>
          <w:sz w:val="20"/>
        </w:rPr>
      </w:pPr>
    </w:p>
    <w:p>
      <w:pPr>
        <w:pStyle w:val="BodyText"/>
        <w:rPr>
          <w:b/>
          <w:sz w:val="20"/>
        </w:rPr>
      </w:pPr>
    </w:p>
    <w:p>
      <w:pPr>
        <w:pStyle w:val="BodyText"/>
        <w:spacing w:before="9"/>
        <w:rPr>
          <w:b/>
          <w:sz w:val="19"/>
        </w:rPr>
      </w:pPr>
    </w:p>
    <w:p>
      <w:pPr>
        <w:pStyle w:val="BodyText"/>
        <w:spacing w:line="480" w:lineRule="auto" w:before="90"/>
        <w:ind w:left="220" w:right="597" w:firstLine="244"/>
      </w:pPr>
      <w:r>
        <w:rPr/>
        <w:t>Lee-Carter suggested to apply singular value decomposition method to estimate the parameters of the model.</w:t>
      </w:r>
    </w:p>
    <w:p>
      <w:pPr>
        <w:pStyle w:val="BodyText"/>
        <w:spacing w:before="202"/>
        <w:ind w:left="220"/>
      </w:pPr>
      <w:r>
        <w:rPr/>
        <w:t>We have,</w:t>
      </w:r>
    </w:p>
    <w:p>
      <w:pPr>
        <w:pStyle w:val="BodyText"/>
        <w:rPr>
          <w:sz w:val="26"/>
        </w:rPr>
      </w:pPr>
    </w:p>
    <w:p>
      <w:pPr>
        <w:spacing w:before="173"/>
        <w:ind w:left="292" w:right="588" w:firstLine="0"/>
        <w:jc w:val="center"/>
        <w:rPr>
          <w:sz w:val="36"/>
        </w:rPr>
      </w:pPr>
      <w:r>
        <w:rPr>
          <w:sz w:val="36"/>
        </w:rPr>
        <w:t>ln(m</w:t>
      </w:r>
      <w:r>
        <w:rPr>
          <w:sz w:val="36"/>
          <w:vertAlign w:val="subscript"/>
        </w:rPr>
        <w:t>x,t</w:t>
      </w:r>
      <w:r>
        <w:rPr>
          <w:sz w:val="36"/>
          <w:vertAlign w:val="baseline"/>
        </w:rPr>
        <w:t>)=a</w:t>
      </w:r>
      <w:r>
        <w:rPr>
          <w:sz w:val="36"/>
          <w:vertAlign w:val="subscript"/>
        </w:rPr>
        <w:t>x</w:t>
      </w:r>
      <w:r>
        <w:rPr>
          <w:sz w:val="36"/>
          <w:vertAlign w:val="baseline"/>
        </w:rPr>
        <w:t>+b</w:t>
      </w:r>
      <w:r>
        <w:rPr>
          <w:sz w:val="36"/>
          <w:vertAlign w:val="subscript"/>
        </w:rPr>
        <w:t>x</w:t>
      </w:r>
      <w:r>
        <w:rPr>
          <w:sz w:val="36"/>
          <w:vertAlign w:val="baseline"/>
        </w:rPr>
        <w:t>k</w:t>
      </w:r>
      <w:r>
        <w:rPr>
          <w:sz w:val="36"/>
          <w:vertAlign w:val="subscript"/>
        </w:rPr>
        <w:t>t</w:t>
      </w:r>
    </w:p>
    <w:p>
      <w:pPr>
        <w:pStyle w:val="BodyText"/>
        <w:spacing w:before="11"/>
        <w:rPr>
          <w:sz w:val="35"/>
        </w:rPr>
      </w:pPr>
    </w:p>
    <w:p>
      <w:pPr>
        <w:pStyle w:val="BodyText"/>
        <w:ind w:left="220"/>
      </w:pPr>
      <w:r>
        <w:rPr/>
        <w:t>for each age group, we have values for 8 time intervals. So,summing over time, we get,</w:t>
      </w:r>
    </w:p>
    <w:p>
      <w:pPr>
        <w:spacing w:after="0"/>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Heading4"/>
        <w:spacing w:line="475" w:lineRule="auto" w:before="70"/>
        <w:ind w:left="2722" w:right="3015" w:firstLine="475"/>
      </w:pPr>
      <w:r>
        <w:rPr/>
        <w:pict>
          <v:group style="position:absolute;margin-left:232.875pt;margin-top:164.089661pt;width:179.25pt;height:53.25pt;mso-position-horizontal-relative:page;mso-position-vertical-relative:paragraph;z-index:-17128960" coordorigin="4658,3282" coordsize="3585,1065">
            <v:rect style="position:absolute;left:4665;top:3289;width:3570;height:1050" filled="false" stroked="true" strokeweight=".75pt" strokecolor="#000000">
              <v:stroke dashstyle="solid"/>
            </v:rect>
            <v:rect style="position:absolute;left:5834;top:3728;width:236;height:24" filled="true" fillcolor="#000000" stroked="false">
              <v:fill type="solid"/>
            </v:rect>
            <v:shape style="position:absolute;left:5186;top:3394;width:2549;height:546" type="#_x0000_t202" filled="false" stroked="false">
              <v:textbox inset="0,0,0,0">
                <w:txbxContent>
                  <w:p>
                    <w:pPr>
                      <w:spacing w:line="460" w:lineRule="exact" w:before="86"/>
                      <w:ind w:left="0" w:right="0" w:firstLine="0"/>
                      <w:jc w:val="left"/>
                      <w:rPr>
                        <w:b/>
                        <w:sz w:val="40"/>
                      </w:rPr>
                    </w:pPr>
                    <w:r>
                      <w:rPr>
                        <w:b/>
                        <w:sz w:val="40"/>
                      </w:rPr>
                      <w:t>a</w:t>
                    </w:r>
                    <w:r>
                      <w:rPr>
                        <w:b/>
                        <w:sz w:val="40"/>
                        <w:vertAlign w:val="subscript"/>
                      </w:rPr>
                      <w:t>x</w:t>
                    </w:r>
                    <w:r>
                      <w:rPr>
                        <w:b/>
                        <w:sz w:val="40"/>
                        <w:vertAlign w:val="baseline"/>
                      </w:rPr>
                      <w:t>̂= </w:t>
                    </w:r>
                    <w:r>
                      <w:rPr>
                        <w:rFonts w:ascii="DejaVu Sans Condensed" w:hAnsi="DejaVu Sans Condensed" w:eastAsia="DejaVu Sans Condensed"/>
                        <w:spacing w:val="11"/>
                        <w:sz w:val="40"/>
                        <w:vertAlign w:val="superscript"/>
                      </w:rPr>
                      <w:t>𝟏</w:t>
                    </w:r>
                    <w:r>
                      <w:rPr>
                        <w:b/>
                        <w:spacing w:val="11"/>
                        <w:sz w:val="40"/>
                        <w:vertAlign w:val="baseline"/>
                      </w:rPr>
                      <w:t>∑</w:t>
                    </w:r>
                    <w:r>
                      <w:rPr>
                        <w:b/>
                        <w:spacing w:val="11"/>
                        <w:sz w:val="40"/>
                        <w:vertAlign w:val="subscript"/>
                      </w:rPr>
                      <w:t>t</w:t>
                    </w:r>
                    <w:r>
                      <w:rPr>
                        <w:b/>
                        <w:spacing w:val="11"/>
                        <w:sz w:val="40"/>
                        <w:vertAlign w:val="baseline"/>
                      </w:rPr>
                      <w:t> </w:t>
                    </w:r>
                    <w:r>
                      <w:rPr>
                        <w:b/>
                        <w:spacing w:val="-50"/>
                        <w:sz w:val="40"/>
                        <w:vertAlign w:val="baseline"/>
                      </w:rPr>
                      <w:t>ln(m</w:t>
                    </w:r>
                    <w:r>
                      <w:rPr>
                        <w:b/>
                        <w:spacing w:val="-50"/>
                        <w:sz w:val="40"/>
                        <w:vertAlign w:val="subscript"/>
                      </w:rPr>
                      <w:t>x,t</w:t>
                    </w:r>
                    <w:r>
                      <w:rPr>
                        <w:b/>
                        <w:spacing w:val="-50"/>
                        <w:sz w:val="40"/>
                        <w:vertAlign w:val="baseline"/>
                      </w:rPr>
                      <w:t>)</w:t>
                    </w:r>
                  </w:p>
                </w:txbxContent>
              </v:textbox>
              <w10:wrap type="none"/>
            </v:shape>
            <v:shape style="position:absolute;left:5896;top:3830;width:193;height:289" type="#_x0000_t202" filled="false" stroked="false">
              <v:textbox inset="0,0,0,0">
                <w:txbxContent>
                  <w:p>
                    <w:pPr>
                      <w:spacing w:line="288" w:lineRule="exact" w:before="0"/>
                      <w:ind w:left="0" w:right="0" w:firstLine="0"/>
                      <w:jc w:val="left"/>
                      <w:rPr>
                        <w:rFonts w:ascii="DejaVu Sans Condensed" w:eastAsia="DejaVu Sans Condensed"/>
                        <w:sz w:val="29"/>
                      </w:rPr>
                    </w:pPr>
                    <w:r>
                      <w:rPr>
                        <w:rFonts w:ascii="DejaVu Sans Condensed" w:eastAsia="DejaVu Sans Condensed"/>
                        <w:w w:val="110"/>
                        <w:sz w:val="29"/>
                      </w:rPr>
                      <w:t>𝟖</w:t>
                    </w:r>
                  </w:p>
                </w:txbxContent>
              </v:textbox>
              <w10:wrap type="none"/>
            </v:shape>
            <w10:wrap type="none"/>
          </v:group>
        </w:pict>
      </w:r>
      <w:r>
        <w:rPr/>
        <w:t>∑</w:t>
      </w:r>
      <w:r>
        <w:rPr>
          <w:vertAlign w:val="subscript"/>
        </w:rPr>
        <w:t>t</w:t>
      </w:r>
      <w:r>
        <w:rPr>
          <w:vertAlign w:val="baseline"/>
        </w:rPr>
        <w:t> ln(m</w:t>
      </w:r>
      <w:r>
        <w:rPr>
          <w:vertAlign w:val="subscript"/>
        </w:rPr>
        <w:t>x,t</w:t>
      </w:r>
      <w:r>
        <w:rPr>
          <w:vertAlign w:val="baseline"/>
        </w:rPr>
        <w:t>)= ∑</w:t>
      </w:r>
      <w:r>
        <w:rPr>
          <w:vertAlign w:val="subscript"/>
        </w:rPr>
        <w:t>t</w:t>
      </w:r>
      <w:r>
        <w:rPr>
          <w:vertAlign w:val="baseline"/>
        </w:rPr>
        <w:t> (a</w:t>
      </w:r>
      <w:r>
        <w:rPr>
          <w:vertAlign w:val="subscript"/>
        </w:rPr>
        <w:t>x</w:t>
      </w:r>
      <w:r>
        <w:rPr>
          <w:vertAlign w:val="baseline"/>
        </w:rPr>
        <w:t>+b</w:t>
      </w:r>
      <w:r>
        <w:rPr>
          <w:vertAlign w:val="subscript"/>
        </w:rPr>
        <w:t>x</w:t>
      </w:r>
      <w:r>
        <w:rPr>
          <w:vertAlign w:val="baseline"/>
        </w:rPr>
        <w:t>k</w:t>
      </w:r>
      <w:r>
        <w:rPr>
          <w:vertAlign w:val="subscript"/>
        </w:rPr>
        <w:t>t</w:t>
      </w:r>
      <w:r>
        <w:rPr>
          <w:vertAlign w:val="baseline"/>
        </w:rPr>
        <w:t>) Or, ∑</w:t>
      </w:r>
      <w:r>
        <w:rPr>
          <w:vertAlign w:val="subscript"/>
        </w:rPr>
        <w:t>t</w:t>
      </w:r>
      <w:r>
        <w:rPr>
          <w:vertAlign w:val="baseline"/>
        </w:rPr>
        <w:t> ln(m</w:t>
      </w:r>
      <w:r>
        <w:rPr>
          <w:vertAlign w:val="subscript"/>
        </w:rPr>
        <w:t>x,t</w:t>
      </w:r>
      <w:r>
        <w:rPr>
          <w:vertAlign w:val="baseline"/>
        </w:rPr>
        <w:t>)= ∑</w:t>
      </w:r>
      <w:r>
        <w:rPr>
          <w:vertAlign w:val="subscript"/>
        </w:rPr>
        <w:t>t</w:t>
      </w:r>
      <w:r>
        <w:rPr>
          <w:vertAlign w:val="baseline"/>
        </w:rPr>
        <w:t> a</w:t>
      </w:r>
      <w:r>
        <w:rPr>
          <w:vertAlign w:val="subscript"/>
        </w:rPr>
        <w:t>x</w:t>
      </w:r>
      <w:r>
        <w:rPr>
          <w:vertAlign w:val="baseline"/>
        </w:rPr>
        <w:t>+ ∑</w:t>
      </w:r>
      <w:r>
        <w:rPr>
          <w:vertAlign w:val="subscript"/>
        </w:rPr>
        <w:t>t</w:t>
      </w:r>
      <w:r>
        <w:rPr>
          <w:vertAlign w:val="baseline"/>
        </w:rPr>
        <w:t> b</w:t>
      </w:r>
      <w:r>
        <w:rPr>
          <w:vertAlign w:val="subscript"/>
        </w:rPr>
        <w:t>x</w:t>
      </w:r>
      <w:r>
        <w:rPr>
          <w:vertAlign w:val="baseline"/>
        </w:rPr>
        <w:t>k</w:t>
      </w:r>
      <w:r>
        <w:rPr>
          <w:vertAlign w:val="subscript"/>
        </w:rPr>
        <w:t>t</w:t>
      </w:r>
      <w:r>
        <w:rPr>
          <w:vertAlign w:val="baseline"/>
        </w:rPr>
        <w:t> Or, ∑</w:t>
      </w:r>
      <w:r>
        <w:rPr>
          <w:vertAlign w:val="subscript"/>
        </w:rPr>
        <w:t>t</w:t>
      </w:r>
      <w:r>
        <w:rPr>
          <w:vertAlign w:val="baseline"/>
        </w:rPr>
        <w:t> ln(m</w:t>
      </w:r>
      <w:r>
        <w:rPr>
          <w:vertAlign w:val="subscript"/>
        </w:rPr>
        <w:t>x,t</w:t>
      </w:r>
      <w:r>
        <w:rPr>
          <w:vertAlign w:val="baseline"/>
        </w:rPr>
        <w:t>)= ∑</w:t>
      </w:r>
      <w:r>
        <w:rPr>
          <w:vertAlign w:val="subscript"/>
        </w:rPr>
        <w:t>t</w:t>
      </w:r>
      <w:r>
        <w:rPr>
          <w:vertAlign w:val="baseline"/>
        </w:rPr>
        <w:t> a</w:t>
      </w:r>
      <w:r>
        <w:rPr>
          <w:vertAlign w:val="subscript"/>
        </w:rPr>
        <w:t>x</w:t>
      </w:r>
      <w:r>
        <w:rPr>
          <w:vertAlign w:val="baseline"/>
        </w:rPr>
        <w:t>+ b</w:t>
      </w:r>
      <w:r>
        <w:rPr>
          <w:vertAlign w:val="subscript"/>
        </w:rPr>
        <w:t>x</w:t>
      </w:r>
      <w:r>
        <w:rPr>
          <w:vertAlign w:val="baseline"/>
        </w:rPr>
        <w:t>∑</w:t>
      </w:r>
      <w:r>
        <w:rPr>
          <w:vertAlign w:val="subscript"/>
        </w:rPr>
        <w:t>t</w:t>
      </w:r>
      <w:r>
        <w:rPr>
          <w:vertAlign w:val="baseline"/>
        </w:rPr>
        <w:t>k</w:t>
      </w:r>
      <w:r>
        <w:rPr>
          <w:vertAlign w:val="subscript"/>
        </w:rPr>
        <w:t>t</w:t>
      </w:r>
      <w:r>
        <w:rPr>
          <w:vertAlign w:val="baseline"/>
        </w:rPr>
        <w:t> Or, ∑</w:t>
      </w:r>
      <w:r>
        <w:rPr>
          <w:vertAlign w:val="subscript"/>
        </w:rPr>
        <w:t>t</w:t>
      </w:r>
      <w:r>
        <w:rPr>
          <w:vertAlign w:val="baseline"/>
        </w:rPr>
        <w:t> ln(m</w:t>
      </w:r>
      <w:r>
        <w:rPr>
          <w:vertAlign w:val="subscript"/>
        </w:rPr>
        <w:t>x,t</w:t>
      </w:r>
      <w:r>
        <w:rPr>
          <w:vertAlign w:val="baseline"/>
        </w:rPr>
        <w:t>)= ∑</w:t>
      </w:r>
      <w:r>
        <w:rPr>
          <w:vertAlign w:val="subscript"/>
        </w:rPr>
        <w:t>t</w:t>
      </w:r>
      <w:r>
        <w:rPr>
          <w:vertAlign w:val="baseline"/>
        </w:rPr>
        <w:t> a</w:t>
      </w:r>
      <w:r>
        <w:rPr>
          <w:vertAlign w:val="subscript"/>
        </w:rPr>
        <w:t>x</w:t>
      </w:r>
      <w:r>
        <w:rPr>
          <w:vertAlign w:val="baseline"/>
        </w:rPr>
        <w:t> [∑</w:t>
      </w:r>
      <w:r>
        <w:rPr>
          <w:vertAlign w:val="subscript"/>
        </w:rPr>
        <w:t>t</w:t>
      </w:r>
      <w:r>
        <w:rPr>
          <w:vertAlign w:val="baseline"/>
        </w:rPr>
        <w:t> k</w:t>
      </w:r>
      <w:r>
        <w:rPr>
          <w:vertAlign w:val="subscript"/>
        </w:rPr>
        <w:t>t</w:t>
      </w:r>
      <w:r>
        <w:rPr>
          <w:vertAlign w:val="baseline"/>
        </w:rPr>
        <w:t>=0]</w:t>
      </w:r>
    </w:p>
    <w:p>
      <w:pPr>
        <w:pStyle w:val="BodyText"/>
        <w:rPr>
          <w:sz w:val="40"/>
        </w:rPr>
      </w:pPr>
    </w:p>
    <w:p>
      <w:pPr>
        <w:pStyle w:val="BodyText"/>
        <w:rPr>
          <w:sz w:val="40"/>
        </w:rPr>
      </w:pPr>
    </w:p>
    <w:p>
      <w:pPr>
        <w:pStyle w:val="BodyText"/>
        <w:spacing w:before="4"/>
        <w:rPr>
          <w:sz w:val="38"/>
        </w:rPr>
      </w:pPr>
    </w:p>
    <w:p>
      <w:pPr>
        <w:pStyle w:val="BodyText"/>
        <w:ind w:left="220"/>
      </w:pPr>
      <w:r>
        <w:rPr>
          <w:position w:val="2"/>
        </w:rPr>
        <w:t>we have obtained estimated a</w:t>
      </w:r>
      <w:r>
        <w:rPr>
          <w:sz w:val="16"/>
        </w:rPr>
        <w:t>x</w:t>
      </w:r>
      <w:r>
        <w:rPr>
          <w:position w:val="2"/>
        </w:rPr>
        <w:t>̂ for respective age group as,</w:t>
      </w:r>
    </w:p>
    <w:p>
      <w:pPr>
        <w:pStyle w:val="BodyText"/>
        <w:spacing w:before="7"/>
        <w:rPr>
          <w:sz w:val="21"/>
        </w:rPr>
      </w:pPr>
    </w:p>
    <w:tbl>
      <w:tblPr>
        <w:tblW w:w="0" w:type="auto"/>
        <w:jc w:val="left"/>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1"/>
        <w:gridCol w:w="2161"/>
        <w:gridCol w:w="2161"/>
      </w:tblGrid>
      <w:tr>
        <w:trPr>
          <w:trHeight w:val="364" w:hRule="atLeast"/>
        </w:trPr>
        <w:tc>
          <w:tcPr>
            <w:tcW w:w="2161" w:type="dxa"/>
          </w:tcPr>
          <w:p>
            <w:pPr>
              <w:pStyle w:val="TableParagraph"/>
              <w:spacing w:line="344" w:lineRule="exact"/>
              <w:ind w:left="360"/>
              <w:jc w:val="left"/>
              <w:rPr>
                <w:b/>
                <w:sz w:val="32"/>
              </w:rPr>
            </w:pPr>
            <w:r>
              <w:rPr>
                <w:b/>
                <w:sz w:val="32"/>
              </w:rPr>
              <w:t>Age group</w:t>
            </w:r>
          </w:p>
        </w:tc>
        <w:tc>
          <w:tcPr>
            <w:tcW w:w="2161" w:type="dxa"/>
          </w:tcPr>
          <w:p>
            <w:pPr>
              <w:pStyle w:val="TableParagraph"/>
              <w:spacing w:line="344" w:lineRule="exact"/>
              <w:ind w:left="446"/>
              <w:jc w:val="left"/>
              <w:rPr>
                <w:b/>
                <w:sz w:val="32"/>
              </w:rPr>
            </w:pPr>
            <w:r>
              <w:rPr>
                <w:b/>
                <w:position w:val="2"/>
                <w:sz w:val="32"/>
              </w:rPr>
              <w:t>a</w:t>
            </w:r>
            <w:r>
              <w:rPr>
                <w:b/>
                <w:sz w:val="21"/>
              </w:rPr>
              <w:t>x</w:t>
            </w:r>
            <w:r>
              <w:rPr>
                <w:b/>
                <w:position w:val="2"/>
                <w:sz w:val="32"/>
              </w:rPr>
              <w:t>̂(males)</w:t>
            </w:r>
          </w:p>
        </w:tc>
        <w:tc>
          <w:tcPr>
            <w:tcW w:w="2161" w:type="dxa"/>
          </w:tcPr>
          <w:p>
            <w:pPr>
              <w:pStyle w:val="TableParagraph"/>
              <w:spacing w:line="344" w:lineRule="exact"/>
              <w:ind w:left="105"/>
              <w:jc w:val="left"/>
              <w:rPr>
                <w:b/>
                <w:sz w:val="32"/>
              </w:rPr>
            </w:pPr>
            <w:r>
              <w:rPr>
                <w:b/>
                <w:position w:val="2"/>
                <w:sz w:val="32"/>
              </w:rPr>
              <w:t>a</w:t>
            </w:r>
            <w:r>
              <w:rPr>
                <w:b/>
                <w:sz w:val="21"/>
              </w:rPr>
              <w:t>x</w:t>
            </w:r>
            <w:r>
              <w:rPr>
                <w:b/>
                <w:position w:val="2"/>
                <w:sz w:val="32"/>
              </w:rPr>
              <w:t>̂(females)</w:t>
            </w:r>
          </w:p>
        </w:tc>
      </w:tr>
      <w:tr>
        <w:trPr>
          <w:trHeight w:val="369" w:hRule="atLeast"/>
        </w:trPr>
        <w:tc>
          <w:tcPr>
            <w:tcW w:w="2161" w:type="dxa"/>
          </w:tcPr>
          <w:p>
            <w:pPr>
              <w:pStyle w:val="TableParagraph"/>
              <w:spacing w:line="349" w:lineRule="exact"/>
              <w:ind w:left="105"/>
              <w:jc w:val="left"/>
              <w:rPr>
                <w:sz w:val="32"/>
              </w:rPr>
            </w:pPr>
            <w:r>
              <w:rPr>
                <w:w w:val="100"/>
                <w:sz w:val="32"/>
              </w:rPr>
              <w:t>0</w:t>
            </w:r>
          </w:p>
        </w:tc>
        <w:tc>
          <w:tcPr>
            <w:tcW w:w="2161" w:type="dxa"/>
          </w:tcPr>
          <w:p>
            <w:pPr>
              <w:pStyle w:val="TableParagraph"/>
              <w:spacing w:line="349" w:lineRule="exact"/>
              <w:ind w:left="105"/>
              <w:jc w:val="left"/>
              <w:rPr>
                <w:sz w:val="32"/>
              </w:rPr>
            </w:pPr>
            <w:r>
              <w:rPr>
                <w:sz w:val="32"/>
              </w:rPr>
              <w:t>-2.39605</w:t>
            </w:r>
          </w:p>
        </w:tc>
        <w:tc>
          <w:tcPr>
            <w:tcW w:w="2161" w:type="dxa"/>
          </w:tcPr>
          <w:p>
            <w:pPr>
              <w:pStyle w:val="TableParagraph"/>
              <w:spacing w:line="349" w:lineRule="exact"/>
              <w:ind w:left="105"/>
              <w:jc w:val="left"/>
              <w:rPr>
                <w:sz w:val="32"/>
              </w:rPr>
            </w:pPr>
            <w:r>
              <w:rPr>
                <w:sz w:val="32"/>
              </w:rPr>
              <w:t>-2.37795</w:t>
            </w:r>
          </w:p>
        </w:tc>
      </w:tr>
      <w:tr>
        <w:trPr>
          <w:trHeight w:val="369" w:hRule="atLeast"/>
        </w:trPr>
        <w:tc>
          <w:tcPr>
            <w:tcW w:w="2161" w:type="dxa"/>
          </w:tcPr>
          <w:p>
            <w:pPr>
              <w:pStyle w:val="TableParagraph"/>
              <w:spacing w:line="350" w:lineRule="exact"/>
              <w:ind w:left="105"/>
              <w:jc w:val="left"/>
              <w:rPr>
                <w:sz w:val="32"/>
              </w:rPr>
            </w:pPr>
            <w:r>
              <w:rPr>
                <w:sz w:val="32"/>
              </w:rPr>
              <w:t>1-4</w:t>
            </w:r>
          </w:p>
        </w:tc>
        <w:tc>
          <w:tcPr>
            <w:tcW w:w="2161" w:type="dxa"/>
          </w:tcPr>
          <w:p>
            <w:pPr>
              <w:pStyle w:val="TableParagraph"/>
              <w:spacing w:line="350" w:lineRule="exact"/>
              <w:ind w:left="105"/>
              <w:jc w:val="left"/>
              <w:rPr>
                <w:sz w:val="32"/>
              </w:rPr>
            </w:pPr>
            <w:r>
              <w:rPr>
                <w:sz w:val="32"/>
              </w:rPr>
              <w:t>-4.74534</w:t>
            </w:r>
          </w:p>
        </w:tc>
        <w:tc>
          <w:tcPr>
            <w:tcW w:w="2161" w:type="dxa"/>
          </w:tcPr>
          <w:p>
            <w:pPr>
              <w:pStyle w:val="TableParagraph"/>
              <w:spacing w:line="350" w:lineRule="exact"/>
              <w:ind w:left="105"/>
              <w:jc w:val="left"/>
              <w:rPr>
                <w:sz w:val="32"/>
              </w:rPr>
            </w:pPr>
            <w:r>
              <w:rPr>
                <w:sz w:val="32"/>
              </w:rPr>
              <w:t>-4.40307</w:t>
            </w:r>
          </w:p>
        </w:tc>
      </w:tr>
      <w:tr>
        <w:trPr>
          <w:trHeight w:val="369" w:hRule="atLeast"/>
        </w:trPr>
        <w:tc>
          <w:tcPr>
            <w:tcW w:w="2161" w:type="dxa"/>
          </w:tcPr>
          <w:p>
            <w:pPr>
              <w:pStyle w:val="TableParagraph"/>
              <w:spacing w:line="349" w:lineRule="exact"/>
              <w:ind w:left="105"/>
              <w:jc w:val="left"/>
              <w:rPr>
                <w:sz w:val="32"/>
              </w:rPr>
            </w:pPr>
            <w:r>
              <w:rPr>
                <w:sz w:val="32"/>
              </w:rPr>
              <w:t>5-9</w:t>
            </w:r>
          </w:p>
        </w:tc>
        <w:tc>
          <w:tcPr>
            <w:tcW w:w="2161" w:type="dxa"/>
          </w:tcPr>
          <w:p>
            <w:pPr>
              <w:pStyle w:val="TableParagraph"/>
              <w:spacing w:line="349" w:lineRule="exact"/>
              <w:ind w:left="105"/>
              <w:jc w:val="left"/>
              <w:rPr>
                <w:sz w:val="32"/>
              </w:rPr>
            </w:pPr>
            <w:r>
              <w:rPr>
                <w:sz w:val="32"/>
              </w:rPr>
              <w:t>-6.04199</w:t>
            </w:r>
          </w:p>
        </w:tc>
        <w:tc>
          <w:tcPr>
            <w:tcW w:w="2161" w:type="dxa"/>
          </w:tcPr>
          <w:p>
            <w:pPr>
              <w:pStyle w:val="TableParagraph"/>
              <w:spacing w:line="349" w:lineRule="exact"/>
              <w:ind w:left="105"/>
              <w:jc w:val="left"/>
              <w:rPr>
                <w:sz w:val="32"/>
              </w:rPr>
            </w:pPr>
            <w:r>
              <w:rPr>
                <w:sz w:val="32"/>
              </w:rPr>
              <w:t>-5.86195</w:t>
            </w:r>
          </w:p>
        </w:tc>
      </w:tr>
      <w:tr>
        <w:trPr>
          <w:trHeight w:val="364" w:hRule="atLeast"/>
        </w:trPr>
        <w:tc>
          <w:tcPr>
            <w:tcW w:w="2161" w:type="dxa"/>
          </w:tcPr>
          <w:p>
            <w:pPr>
              <w:pStyle w:val="TableParagraph"/>
              <w:spacing w:line="344" w:lineRule="exact"/>
              <w:ind w:left="105"/>
              <w:jc w:val="left"/>
              <w:rPr>
                <w:sz w:val="32"/>
              </w:rPr>
            </w:pPr>
            <w:r>
              <w:rPr>
                <w:sz w:val="32"/>
              </w:rPr>
              <w:t>10-14</w:t>
            </w:r>
          </w:p>
        </w:tc>
        <w:tc>
          <w:tcPr>
            <w:tcW w:w="2161" w:type="dxa"/>
          </w:tcPr>
          <w:p>
            <w:pPr>
              <w:pStyle w:val="TableParagraph"/>
              <w:spacing w:line="344" w:lineRule="exact"/>
              <w:ind w:left="105"/>
              <w:jc w:val="left"/>
              <w:rPr>
                <w:sz w:val="32"/>
              </w:rPr>
            </w:pPr>
            <w:r>
              <w:rPr>
                <w:sz w:val="32"/>
              </w:rPr>
              <w:t>-6.59121</w:t>
            </w:r>
          </w:p>
        </w:tc>
        <w:tc>
          <w:tcPr>
            <w:tcW w:w="2161" w:type="dxa"/>
          </w:tcPr>
          <w:p>
            <w:pPr>
              <w:pStyle w:val="TableParagraph"/>
              <w:spacing w:line="344" w:lineRule="exact"/>
              <w:ind w:left="105"/>
              <w:jc w:val="left"/>
              <w:rPr>
                <w:sz w:val="32"/>
              </w:rPr>
            </w:pPr>
            <w:r>
              <w:rPr>
                <w:sz w:val="32"/>
              </w:rPr>
              <w:t>-6.51878</w:t>
            </w:r>
          </w:p>
        </w:tc>
      </w:tr>
      <w:tr>
        <w:trPr>
          <w:trHeight w:val="369" w:hRule="atLeast"/>
        </w:trPr>
        <w:tc>
          <w:tcPr>
            <w:tcW w:w="2161" w:type="dxa"/>
          </w:tcPr>
          <w:p>
            <w:pPr>
              <w:pStyle w:val="TableParagraph"/>
              <w:spacing w:line="349" w:lineRule="exact"/>
              <w:ind w:left="105"/>
              <w:jc w:val="left"/>
              <w:rPr>
                <w:sz w:val="32"/>
              </w:rPr>
            </w:pPr>
            <w:r>
              <w:rPr>
                <w:sz w:val="32"/>
              </w:rPr>
              <w:t>15-19</w:t>
            </w:r>
          </w:p>
        </w:tc>
        <w:tc>
          <w:tcPr>
            <w:tcW w:w="2161" w:type="dxa"/>
          </w:tcPr>
          <w:p>
            <w:pPr>
              <w:pStyle w:val="TableParagraph"/>
              <w:spacing w:line="349" w:lineRule="exact"/>
              <w:ind w:left="105"/>
              <w:jc w:val="left"/>
              <w:rPr>
                <w:sz w:val="32"/>
              </w:rPr>
            </w:pPr>
            <w:r>
              <w:rPr>
                <w:sz w:val="32"/>
              </w:rPr>
              <w:t>-6.35618</w:t>
            </w:r>
          </w:p>
        </w:tc>
        <w:tc>
          <w:tcPr>
            <w:tcW w:w="2161" w:type="dxa"/>
          </w:tcPr>
          <w:p>
            <w:pPr>
              <w:pStyle w:val="TableParagraph"/>
              <w:spacing w:line="349" w:lineRule="exact"/>
              <w:ind w:left="105"/>
              <w:jc w:val="left"/>
              <w:rPr>
                <w:sz w:val="32"/>
              </w:rPr>
            </w:pPr>
            <w:r>
              <w:rPr>
                <w:sz w:val="32"/>
              </w:rPr>
              <w:t>-6.05873</w:t>
            </w:r>
          </w:p>
        </w:tc>
      </w:tr>
      <w:tr>
        <w:trPr>
          <w:trHeight w:val="369" w:hRule="atLeast"/>
        </w:trPr>
        <w:tc>
          <w:tcPr>
            <w:tcW w:w="2161" w:type="dxa"/>
          </w:tcPr>
          <w:p>
            <w:pPr>
              <w:pStyle w:val="TableParagraph"/>
              <w:spacing w:line="350" w:lineRule="exact"/>
              <w:ind w:left="105"/>
              <w:jc w:val="left"/>
              <w:rPr>
                <w:sz w:val="32"/>
              </w:rPr>
            </w:pPr>
            <w:r>
              <w:rPr>
                <w:sz w:val="32"/>
              </w:rPr>
              <w:t>20-24</w:t>
            </w:r>
          </w:p>
        </w:tc>
        <w:tc>
          <w:tcPr>
            <w:tcW w:w="2161" w:type="dxa"/>
          </w:tcPr>
          <w:p>
            <w:pPr>
              <w:pStyle w:val="TableParagraph"/>
              <w:spacing w:line="350" w:lineRule="exact"/>
              <w:ind w:left="105"/>
              <w:jc w:val="left"/>
              <w:rPr>
                <w:sz w:val="32"/>
              </w:rPr>
            </w:pPr>
            <w:r>
              <w:rPr>
                <w:sz w:val="32"/>
              </w:rPr>
              <w:t>-6.06937</w:t>
            </w:r>
          </w:p>
        </w:tc>
        <w:tc>
          <w:tcPr>
            <w:tcW w:w="2161" w:type="dxa"/>
          </w:tcPr>
          <w:p>
            <w:pPr>
              <w:pStyle w:val="TableParagraph"/>
              <w:spacing w:line="350" w:lineRule="exact"/>
              <w:ind w:left="105"/>
              <w:jc w:val="left"/>
              <w:rPr>
                <w:sz w:val="32"/>
              </w:rPr>
            </w:pPr>
            <w:r>
              <w:rPr>
                <w:sz w:val="32"/>
              </w:rPr>
              <w:t>-5.80534</w:t>
            </w:r>
          </w:p>
        </w:tc>
      </w:tr>
      <w:tr>
        <w:trPr>
          <w:trHeight w:val="369" w:hRule="atLeast"/>
        </w:trPr>
        <w:tc>
          <w:tcPr>
            <w:tcW w:w="2161" w:type="dxa"/>
          </w:tcPr>
          <w:p>
            <w:pPr>
              <w:pStyle w:val="TableParagraph"/>
              <w:spacing w:line="349" w:lineRule="exact"/>
              <w:ind w:left="105"/>
              <w:jc w:val="left"/>
              <w:rPr>
                <w:sz w:val="32"/>
              </w:rPr>
            </w:pPr>
            <w:r>
              <w:rPr>
                <w:sz w:val="32"/>
              </w:rPr>
              <w:t>25-29</w:t>
            </w:r>
          </w:p>
        </w:tc>
        <w:tc>
          <w:tcPr>
            <w:tcW w:w="2161" w:type="dxa"/>
          </w:tcPr>
          <w:p>
            <w:pPr>
              <w:pStyle w:val="TableParagraph"/>
              <w:spacing w:line="349" w:lineRule="exact"/>
              <w:ind w:left="105"/>
              <w:jc w:val="left"/>
              <w:rPr>
                <w:sz w:val="32"/>
              </w:rPr>
            </w:pPr>
            <w:r>
              <w:rPr>
                <w:sz w:val="32"/>
              </w:rPr>
              <w:t>-5.93779</w:t>
            </w:r>
          </w:p>
        </w:tc>
        <w:tc>
          <w:tcPr>
            <w:tcW w:w="2161" w:type="dxa"/>
          </w:tcPr>
          <w:p>
            <w:pPr>
              <w:pStyle w:val="TableParagraph"/>
              <w:spacing w:line="349" w:lineRule="exact"/>
              <w:ind w:left="105"/>
              <w:jc w:val="left"/>
              <w:rPr>
                <w:sz w:val="32"/>
              </w:rPr>
            </w:pPr>
            <w:r>
              <w:rPr>
                <w:sz w:val="32"/>
              </w:rPr>
              <w:t>-5.79045</w:t>
            </w:r>
          </w:p>
        </w:tc>
      </w:tr>
      <w:tr>
        <w:trPr>
          <w:trHeight w:val="364" w:hRule="atLeast"/>
        </w:trPr>
        <w:tc>
          <w:tcPr>
            <w:tcW w:w="2161" w:type="dxa"/>
          </w:tcPr>
          <w:p>
            <w:pPr>
              <w:pStyle w:val="TableParagraph"/>
              <w:spacing w:line="344" w:lineRule="exact"/>
              <w:ind w:left="105"/>
              <w:jc w:val="left"/>
              <w:rPr>
                <w:sz w:val="32"/>
              </w:rPr>
            </w:pPr>
            <w:r>
              <w:rPr>
                <w:sz w:val="32"/>
              </w:rPr>
              <w:t>30-34</w:t>
            </w:r>
          </w:p>
        </w:tc>
        <w:tc>
          <w:tcPr>
            <w:tcW w:w="2161" w:type="dxa"/>
          </w:tcPr>
          <w:p>
            <w:pPr>
              <w:pStyle w:val="TableParagraph"/>
              <w:spacing w:line="344" w:lineRule="exact"/>
              <w:ind w:left="105"/>
              <w:jc w:val="left"/>
              <w:rPr>
                <w:sz w:val="32"/>
              </w:rPr>
            </w:pPr>
            <w:r>
              <w:rPr>
                <w:sz w:val="32"/>
              </w:rPr>
              <w:t>-5.70104</w:t>
            </w:r>
          </w:p>
        </w:tc>
        <w:tc>
          <w:tcPr>
            <w:tcW w:w="2161" w:type="dxa"/>
          </w:tcPr>
          <w:p>
            <w:pPr>
              <w:pStyle w:val="TableParagraph"/>
              <w:spacing w:line="344" w:lineRule="exact"/>
              <w:ind w:left="105"/>
              <w:jc w:val="left"/>
              <w:rPr>
                <w:sz w:val="32"/>
              </w:rPr>
            </w:pPr>
            <w:r>
              <w:rPr>
                <w:sz w:val="32"/>
              </w:rPr>
              <w:t>-5.75002</w:t>
            </w:r>
          </w:p>
        </w:tc>
      </w:tr>
      <w:tr>
        <w:trPr>
          <w:trHeight w:val="369" w:hRule="atLeast"/>
        </w:trPr>
        <w:tc>
          <w:tcPr>
            <w:tcW w:w="2161" w:type="dxa"/>
          </w:tcPr>
          <w:p>
            <w:pPr>
              <w:pStyle w:val="TableParagraph"/>
              <w:spacing w:line="349" w:lineRule="exact"/>
              <w:ind w:left="105"/>
              <w:jc w:val="left"/>
              <w:rPr>
                <w:sz w:val="32"/>
              </w:rPr>
            </w:pPr>
            <w:r>
              <w:rPr>
                <w:sz w:val="32"/>
              </w:rPr>
              <w:t>35-39</w:t>
            </w:r>
          </w:p>
        </w:tc>
        <w:tc>
          <w:tcPr>
            <w:tcW w:w="2161" w:type="dxa"/>
          </w:tcPr>
          <w:p>
            <w:pPr>
              <w:pStyle w:val="TableParagraph"/>
              <w:spacing w:line="349" w:lineRule="exact"/>
              <w:ind w:left="105"/>
              <w:jc w:val="left"/>
              <w:rPr>
                <w:sz w:val="32"/>
              </w:rPr>
            </w:pPr>
            <w:r>
              <w:rPr>
                <w:sz w:val="32"/>
              </w:rPr>
              <w:t>-5.41442</w:t>
            </w:r>
          </w:p>
        </w:tc>
        <w:tc>
          <w:tcPr>
            <w:tcW w:w="2161" w:type="dxa"/>
          </w:tcPr>
          <w:p>
            <w:pPr>
              <w:pStyle w:val="TableParagraph"/>
              <w:spacing w:line="349" w:lineRule="exact"/>
              <w:ind w:left="105"/>
              <w:jc w:val="left"/>
              <w:rPr>
                <w:sz w:val="32"/>
              </w:rPr>
            </w:pPr>
            <w:r>
              <w:rPr>
                <w:sz w:val="32"/>
              </w:rPr>
              <w:t>-5.64141</w:t>
            </w:r>
          </w:p>
        </w:tc>
      </w:tr>
      <w:tr>
        <w:trPr>
          <w:trHeight w:val="369" w:hRule="atLeast"/>
        </w:trPr>
        <w:tc>
          <w:tcPr>
            <w:tcW w:w="2161" w:type="dxa"/>
          </w:tcPr>
          <w:p>
            <w:pPr>
              <w:pStyle w:val="TableParagraph"/>
              <w:spacing w:line="349" w:lineRule="exact"/>
              <w:ind w:left="105"/>
              <w:jc w:val="left"/>
              <w:rPr>
                <w:sz w:val="32"/>
              </w:rPr>
            </w:pPr>
            <w:r>
              <w:rPr>
                <w:sz w:val="32"/>
              </w:rPr>
              <w:t>40-44</w:t>
            </w:r>
          </w:p>
        </w:tc>
        <w:tc>
          <w:tcPr>
            <w:tcW w:w="2161" w:type="dxa"/>
          </w:tcPr>
          <w:p>
            <w:pPr>
              <w:pStyle w:val="TableParagraph"/>
              <w:spacing w:line="349" w:lineRule="exact"/>
              <w:ind w:left="105"/>
              <w:jc w:val="left"/>
              <w:rPr>
                <w:sz w:val="32"/>
              </w:rPr>
            </w:pPr>
            <w:r>
              <w:rPr>
                <w:sz w:val="32"/>
              </w:rPr>
              <w:t>-5.10707</w:t>
            </w:r>
          </w:p>
        </w:tc>
        <w:tc>
          <w:tcPr>
            <w:tcW w:w="2161" w:type="dxa"/>
          </w:tcPr>
          <w:p>
            <w:pPr>
              <w:pStyle w:val="TableParagraph"/>
              <w:spacing w:line="349" w:lineRule="exact"/>
              <w:ind w:left="105"/>
              <w:jc w:val="left"/>
              <w:rPr>
                <w:sz w:val="32"/>
              </w:rPr>
            </w:pPr>
            <w:r>
              <w:rPr>
                <w:sz w:val="32"/>
              </w:rPr>
              <w:t>-5.45763</w:t>
            </w:r>
          </w:p>
        </w:tc>
      </w:tr>
      <w:tr>
        <w:trPr>
          <w:trHeight w:val="369" w:hRule="atLeast"/>
        </w:trPr>
        <w:tc>
          <w:tcPr>
            <w:tcW w:w="2161" w:type="dxa"/>
          </w:tcPr>
          <w:p>
            <w:pPr>
              <w:pStyle w:val="TableParagraph"/>
              <w:spacing w:line="350" w:lineRule="exact"/>
              <w:ind w:left="105"/>
              <w:jc w:val="left"/>
              <w:rPr>
                <w:sz w:val="32"/>
              </w:rPr>
            </w:pPr>
            <w:r>
              <w:rPr>
                <w:sz w:val="32"/>
              </w:rPr>
              <w:t>45-49</w:t>
            </w:r>
          </w:p>
        </w:tc>
        <w:tc>
          <w:tcPr>
            <w:tcW w:w="2161" w:type="dxa"/>
          </w:tcPr>
          <w:p>
            <w:pPr>
              <w:pStyle w:val="TableParagraph"/>
              <w:spacing w:line="350" w:lineRule="exact"/>
              <w:ind w:left="105"/>
              <w:jc w:val="left"/>
              <w:rPr>
                <w:sz w:val="32"/>
              </w:rPr>
            </w:pPr>
            <w:r>
              <w:rPr>
                <w:sz w:val="32"/>
              </w:rPr>
              <w:t>-4.69339</w:t>
            </w:r>
          </w:p>
        </w:tc>
        <w:tc>
          <w:tcPr>
            <w:tcW w:w="2161" w:type="dxa"/>
          </w:tcPr>
          <w:p>
            <w:pPr>
              <w:pStyle w:val="TableParagraph"/>
              <w:spacing w:line="350" w:lineRule="exact"/>
              <w:ind w:left="105"/>
              <w:jc w:val="left"/>
              <w:rPr>
                <w:sz w:val="32"/>
              </w:rPr>
            </w:pPr>
            <w:r>
              <w:rPr>
                <w:sz w:val="32"/>
              </w:rPr>
              <w:t>-5.09459</w:t>
            </w:r>
          </w:p>
        </w:tc>
      </w:tr>
      <w:tr>
        <w:trPr>
          <w:trHeight w:val="364" w:hRule="atLeast"/>
        </w:trPr>
        <w:tc>
          <w:tcPr>
            <w:tcW w:w="2161" w:type="dxa"/>
          </w:tcPr>
          <w:p>
            <w:pPr>
              <w:pStyle w:val="TableParagraph"/>
              <w:spacing w:line="344" w:lineRule="exact"/>
              <w:ind w:left="105"/>
              <w:jc w:val="left"/>
              <w:rPr>
                <w:sz w:val="32"/>
              </w:rPr>
            </w:pPr>
            <w:r>
              <w:rPr>
                <w:sz w:val="32"/>
              </w:rPr>
              <w:t>50-54</w:t>
            </w:r>
          </w:p>
        </w:tc>
        <w:tc>
          <w:tcPr>
            <w:tcW w:w="2161" w:type="dxa"/>
          </w:tcPr>
          <w:p>
            <w:pPr>
              <w:pStyle w:val="TableParagraph"/>
              <w:spacing w:line="344" w:lineRule="exact"/>
              <w:ind w:left="105"/>
              <w:jc w:val="left"/>
              <w:rPr>
                <w:sz w:val="32"/>
              </w:rPr>
            </w:pPr>
            <w:r>
              <w:rPr>
                <w:sz w:val="32"/>
              </w:rPr>
              <w:t>-4.29218</w:t>
            </w:r>
          </w:p>
        </w:tc>
        <w:tc>
          <w:tcPr>
            <w:tcW w:w="2161" w:type="dxa"/>
          </w:tcPr>
          <w:p>
            <w:pPr>
              <w:pStyle w:val="TableParagraph"/>
              <w:spacing w:line="344" w:lineRule="exact"/>
              <w:ind w:left="105"/>
              <w:jc w:val="left"/>
              <w:rPr>
                <w:sz w:val="32"/>
              </w:rPr>
            </w:pPr>
            <w:r>
              <w:rPr>
                <w:sz w:val="32"/>
              </w:rPr>
              <w:t>-4.67066</w:t>
            </w:r>
          </w:p>
        </w:tc>
      </w:tr>
      <w:tr>
        <w:trPr>
          <w:trHeight w:val="369" w:hRule="atLeast"/>
        </w:trPr>
        <w:tc>
          <w:tcPr>
            <w:tcW w:w="2161" w:type="dxa"/>
          </w:tcPr>
          <w:p>
            <w:pPr>
              <w:pStyle w:val="TableParagraph"/>
              <w:spacing w:line="349" w:lineRule="exact"/>
              <w:ind w:left="105"/>
              <w:jc w:val="left"/>
              <w:rPr>
                <w:sz w:val="32"/>
              </w:rPr>
            </w:pPr>
            <w:r>
              <w:rPr>
                <w:sz w:val="32"/>
              </w:rPr>
              <w:t>55-59</w:t>
            </w:r>
          </w:p>
        </w:tc>
        <w:tc>
          <w:tcPr>
            <w:tcW w:w="2161" w:type="dxa"/>
          </w:tcPr>
          <w:p>
            <w:pPr>
              <w:pStyle w:val="TableParagraph"/>
              <w:spacing w:line="349" w:lineRule="exact"/>
              <w:ind w:left="105"/>
              <w:jc w:val="left"/>
              <w:rPr>
                <w:sz w:val="32"/>
              </w:rPr>
            </w:pPr>
            <w:r>
              <w:rPr>
                <w:sz w:val="32"/>
              </w:rPr>
              <w:t>-3.89156</w:t>
            </w:r>
          </w:p>
        </w:tc>
        <w:tc>
          <w:tcPr>
            <w:tcW w:w="2161" w:type="dxa"/>
          </w:tcPr>
          <w:p>
            <w:pPr>
              <w:pStyle w:val="TableParagraph"/>
              <w:spacing w:line="349" w:lineRule="exact"/>
              <w:ind w:left="105"/>
              <w:jc w:val="left"/>
              <w:rPr>
                <w:sz w:val="32"/>
              </w:rPr>
            </w:pPr>
            <w:r>
              <w:rPr>
                <w:sz w:val="32"/>
              </w:rPr>
              <w:t>-4.23485</w:t>
            </w:r>
          </w:p>
        </w:tc>
      </w:tr>
      <w:tr>
        <w:trPr>
          <w:trHeight w:val="369" w:hRule="atLeast"/>
        </w:trPr>
        <w:tc>
          <w:tcPr>
            <w:tcW w:w="2161" w:type="dxa"/>
          </w:tcPr>
          <w:p>
            <w:pPr>
              <w:pStyle w:val="TableParagraph"/>
              <w:spacing w:line="349" w:lineRule="exact"/>
              <w:ind w:left="105"/>
              <w:jc w:val="left"/>
              <w:rPr>
                <w:sz w:val="32"/>
              </w:rPr>
            </w:pPr>
            <w:r>
              <w:rPr>
                <w:sz w:val="32"/>
              </w:rPr>
              <w:t>60-64</w:t>
            </w:r>
          </w:p>
        </w:tc>
        <w:tc>
          <w:tcPr>
            <w:tcW w:w="2161" w:type="dxa"/>
          </w:tcPr>
          <w:p>
            <w:pPr>
              <w:pStyle w:val="TableParagraph"/>
              <w:spacing w:line="349" w:lineRule="exact"/>
              <w:ind w:left="105"/>
              <w:jc w:val="left"/>
              <w:rPr>
                <w:sz w:val="32"/>
              </w:rPr>
            </w:pPr>
            <w:r>
              <w:rPr>
                <w:sz w:val="32"/>
              </w:rPr>
              <w:t>-3.43914</w:t>
            </w:r>
          </w:p>
        </w:tc>
        <w:tc>
          <w:tcPr>
            <w:tcW w:w="2161" w:type="dxa"/>
          </w:tcPr>
          <w:p>
            <w:pPr>
              <w:pStyle w:val="TableParagraph"/>
              <w:spacing w:line="349" w:lineRule="exact"/>
              <w:ind w:left="105"/>
              <w:jc w:val="left"/>
              <w:rPr>
                <w:sz w:val="32"/>
              </w:rPr>
            </w:pPr>
            <w:r>
              <w:rPr>
                <w:sz w:val="32"/>
              </w:rPr>
              <w:t>-3.68448</w:t>
            </w:r>
          </w:p>
        </w:tc>
      </w:tr>
    </w:tbl>
    <w:p>
      <w:pPr>
        <w:pStyle w:val="BodyText"/>
        <w:rPr>
          <w:sz w:val="26"/>
        </w:rPr>
      </w:pPr>
    </w:p>
    <w:p>
      <w:pPr>
        <w:pStyle w:val="BodyText"/>
        <w:spacing w:before="10"/>
        <w:rPr>
          <w:sz w:val="27"/>
        </w:rPr>
      </w:pPr>
    </w:p>
    <w:p>
      <w:pPr>
        <w:pStyle w:val="BodyText"/>
        <w:spacing w:line="477" w:lineRule="auto" w:before="1"/>
        <w:ind w:left="220" w:right="522"/>
      </w:pPr>
      <w:r>
        <w:rPr>
          <w:position w:val="2"/>
        </w:rPr>
        <w:t>For obtaining estimated parameters b</w:t>
      </w:r>
      <w:r>
        <w:rPr>
          <w:sz w:val="16"/>
        </w:rPr>
        <w:t>x</w:t>
      </w:r>
      <w:r>
        <w:rPr>
          <w:position w:val="2"/>
        </w:rPr>
        <w:t>̂ and k</w:t>
      </w:r>
      <w:r>
        <w:rPr>
          <w:sz w:val="16"/>
        </w:rPr>
        <w:t>t</w:t>
      </w:r>
      <w:r>
        <w:rPr>
          <w:position w:val="2"/>
        </w:rPr>
        <w:t>̂ , we can use Singular Value decomposition </w:t>
      </w:r>
      <w:r>
        <w:rPr>
          <w:spacing w:val="-78"/>
          <w:position w:val="2"/>
        </w:rPr>
        <w:t>Method</w:t>
      </w:r>
      <w:r>
        <w:rPr>
          <w:spacing w:val="-58"/>
          <w:position w:val="2"/>
        </w:rPr>
        <w:t> </w:t>
      </w:r>
      <w:r>
        <w:rPr/>
        <w:t>on matrix S, where S </w:t>
      </w:r>
      <w:r>
        <w:rPr>
          <w:spacing w:val="-3"/>
        </w:rPr>
        <w:t>is </w:t>
      </w:r>
      <w:r>
        <w:rPr/>
        <w:t>given </w:t>
      </w:r>
      <w:r>
        <w:rPr>
          <w:spacing w:val="-4"/>
        </w:rPr>
        <w:t>by,</w:t>
      </w:r>
    </w:p>
    <w:p>
      <w:pPr>
        <w:spacing w:after="0" w:line="477" w:lineRule="auto"/>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tabs>
          <w:tab w:pos="6495" w:val="left" w:leader="dot"/>
        </w:tabs>
        <w:spacing w:before="70"/>
        <w:ind w:left="3163" w:right="0" w:firstLine="0"/>
        <w:jc w:val="left"/>
        <w:rPr>
          <w:sz w:val="23"/>
        </w:rPr>
      </w:pPr>
      <w:r>
        <w:rPr>
          <w:b/>
          <w:sz w:val="36"/>
        </w:rPr>
        <w:t>s</w:t>
      </w:r>
      <w:r>
        <w:rPr>
          <w:b/>
          <w:position w:val="-2"/>
          <w:sz w:val="23"/>
        </w:rPr>
        <w:t>xt</w:t>
      </w:r>
      <w:r>
        <w:rPr>
          <w:b/>
          <w:sz w:val="36"/>
        </w:rPr>
        <w:t>=</w:t>
      </w:r>
      <w:r>
        <w:rPr>
          <w:b/>
          <w:spacing w:val="-3"/>
          <w:sz w:val="36"/>
        </w:rPr>
        <w:t> </w:t>
      </w:r>
      <w:r>
        <w:rPr>
          <w:b/>
          <w:sz w:val="36"/>
        </w:rPr>
        <w:t>ln(m</w:t>
      </w:r>
      <w:r>
        <w:rPr>
          <w:b/>
          <w:position w:val="-2"/>
          <w:sz w:val="23"/>
        </w:rPr>
        <w:t>x,t</w:t>
      </w:r>
      <w:r>
        <w:rPr>
          <w:b/>
          <w:sz w:val="36"/>
        </w:rPr>
        <w:t>)-</w:t>
      </w:r>
      <w:r>
        <w:rPr>
          <w:b/>
          <w:spacing w:val="3"/>
          <w:sz w:val="36"/>
        </w:rPr>
        <w:t> </w:t>
      </w:r>
      <w:r>
        <w:rPr>
          <w:b/>
          <w:sz w:val="36"/>
        </w:rPr>
        <w:t>a</w:t>
      </w:r>
      <w:r>
        <w:rPr>
          <w:b/>
          <w:position w:val="-2"/>
          <w:sz w:val="23"/>
        </w:rPr>
        <w:t>x</w:t>
      </w:r>
      <w:r>
        <w:rPr>
          <w:b/>
          <w:sz w:val="36"/>
        </w:rPr>
        <w:t>̂</w:t>
        <w:tab/>
      </w:r>
      <w:r>
        <w:rPr>
          <w:position w:val="-2"/>
          <w:sz w:val="23"/>
        </w:rPr>
        <w:t>(4.2)</w:t>
      </w:r>
    </w:p>
    <w:p>
      <w:pPr>
        <w:pStyle w:val="BodyText"/>
        <w:spacing w:before="3"/>
        <w:rPr>
          <w:sz w:val="36"/>
        </w:rPr>
      </w:pPr>
    </w:p>
    <w:p>
      <w:pPr>
        <w:pStyle w:val="BodyText"/>
        <w:ind w:left="220"/>
      </w:pPr>
      <w:r>
        <w:rPr/>
        <w:t>Note that, S is a 16*8 matrix whose elements are obtained from equation (4.2)</w:t>
      </w:r>
    </w:p>
    <w:p>
      <w:pPr>
        <w:pStyle w:val="BodyText"/>
        <w:rPr>
          <w:sz w:val="26"/>
        </w:rPr>
      </w:pPr>
    </w:p>
    <w:p>
      <w:pPr>
        <w:pStyle w:val="BodyText"/>
        <w:spacing w:before="179"/>
        <w:ind w:left="705"/>
      </w:pPr>
      <w:r>
        <w:rPr/>
        <w:t>On doing Singular Value Decomposition on S,we have got the following form S=U∑V</w:t>
      </w:r>
      <w:r>
        <w:rPr>
          <w:vertAlign w:val="superscript"/>
        </w:rPr>
        <w:t>T</w:t>
      </w:r>
    </w:p>
    <w:p>
      <w:pPr>
        <w:pStyle w:val="BodyText"/>
        <w:spacing w:before="6"/>
        <w:rPr>
          <w:sz w:val="41"/>
        </w:rPr>
      </w:pPr>
    </w:p>
    <w:p>
      <w:pPr>
        <w:pStyle w:val="BodyText"/>
        <w:spacing w:line="480" w:lineRule="auto"/>
        <w:ind w:left="220" w:right="566" w:firstLine="364"/>
      </w:pPr>
      <w:r>
        <w:rPr/>
        <w:t>Where ∑ is the diagonal matrix, diagonal elements being the Eigen Values of the matrix SS</w:t>
      </w:r>
      <w:r>
        <w:rPr>
          <w:vertAlign w:val="superscript"/>
        </w:rPr>
        <w:t>T.</w:t>
      </w:r>
      <w:r>
        <w:rPr>
          <w:vertAlign w:val="baseline"/>
        </w:rPr>
        <w:t> U and V are the corresponding Left and Right Singular vectors of S.</w:t>
      </w:r>
    </w:p>
    <w:p>
      <w:pPr>
        <w:pStyle w:val="BodyText"/>
        <w:spacing w:line="480" w:lineRule="auto" w:before="197"/>
        <w:ind w:left="220" w:right="597" w:firstLine="302"/>
      </w:pPr>
      <w:r>
        <w:rPr/>
        <w:t>Lee Carter suggested that the approximation to the 1</w:t>
      </w:r>
      <w:r>
        <w:rPr>
          <w:vertAlign w:val="superscript"/>
        </w:rPr>
        <w:t>st</w:t>
      </w:r>
      <w:r>
        <w:rPr>
          <w:vertAlign w:val="baseline"/>
        </w:rPr>
        <w:t> term of the singular value </w:t>
      </w:r>
      <w:r>
        <w:rPr>
          <w:position w:val="2"/>
          <w:vertAlign w:val="baseline"/>
        </w:rPr>
        <w:t>decomposition of S would give the estimated value b</w:t>
      </w:r>
      <w:r>
        <w:rPr>
          <w:sz w:val="16"/>
          <w:vertAlign w:val="baseline"/>
        </w:rPr>
        <w:t>x</w:t>
      </w:r>
      <w:r>
        <w:rPr>
          <w:position w:val="2"/>
          <w:vertAlign w:val="baseline"/>
        </w:rPr>
        <w:t>̂ and k</w:t>
      </w:r>
      <w:r>
        <w:rPr>
          <w:sz w:val="16"/>
          <w:vertAlign w:val="baseline"/>
        </w:rPr>
        <w:t>t</w:t>
      </w:r>
      <w:r>
        <w:rPr>
          <w:position w:val="2"/>
          <w:vertAlign w:val="baseline"/>
        </w:rPr>
        <w:t>̂</w:t>
      </w:r>
    </w:p>
    <w:p>
      <w:pPr>
        <w:pStyle w:val="BodyText"/>
        <w:spacing w:line="470" w:lineRule="auto" w:before="200"/>
        <w:ind w:left="220" w:right="964" w:firstLine="364"/>
      </w:pPr>
      <w:r>
        <w:rPr/>
        <w:t>In other words according to Lee Carter, the 1</w:t>
      </w:r>
      <w:r>
        <w:rPr>
          <w:vertAlign w:val="superscript"/>
        </w:rPr>
        <w:t>st</w:t>
      </w:r>
      <w:r>
        <w:rPr>
          <w:vertAlign w:val="baseline"/>
        </w:rPr>
        <w:t> column of left singular matrix ie U would </w:t>
      </w:r>
      <w:r>
        <w:rPr>
          <w:position w:val="2"/>
          <w:vertAlign w:val="baseline"/>
        </w:rPr>
        <w:t>give the estimated value b</w:t>
      </w:r>
      <w:r>
        <w:rPr>
          <w:sz w:val="16"/>
          <w:vertAlign w:val="baseline"/>
        </w:rPr>
        <w:t>x</w:t>
      </w:r>
      <w:r>
        <w:rPr>
          <w:position w:val="2"/>
          <w:vertAlign w:val="baseline"/>
        </w:rPr>
        <w:t>̂ and the 1</w:t>
      </w:r>
      <w:r>
        <w:rPr>
          <w:position w:val="2"/>
          <w:vertAlign w:val="superscript"/>
        </w:rPr>
        <w:t>st</w:t>
      </w:r>
      <w:r>
        <w:rPr>
          <w:position w:val="2"/>
          <w:vertAlign w:val="baseline"/>
        </w:rPr>
        <w:t> column of right singular matrix ie V would give the estimated value k</w:t>
      </w:r>
      <w:r>
        <w:rPr>
          <w:sz w:val="16"/>
          <w:vertAlign w:val="baseline"/>
        </w:rPr>
        <w:t>t</w:t>
      </w:r>
      <w:r>
        <w:rPr>
          <w:position w:val="2"/>
          <w:vertAlign w:val="baseline"/>
        </w:rPr>
        <w:t>̂</w:t>
      </w:r>
    </w:p>
    <w:p>
      <w:pPr>
        <w:pStyle w:val="BodyText"/>
        <w:spacing w:line="480" w:lineRule="auto" w:before="212"/>
        <w:ind w:left="220" w:firstLine="485"/>
      </w:pPr>
      <w:r>
        <w:rPr/>
        <w:t>The Lee Carter Model is so popular due to its simplicity for the parameter estimation by the Singular Value Decomposition method.</w:t>
      </w:r>
    </w:p>
    <w:p>
      <w:pPr>
        <w:pStyle w:val="BodyText"/>
        <w:rPr>
          <w:sz w:val="26"/>
        </w:rPr>
      </w:pPr>
    </w:p>
    <w:p>
      <w:pPr>
        <w:pStyle w:val="BodyText"/>
        <w:rPr>
          <w:sz w:val="26"/>
        </w:rPr>
      </w:pPr>
    </w:p>
    <w:p>
      <w:pPr>
        <w:pStyle w:val="BodyText"/>
        <w:spacing w:before="11"/>
        <w:rPr>
          <w:sz w:val="30"/>
        </w:rPr>
      </w:pPr>
    </w:p>
    <w:p>
      <w:pPr>
        <w:pStyle w:val="Heading2"/>
        <w:numPr>
          <w:ilvl w:val="0"/>
          <w:numId w:val="7"/>
        </w:numPr>
        <w:tabs>
          <w:tab w:pos="831" w:val="left" w:leader="none"/>
        </w:tabs>
        <w:spacing w:line="422" w:lineRule="auto" w:before="0" w:after="0"/>
        <w:ind w:left="1185" w:right="586" w:hanging="903"/>
        <w:jc w:val="left"/>
        <w:rPr>
          <w:u w:val="none"/>
        </w:rPr>
      </w:pPr>
      <w:r>
        <w:rPr>
          <w:w w:val="105"/>
          <w:u w:val="single"/>
        </w:rPr>
        <w:t>An Altern</w:t>
      </w:r>
      <w:r>
        <w:rPr>
          <w:smallCaps/>
          <w:w w:val="105"/>
          <w:u w:val="single"/>
        </w:rPr>
        <w:t>a</w:t>
      </w:r>
      <w:r>
        <w:rPr>
          <w:smallCaps w:val="0"/>
          <w:w w:val="105"/>
          <w:u w:val="single"/>
        </w:rPr>
        <w:t>tive Appro</w:t>
      </w:r>
      <w:r>
        <w:rPr>
          <w:smallCaps/>
          <w:w w:val="105"/>
          <w:u w:val="single"/>
        </w:rPr>
        <w:t>ac</w:t>
      </w:r>
      <w:r>
        <w:rPr>
          <w:smallCaps w:val="0"/>
          <w:w w:val="105"/>
          <w:u w:val="single"/>
        </w:rPr>
        <w:t>h of </w:t>
      </w:r>
      <w:r>
        <w:rPr>
          <w:smallCaps/>
          <w:w w:val="105"/>
          <w:u w:val="single"/>
        </w:rPr>
        <w:t>estima</w:t>
      </w:r>
      <w:r>
        <w:rPr>
          <w:smallCaps w:val="0"/>
          <w:w w:val="105"/>
          <w:u w:val="single"/>
        </w:rPr>
        <w:t>ting the P</w:t>
      </w:r>
      <w:r>
        <w:rPr>
          <w:smallCaps/>
          <w:w w:val="105"/>
          <w:u w:val="single"/>
        </w:rPr>
        <w:t>ara</w:t>
      </w:r>
      <w:r>
        <w:rPr>
          <w:smallCaps w:val="0"/>
          <w:w w:val="105"/>
          <w:u w:val="single"/>
        </w:rPr>
        <w:t>meters of the Lee </w:t>
      </w:r>
      <w:r>
        <w:rPr>
          <w:smallCaps/>
          <w:w w:val="105"/>
          <w:u w:val="single"/>
        </w:rPr>
        <w:t>Ca</w:t>
      </w:r>
      <w:r>
        <w:rPr>
          <w:smallCaps w:val="0"/>
          <w:w w:val="105"/>
          <w:u w:val="single"/>
        </w:rPr>
        <w:t>rter</w:t>
      </w:r>
      <w:r>
        <w:rPr>
          <w:smallCaps w:val="0"/>
          <w:spacing w:val="42"/>
          <w:w w:val="105"/>
          <w:u w:val="single"/>
        </w:rPr>
        <w:t> </w:t>
      </w:r>
      <w:r>
        <w:rPr>
          <w:smallCaps w:val="0"/>
          <w:w w:val="105"/>
          <w:u w:val="single"/>
        </w:rPr>
        <w:t>Model:</w:t>
      </w:r>
    </w:p>
    <w:p>
      <w:pPr>
        <w:pStyle w:val="BodyText"/>
        <w:rPr>
          <w:rFonts w:ascii="Arial"/>
          <w:b/>
          <w:sz w:val="20"/>
        </w:rPr>
      </w:pPr>
    </w:p>
    <w:p>
      <w:pPr>
        <w:pStyle w:val="BodyText"/>
        <w:rPr>
          <w:rFonts w:ascii="Arial"/>
          <w:b/>
          <w:sz w:val="20"/>
        </w:rPr>
      </w:pPr>
    </w:p>
    <w:p>
      <w:pPr>
        <w:pStyle w:val="BodyText"/>
        <w:spacing w:before="10"/>
        <w:rPr>
          <w:rFonts w:ascii="Arial"/>
          <w:b/>
          <w:sz w:val="17"/>
        </w:rPr>
      </w:pPr>
    </w:p>
    <w:p>
      <w:pPr>
        <w:pStyle w:val="BodyText"/>
        <w:spacing w:line="480" w:lineRule="auto" w:before="90"/>
        <w:ind w:left="220" w:right="597" w:firstLine="1286"/>
      </w:pPr>
      <w:r>
        <w:rPr/>
        <w:t>As an alternative way of SVD method, Lee Carter suggested a slightly approximated method to estimate the parameters of the model.</w:t>
      </w:r>
    </w:p>
    <w:p>
      <w:pPr>
        <w:spacing w:after="0" w:line="480" w:lineRule="auto"/>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line="480" w:lineRule="auto" w:before="77"/>
        <w:ind w:left="220" w:right="528" w:firstLine="965"/>
        <w:jc w:val="both"/>
      </w:pPr>
      <w:r>
        <w:rPr>
          <w:spacing w:val="-3"/>
        </w:rPr>
        <w:t>We </w:t>
      </w:r>
      <w:r>
        <w:rPr/>
        <w:t>can see that this model can’t </w:t>
      </w:r>
      <w:r>
        <w:rPr>
          <w:spacing w:val="-3"/>
        </w:rPr>
        <w:t>be </w:t>
      </w:r>
      <w:r>
        <w:rPr/>
        <w:t>fitted by ordinary regression method, because there are </w:t>
      </w:r>
      <w:r>
        <w:rPr>
          <w:spacing w:val="-3"/>
        </w:rPr>
        <w:t>no </w:t>
      </w:r>
      <w:r>
        <w:rPr/>
        <w:t>given regressors. Thus </w:t>
      </w:r>
      <w:r>
        <w:rPr>
          <w:spacing w:val="-3"/>
        </w:rPr>
        <w:t>in </w:t>
      </w:r>
      <w:r>
        <w:rPr/>
        <w:t>order to obtain a least square solution of equation (3),we apply a close approximation assuming the error terms are homoscedastic.</w:t>
      </w:r>
    </w:p>
    <w:p>
      <w:pPr>
        <w:pStyle w:val="BodyText"/>
        <w:spacing w:before="202"/>
        <w:ind w:left="1123"/>
        <w:jc w:val="both"/>
      </w:pPr>
      <w:r>
        <w:rPr/>
        <w:t>We have,</w:t>
      </w:r>
    </w:p>
    <w:p>
      <w:pPr>
        <w:pStyle w:val="BodyText"/>
        <w:rPr>
          <w:sz w:val="26"/>
        </w:rPr>
      </w:pPr>
    </w:p>
    <w:p>
      <w:pPr>
        <w:pStyle w:val="Heading4"/>
        <w:spacing w:line="391" w:lineRule="auto" w:before="168"/>
        <w:ind w:left="2760" w:right="2998" w:firstLine="460"/>
      </w:pPr>
      <w:r>
        <w:rPr/>
        <w:t>∑</w:t>
      </w:r>
      <w:r>
        <w:rPr>
          <w:vertAlign w:val="subscript"/>
        </w:rPr>
        <w:t>x</w:t>
      </w:r>
      <w:r>
        <w:rPr>
          <w:vertAlign w:val="baseline"/>
        </w:rPr>
        <w:t> ln(m</w:t>
      </w:r>
      <w:r>
        <w:rPr>
          <w:vertAlign w:val="subscript"/>
        </w:rPr>
        <w:t>x,t</w:t>
      </w:r>
      <w:r>
        <w:rPr>
          <w:vertAlign w:val="baseline"/>
        </w:rPr>
        <w:t>)=∑</w:t>
      </w:r>
      <w:r>
        <w:rPr>
          <w:vertAlign w:val="subscript"/>
        </w:rPr>
        <w:t>x</w:t>
      </w:r>
      <w:r>
        <w:rPr>
          <w:vertAlign w:val="baseline"/>
        </w:rPr>
        <w:t> (a</w:t>
      </w:r>
      <w:r>
        <w:rPr>
          <w:vertAlign w:val="subscript"/>
        </w:rPr>
        <w:t>x</w:t>
      </w:r>
      <w:r>
        <w:rPr>
          <w:vertAlign w:val="baseline"/>
        </w:rPr>
        <w:t>+b</w:t>
      </w:r>
      <w:r>
        <w:rPr>
          <w:vertAlign w:val="subscript"/>
        </w:rPr>
        <w:t>x</w:t>
      </w:r>
      <w:r>
        <w:rPr>
          <w:vertAlign w:val="baseline"/>
        </w:rPr>
        <w:t>k</w:t>
      </w:r>
      <w:r>
        <w:rPr>
          <w:vertAlign w:val="subscript"/>
        </w:rPr>
        <w:t>t</w:t>
      </w:r>
      <w:r>
        <w:rPr>
          <w:vertAlign w:val="baseline"/>
        </w:rPr>
        <w:t>) Or, ∑</w:t>
      </w:r>
      <w:r>
        <w:rPr>
          <w:vertAlign w:val="subscript"/>
        </w:rPr>
        <w:t>x</w:t>
      </w:r>
      <w:r>
        <w:rPr>
          <w:vertAlign w:val="baseline"/>
        </w:rPr>
        <w:t> ln(m</w:t>
      </w:r>
      <w:r>
        <w:rPr>
          <w:vertAlign w:val="subscript"/>
        </w:rPr>
        <w:t>x,t</w:t>
      </w:r>
      <w:r>
        <w:rPr>
          <w:vertAlign w:val="baseline"/>
        </w:rPr>
        <w:t>)=∑</w:t>
      </w:r>
      <w:r>
        <w:rPr>
          <w:vertAlign w:val="subscript"/>
        </w:rPr>
        <w:t>x</w:t>
      </w:r>
      <w:r>
        <w:rPr>
          <w:vertAlign w:val="baseline"/>
        </w:rPr>
        <w:t>a</w:t>
      </w:r>
      <w:r>
        <w:rPr>
          <w:vertAlign w:val="subscript"/>
        </w:rPr>
        <w:t>x</w:t>
      </w:r>
      <w:r>
        <w:rPr>
          <w:vertAlign w:val="baseline"/>
        </w:rPr>
        <w:t> + ∑</w:t>
      </w:r>
      <w:r>
        <w:rPr>
          <w:vertAlign w:val="subscript"/>
        </w:rPr>
        <w:t>x</w:t>
      </w:r>
      <w:r>
        <w:rPr>
          <w:vertAlign w:val="baseline"/>
        </w:rPr>
        <w:t> b</w:t>
      </w:r>
      <w:r>
        <w:rPr>
          <w:vertAlign w:val="subscript"/>
        </w:rPr>
        <w:t>x</w:t>
      </w:r>
      <w:r>
        <w:rPr>
          <w:vertAlign w:val="baseline"/>
        </w:rPr>
        <w:t>k</w:t>
      </w:r>
      <w:r>
        <w:rPr>
          <w:vertAlign w:val="subscript"/>
        </w:rPr>
        <w:t>t</w:t>
      </w:r>
      <w:r>
        <w:rPr>
          <w:vertAlign w:val="baseline"/>
        </w:rPr>
        <w:t> Or, ∑</w:t>
      </w:r>
      <w:r>
        <w:rPr>
          <w:vertAlign w:val="subscript"/>
        </w:rPr>
        <w:t>x</w:t>
      </w:r>
      <w:r>
        <w:rPr>
          <w:vertAlign w:val="baseline"/>
        </w:rPr>
        <w:t> {ln(m</w:t>
      </w:r>
      <w:r>
        <w:rPr>
          <w:vertAlign w:val="subscript"/>
        </w:rPr>
        <w:t>x,t</w:t>
      </w:r>
      <w:r>
        <w:rPr>
          <w:vertAlign w:val="baseline"/>
        </w:rPr>
        <w:t>)-a</w:t>
      </w:r>
      <w:r>
        <w:rPr>
          <w:vertAlign w:val="subscript"/>
        </w:rPr>
        <w:t>x</w:t>
      </w:r>
      <w:r>
        <w:rPr>
          <w:vertAlign w:val="baseline"/>
        </w:rPr>
        <w:t> }= k</w:t>
      </w:r>
      <w:r>
        <w:rPr>
          <w:vertAlign w:val="subscript"/>
        </w:rPr>
        <w:t>t</w:t>
      </w:r>
      <w:r>
        <w:rPr>
          <w:vertAlign w:val="baseline"/>
        </w:rPr>
        <w:t>∑</w:t>
      </w:r>
      <w:r>
        <w:rPr>
          <w:vertAlign w:val="subscript"/>
        </w:rPr>
        <w:t>x</w:t>
      </w:r>
      <w:r>
        <w:rPr>
          <w:vertAlign w:val="baseline"/>
        </w:rPr>
        <w:t> b</w:t>
      </w:r>
      <w:r>
        <w:rPr>
          <w:vertAlign w:val="subscript"/>
        </w:rPr>
        <w:t>x</w:t>
      </w:r>
    </w:p>
    <w:p>
      <w:pPr>
        <w:pStyle w:val="Heading5"/>
        <w:spacing w:before="9"/>
        <w:ind w:left="0" w:right="628"/>
        <w:jc w:val="right"/>
      </w:pPr>
      <w:r>
        <w:rPr/>
        <w:pict>
          <v:shape style="position:absolute;margin-left:211.5pt;margin-top:.310309pt;width:186.75pt;height:29.25pt;mso-position-horizontal-relative:page;mso-position-vertical-relative:paragraph;z-index:15752192" type="#_x0000_t202" filled="false" stroked="true" strokeweight=".75pt" strokecolor="#000000">
            <v:textbox inset="0,0,0,0">
              <w:txbxContent>
                <w:p>
                  <w:pPr>
                    <w:spacing w:before="77"/>
                    <w:ind w:left="511" w:right="0" w:firstLine="0"/>
                    <w:jc w:val="left"/>
                    <w:rPr>
                      <w:b/>
                      <w:sz w:val="36"/>
                    </w:rPr>
                  </w:pPr>
                  <w:r>
                    <w:rPr>
                      <w:b/>
                      <w:sz w:val="36"/>
                    </w:rPr>
                    <w:t>k</w:t>
                  </w:r>
                  <w:r>
                    <w:rPr>
                      <w:b/>
                      <w:sz w:val="36"/>
                      <w:vertAlign w:val="subscript"/>
                    </w:rPr>
                    <w:t>t</w:t>
                  </w:r>
                  <w:r>
                    <w:rPr>
                      <w:b/>
                      <w:sz w:val="36"/>
                      <w:vertAlign w:val="baseline"/>
                    </w:rPr>
                    <w:t>̂=∑</w:t>
                  </w:r>
                  <w:r>
                    <w:rPr>
                      <w:b/>
                      <w:sz w:val="36"/>
                      <w:vertAlign w:val="subscript"/>
                    </w:rPr>
                    <w:t>x</w:t>
                  </w:r>
                  <w:r>
                    <w:rPr>
                      <w:b/>
                      <w:sz w:val="36"/>
                      <w:vertAlign w:val="baseline"/>
                    </w:rPr>
                    <w:t>{ln(m</w:t>
                  </w:r>
                  <w:r>
                    <w:rPr>
                      <w:b/>
                      <w:sz w:val="36"/>
                      <w:vertAlign w:val="subscript"/>
                    </w:rPr>
                    <w:t>x,t</w:t>
                  </w:r>
                  <w:r>
                    <w:rPr>
                      <w:b/>
                      <w:sz w:val="36"/>
                      <w:vertAlign w:val="baseline"/>
                    </w:rPr>
                    <w:t>)-</w:t>
                  </w:r>
                  <w:r>
                    <w:rPr>
                      <w:rFonts w:ascii="Arimo" w:hAnsi="Arimo"/>
                      <w:b/>
                      <w:sz w:val="36"/>
                      <w:vertAlign w:val="baseline"/>
                    </w:rPr>
                    <w:t>a</w:t>
                  </w:r>
                  <w:r>
                    <w:rPr>
                      <w:rFonts w:ascii="Arimo" w:hAnsi="Arimo"/>
                      <w:b/>
                      <w:sz w:val="36"/>
                      <w:vertAlign w:val="subscript"/>
                    </w:rPr>
                    <w:t>x</w:t>
                  </w:r>
                  <w:r>
                    <w:rPr>
                      <w:rFonts w:ascii="Arimo" w:hAnsi="Arimo"/>
                      <w:b/>
                      <w:sz w:val="36"/>
                      <w:vertAlign w:val="baseline"/>
                    </w:rPr>
                    <w:t>̂ </w:t>
                  </w:r>
                  <w:r>
                    <w:rPr>
                      <w:b/>
                      <w:sz w:val="36"/>
                      <w:vertAlign w:val="baseline"/>
                    </w:rPr>
                    <w:t>}</w:t>
                  </w:r>
                </w:p>
              </w:txbxContent>
            </v:textbox>
            <v:stroke dashstyle="solid"/>
            <w10:wrap type="none"/>
          </v:shape>
        </w:pict>
      </w:r>
      <w:r>
        <w:rPr/>
        <w:t>…………(as, ∑</w:t>
      </w:r>
      <w:r>
        <w:rPr>
          <w:vertAlign w:val="subscript"/>
        </w:rPr>
        <w:t>x</w:t>
      </w:r>
      <w:r>
        <w:rPr>
          <w:vertAlign w:val="baseline"/>
        </w:rPr>
        <w:t> b</w:t>
      </w:r>
      <w:r>
        <w:rPr>
          <w:vertAlign w:val="subscript"/>
        </w:rPr>
        <w:t>x</w:t>
      </w:r>
      <w:r>
        <w:rPr>
          <w:spacing w:val="-56"/>
          <w:vertAlign w:val="baseline"/>
        </w:rPr>
        <w:t> </w:t>
      </w:r>
      <w:r>
        <w:rPr>
          <w:vertAlign w:val="baseline"/>
        </w:rPr>
        <w:t>=1)</w:t>
      </w:r>
    </w:p>
    <w:p>
      <w:pPr>
        <w:pStyle w:val="BodyText"/>
        <w:rPr>
          <w:sz w:val="20"/>
        </w:rPr>
      </w:pPr>
    </w:p>
    <w:p>
      <w:pPr>
        <w:pStyle w:val="BodyText"/>
        <w:rPr>
          <w:sz w:val="20"/>
        </w:rPr>
      </w:pPr>
    </w:p>
    <w:p>
      <w:pPr>
        <w:pStyle w:val="BodyText"/>
        <w:rPr>
          <w:sz w:val="20"/>
        </w:rPr>
      </w:pPr>
    </w:p>
    <w:p>
      <w:pPr>
        <w:pStyle w:val="BodyText"/>
        <w:spacing w:before="2"/>
        <w:rPr>
          <w:sz w:val="16"/>
        </w:rPr>
      </w:pPr>
    </w:p>
    <w:tbl>
      <w:tblPr>
        <w:tblW w:w="0" w:type="auto"/>
        <w:jc w:val="left"/>
        <w:tblInd w:w="1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2132"/>
        <w:gridCol w:w="2300"/>
      </w:tblGrid>
      <w:tr>
        <w:trPr>
          <w:trHeight w:val="417" w:hRule="atLeast"/>
        </w:trPr>
        <w:tc>
          <w:tcPr>
            <w:tcW w:w="2137" w:type="dxa"/>
          </w:tcPr>
          <w:p>
            <w:pPr>
              <w:pStyle w:val="TableParagraph"/>
              <w:spacing w:line="367" w:lineRule="exact"/>
              <w:ind w:left="110"/>
              <w:jc w:val="left"/>
              <w:rPr>
                <w:b/>
                <w:sz w:val="32"/>
              </w:rPr>
            </w:pPr>
            <w:r>
              <w:rPr>
                <w:b/>
                <w:sz w:val="32"/>
              </w:rPr>
              <w:t>Time Interval</w:t>
            </w:r>
          </w:p>
        </w:tc>
        <w:tc>
          <w:tcPr>
            <w:tcW w:w="2132" w:type="dxa"/>
          </w:tcPr>
          <w:p>
            <w:pPr>
              <w:pStyle w:val="TableParagraph"/>
              <w:spacing w:line="366" w:lineRule="exact"/>
              <w:ind w:left="105"/>
              <w:jc w:val="left"/>
              <w:rPr>
                <w:b/>
                <w:sz w:val="32"/>
              </w:rPr>
            </w:pPr>
            <w:r>
              <w:rPr>
                <w:b/>
                <w:position w:val="2"/>
                <w:sz w:val="32"/>
              </w:rPr>
              <w:t>k</w:t>
            </w:r>
            <w:r>
              <w:rPr>
                <w:b/>
                <w:sz w:val="21"/>
              </w:rPr>
              <w:t>t</w:t>
            </w:r>
            <w:r>
              <w:rPr>
                <w:b/>
                <w:position w:val="2"/>
                <w:sz w:val="32"/>
              </w:rPr>
              <w:t>̂(Males)</w:t>
            </w:r>
          </w:p>
        </w:tc>
        <w:tc>
          <w:tcPr>
            <w:tcW w:w="2300" w:type="dxa"/>
          </w:tcPr>
          <w:p>
            <w:pPr>
              <w:pStyle w:val="TableParagraph"/>
              <w:spacing w:line="366" w:lineRule="exact"/>
              <w:ind w:left="105"/>
              <w:jc w:val="left"/>
              <w:rPr>
                <w:b/>
                <w:sz w:val="32"/>
              </w:rPr>
            </w:pPr>
            <w:r>
              <w:rPr>
                <w:b/>
                <w:position w:val="2"/>
                <w:sz w:val="32"/>
              </w:rPr>
              <w:t>k</w:t>
            </w:r>
            <w:r>
              <w:rPr>
                <w:b/>
                <w:sz w:val="21"/>
              </w:rPr>
              <w:t>t</w:t>
            </w:r>
            <w:r>
              <w:rPr>
                <w:b/>
                <w:position w:val="2"/>
                <w:sz w:val="32"/>
              </w:rPr>
              <w:t>̂(Females)</w:t>
            </w:r>
          </w:p>
        </w:tc>
      </w:tr>
      <w:tr>
        <w:trPr>
          <w:trHeight w:val="364" w:hRule="atLeast"/>
        </w:trPr>
        <w:tc>
          <w:tcPr>
            <w:tcW w:w="2137" w:type="dxa"/>
          </w:tcPr>
          <w:p>
            <w:pPr>
              <w:pStyle w:val="TableParagraph"/>
              <w:spacing w:line="344" w:lineRule="exact"/>
              <w:ind w:left="110"/>
              <w:jc w:val="left"/>
              <w:rPr>
                <w:sz w:val="32"/>
              </w:rPr>
            </w:pPr>
            <w:r>
              <w:rPr>
                <w:sz w:val="32"/>
              </w:rPr>
              <w:t>1971-75</w:t>
            </w:r>
          </w:p>
        </w:tc>
        <w:tc>
          <w:tcPr>
            <w:tcW w:w="2132" w:type="dxa"/>
          </w:tcPr>
          <w:p>
            <w:pPr>
              <w:pStyle w:val="TableParagraph"/>
              <w:spacing w:line="344" w:lineRule="exact"/>
              <w:ind w:left="105"/>
              <w:jc w:val="left"/>
              <w:rPr>
                <w:sz w:val="32"/>
              </w:rPr>
            </w:pPr>
            <w:r>
              <w:rPr>
                <w:sz w:val="32"/>
              </w:rPr>
              <w:t>4.70424</w:t>
            </w:r>
          </w:p>
        </w:tc>
        <w:tc>
          <w:tcPr>
            <w:tcW w:w="2300" w:type="dxa"/>
          </w:tcPr>
          <w:p>
            <w:pPr>
              <w:pStyle w:val="TableParagraph"/>
              <w:spacing w:line="344" w:lineRule="exact"/>
              <w:ind w:left="105"/>
              <w:jc w:val="left"/>
              <w:rPr>
                <w:sz w:val="32"/>
              </w:rPr>
            </w:pPr>
            <w:r>
              <w:rPr>
                <w:sz w:val="32"/>
              </w:rPr>
              <w:t>6.76470</w:t>
            </w:r>
          </w:p>
        </w:tc>
      </w:tr>
      <w:tr>
        <w:trPr>
          <w:trHeight w:val="369" w:hRule="atLeast"/>
        </w:trPr>
        <w:tc>
          <w:tcPr>
            <w:tcW w:w="2137" w:type="dxa"/>
          </w:tcPr>
          <w:p>
            <w:pPr>
              <w:pStyle w:val="TableParagraph"/>
              <w:spacing w:line="349" w:lineRule="exact"/>
              <w:ind w:left="110"/>
              <w:jc w:val="left"/>
              <w:rPr>
                <w:sz w:val="32"/>
              </w:rPr>
            </w:pPr>
            <w:r>
              <w:rPr>
                <w:sz w:val="32"/>
              </w:rPr>
              <w:t>1976-80</w:t>
            </w:r>
          </w:p>
        </w:tc>
        <w:tc>
          <w:tcPr>
            <w:tcW w:w="2132" w:type="dxa"/>
          </w:tcPr>
          <w:p>
            <w:pPr>
              <w:pStyle w:val="TableParagraph"/>
              <w:spacing w:line="349" w:lineRule="exact"/>
              <w:ind w:left="105"/>
              <w:jc w:val="left"/>
              <w:rPr>
                <w:sz w:val="32"/>
              </w:rPr>
            </w:pPr>
            <w:r>
              <w:rPr>
                <w:sz w:val="32"/>
              </w:rPr>
              <w:t>3.36151</w:t>
            </w:r>
          </w:p>
        </w:tc>
        <w:tc>
          <w:tcPr>
            <w:tcW w:w="2300" w:type="dxa"/>
          </w:tcPr>
          <w:p>
            <w:pPr>
              <w:pStyle w:val="TableParagraph"/>
              <w:spacing w:line="349" w:lineRule="exact"/>
              <w:ind w:left="105"/>
              <w:jc w:val="left"/>
              <w:rPr>
                <w:sz w:val="32"/>
              </w:rPr>
            </w:pPr>
            <w:r>
              <w:rPr>
                <w:sz w:val="32"/>
              </w:rPr>
              <w:t>4.48144</w:t>
            </w:r>
          </w:p>
        </w:tc>
      </w:tr>
      <w:tr>
        <w:trPr>
          <w:trHeight w:val="369" w:hRule="atLeast"/>
        </w:trPr>
        <w:tc>
          <w:tcPr>
            <w:tcW w:w="2137" w:type="dxa"/>
          </w:tcPr>
          <w:p>
            <w:pPr>
              <w:pStyle w:val="TableParagraph"/>
              <w:spacing w:line="349" w:lineRule="exact"/>
              <w:ind w:left="110"/>
              <w:jc w:val="left"/>
              <w:rPr>
                <w:sz w:val="32"/>
              </w:rPr>
            </w:pPr>
            <w:r>
              <w:rPr>
                <w:sz w:val="32"/>
              </w:rPr>
              <w:t>1981-85</w:t>
            </w:r>
          </w:p>
        </w:tc>
        <w:tc>
          <w:tcPr>
            <w:tcW w:w="2132" w:type="dxa"/>
          </w:tcPr>
          <w:p>
            <w:pPr>
              <w:pStyle w:val="TableParagraph"/>
              <w:spacing w:line="349" w:lineRule="exact"/>
              <w:ind w:left="105"/>
              <w:jc w:val="left"/>
              <w:rPr>
                <w:sz w:val="32"/>
              </w:rPr>
            </w:pPr>
            <w:r>
              <w:rPr>
                <w:sz w:val="32"/>
              </w:rPr>
              <w:t>1.52039</w:t>
            </w:r>
          </w:p>
        </w:tc>
        <w:tc>
          <w:tcPr>
            <w:tcW w:w="2300" w:type="dxa"/>
          </w:tcPr>
          <w:p>
            <w:pPr>
              <w:pStyle w:val="TableParagraph"/>
              <w:spacing w:line="349" w:lineRule="exact"/>
              <w:ind w:left="105"/>
              <w:jc w:val="left"/>
              <w:rPr>
                <w:sz w:val="32"/>
              </w:rPr>
            </w:pPr>
            <w:r>
              <w:rPr>
                <w:sz w:val="32"/>
              </w:rPr>
              <w:t>2.63195</w:t>
            </w:r>
          </w:p>
        </w:tc>
      </w:tr>
      <w:tr>
        <w:trPr>
          <w:trHeight w:val="369" w:hRule="atLeast"/>
        </w:trPr>
        <w:tc>
          <w:tcPr>
            <w:tcW w:w="2137" w:type="dxa"/>
          </w:tcPr>
          <w:p>
            <w:pPr>
              <w:pStyle w:val="TableParagraph"/>
              <w:spacing w:line="350" w:lineRule="exact"/>
              <w:ind w:left="110"/>
              <w:jc w:val="left"/>
              <w:rPr>
                <w:sz w:val="32"/>
              </w:rPr>
            </w:pPr>
            <w:r>
              <w:rPr>
                <w:sz w:val="32"/>
              </w:rPr>
              <w:t>1986-90</w:t>
            </w:r>
          </w:p>
        </w:tc>
        <w:tc>
          <w:tcPr>
            <w:tcW w:w="2132" w:type="dxa"/>
          </w:tcPr>
          <w:p>
            <w:pPr>
              <w:pStyle w:val="TableParagraph"/>
              <w:spacing w:line="350" w:lineRule="exact"/>
              <w:ind w:left="105"/>
              <w:jc w:val="left"/>
              <w:rPr>
                <w:sz w:val="32"/>
              </w:rPr>
            </w:pPr>
            <w:r>
              <w:rPr>
                <w:sz w:val="32"/>
              </w:rPr>
              <w:t>0.03838</w:t>
            </w:r>
          </w:p>
        </w:tc>
        <w:tc>
          <w:tcPr>
            <w:tcW w:w="2300" w:type="dxa"/>
          </w:tcPr>
          <w:p>
            <w:pPr>
              <w:pStyle w:val="TableParagraph"/>
              <w:spacing w:line="350" w:lineRule="exact"/>
              <w:ind w:left="105"/>
              <w:jc w:val="left"/>
              <w:rPr>
                <w:sz w:val="32"/>
              </w:rPr>
            </w:pPr>
            <w:r>
              <w:rPr>
                <w:sz w:val="32"/>
              </w:rPr>
              <w:t>0.60218</w:t>
            </w:r>
          </w:p>
        </w:tc>
      </w:tr>
      <w:tr>
        <w:trPr>
          <w:trHeight w:val="364" w:hRule="atLeast"/>
        </w:trPr>
        <w:tc>
          <w:tcPr>
            <w:tcW w:w="2137" w:type="dxa"/>
          </w:tcPr>
          <w:p>
            <w:pPr>
              <w:pStyle w:val="TableParagraph"/>
              <w:spacing w:line="344" w:lineRule="exact"/>
              <w:ind w:left="110"/>
              <w:jc w:val="left"/>
              <w:rPr>
                <w:sz w:val="32"/>
              </w:rPr>
            </w:pPr>
            <w:r>
              <w:rPr>
                <w:sz w:val="32"/>
              </w:rPr>
              <w:t>1991-95</w:t>
            </w:r>
          </w:p>
        </w:tc>
        <w:tc>
          <w:tcPr>
            <w:tcW w:w="2132" w:type="dxa"/>
          </w:tcPr>
          <w:p>
            <w:pPr>
              <w:pStyle w:val="TableParagraph"/>
              <w:spacing w:line="344" w:lineRule="exact"/>
              <w:ind w:left="105"/>
              <w:jc w:val="left"/>
              <w:rPr>
                <w:sz w:val="32"/>
              </w:rPr>
            </w:pPr>
            <w:r>
              <w:rPr>
                <w:sz w:val="32"/>
              </w:rPr>
              <w:t>-1.29917</w:t>
            </w:r>
          </w:p>
        </w:tc>
        <w:tc>
          <w:tcPr>
            <w:tcW w:w="2300" w:type="dxa"/>
          </w:tcPr>
          <w:p>
            <w:pPr>
              <w:pStyle w:val="TableParagraph"/>
              <w:spacing w:line="344" w:lineRule="exact"/>
              <w:ind w:left="105"/>
              <w:jc w:val="left"/>
              <w:rPr>
                <w:sz w:val="32"/>
              </w:rPr>
            </w:pPr>
            <w:r>
              <w:rPr>
                <w:sz w:val="32"/>
              </w:rPr>
              <w:t>-1.01617</w:t>
            </w:r>
          </w:p>
        </w:tc>
      </w:tr>
      <w:tr>
        <w:trPr>
          <w:trHeight w:val="369" w:hRule="atLeast"/>
        </w:trPr>
        <w:tc>
          <w:tcPr>
            <w:tcW w:w="2137" w:type="dxa"/>
          </w:tcPr>
          <w:p>
            <w:pPr>
              <w:pStyle w:val="TableParagraph"/>
              <w:spacing w:line="349" w:lineRule="exact"/>
              <w:ind w:left="110"/>
              <w:jc w:val="left"/>
              <w:rPr>
                <w:sz w:val="32"/>
              </w:rPr>
            </w:pPr>
            <w:r>
              <w:rPr>
                <w:sz w:val="32"/>
              </w:rPr>
              <w:t>1996-2000</w:t>
            </w:r>
          </w:p>
        </w:tc>
        <w:tc>
          <w:tcPr>
            <w:tcW w:w="2132" w:type="dxa"/>
          </w:tcPr>
          <w:p>
            <w:pPr>
              <w:pStyle w:val="TableParagraph"/>
              <w:spacing w:line="349" w:lineRule="exact"/>
              <w:ind w:left="105"/>
              <w:jc w:val="left"/>
              <w:rPr>
                <w:sz w:val="32"/>
              </w:rPr>
            </w:pPr>
            <w:r>
              <w:rPr>
                <w:sz w:val="32"/>
              </w:rPr>
              <w:t>-1.23955</w:t>
            </w:r>
          </w:p>
        </w:tc>
        <w:tc>
          <w:tcPr>
            <w:tcW w:w="2300" w:type="dxa"/>
          </w:tcPr>
          <w:p>
            <w:pPr>
              <w:pStyle w:val="TableParagraph"/>
              <w:spacing w:line="349" w:lineRule="exact"/>
              <w:ind w:left="105"/>
              <w:jc w:val="left"/>
              <w:rPr>
                <w:sz w:val="32"/>
              </w:rPr>
            </w:pPr>
            <w:r>
              <w:rPr>
                <w:sz w:val="32"/>
              </w:rPr>
              <w:t>-1.52106</w:t>
            </w:r>
          </w:p>
        </w:tc>
      </w:tr>
      <w:tr>
        <w:trPr>
          <w:trHeight w:val="369" w:hRule="atLeast"/>
        </w:trPr>
        <w:tc>
          <w:tcPr>
            <w:tcW w:w="2137" w:type="dxa"/>
          </w:tcPr>
          <w:p>
            <w:pPr>
              <w:pStyle w:val="TableParagraph"/>
              <w:spacing w:line="349" w:lineRule="exact"/>
              <w:ind w:left="110"/>
              <w:jc w:val="left"/>
              <w:rPr>
                <w:sz w:val="32"/>
              </w:rPr>
            </w:pPr>
            <w:r>
              <w:rPr>
                <w:sz w:val="32"/>
              </w:rPr>
              <w:t>2001-05</w:t>
            </w:r>
          </w:p>
        </w:tc>
        <w:tc>
          <w:tcPr>
            <w:tcW w:w="2132" w:type="dxa"/>
          </w:tcPr>
          <w:p>
            <w:pPr>
              <w:pStyle w:val="TableParagraph"/>
              <w:spacing w:line="349" w:lineRule="exact"/>
              <w:ind w:left="105"/>
              <w:jc w:val="left"/>
              <w:rPr>
                <w:sz w:val="32"/>
              </w:rPr>
            </w:pPr>
            <w:r>
              <w:rPr>
                <w:sz w:val="32"/>
              </w:rPr>
              <w:t>-2.86194</w:t>
            </w:r>
          </w:p>
        </w:tc>
        <w:tc>
          <w:tcPr>
            <w:tcW w:w="2300" w:type="dxa"/>
          </w:tcPr>
          <w:p>
            <w:pPr>
              <w:pStyle w:val="TableParagraph"/>
              <w:spacing w:line="349" w:lineRule="exact"/>
              <w:ind w:left="105"/>
              <w:jc w:val="left"/>
              <w:rPr>
                <w:sz w:val="32"/>
              </w:rPr>
            </w:pPr>
            <w:r>
              <w:rPr>
                <w:sz w:val="32"/>
              </w:rPr>
              <w:t>-4.22619</w:t>
            </w:r>
          </w:p>
        </w:tc>
      </w:tr>
      <w:tr>
        <w:trPr>
          <w:trHeight w:val="369" w:hRule="atLeast"/>
        </w:trPr>
        <w:tc>
          <w:tcPr>
            <w:tcW w:w="2137" w:type="dxa"/>
          </w:tcPr>
          <w:p>
            <w:pPr>
              <w:pStyle w:val="TableParagraph"/>
              <w:spacing w:line="349" w:lineRule="exact"/>
              <w:ind w:left="110"/>
              <w:jc w:val="left"/>
              <w:rPr>
                <w:sz w:val="32"/>
              </w:rPr>
            </w:pPr>
            <w:r>
              <w:rPr>
                <w:sz w:val="32"/>
              </w:rPr>
              <w:t>2006-10</w:t>
            </w:r>
          </w:p>
        </w:tc>
        <w:tc>
          <w:tcPr>
            <w:tcW w:w="2132" w:type="dxa"/>
          </w:tcPr>
          <w:p>
            <w:pPr>
              <w:pStyle w:val="TableParagraph"/>
              <w:spacing w:line="349" w:lineRule="exact"/>
              <w:ind w:left="105"/>
              <w:jc w:val="left"/>
              <w:rPr>
                <w:sz w:val="32"/>
              </w:rPr>
            </w:pPr>
            <w:r>
              <w:rPr>
                <w:sz w:val="32"/>
              </w:rPr>
              <w:t>-4.22387</w:t>
            </w:r>
          </w:p>
        </w:tc>
        <w:tc>
          <w:tcPr>
            <w:tcW w:w="2300" w:type="dxa"/>
          </w:tcPr>
          <w:p>
            <w:pPr>
              <w:pStyle w:val="TableParagraph"/>
              <w:spacing w:line="349" w:lineRule="exact"/>
              <w:ind w:left="105"/>
              <w:jc w:val="left"/>
              <w:rPr>
                <w:sz w:val="32"/>
              </w:rPr>
            </w:pPr>
            <w:r>
              <w:rPr>
                <w:sz w:val="32"/>
              </w:rPr>
              <w:t>-7.71685</w:t>
            </w:r>
          </w:p>
        </w:tc>
      </w:tr>
    </w:tbl>
    <w:p>
      <w:pPr>
        <w:pStyle w:val="BodyText"/>
        <w:rPr>
          <w:sz w:val="20"/>
        </w:rPr>
      </w:pPr>
    </w:p>
    <w:p>
      <w:pPr>
        <w:pStyle w:val="BodyText"/>
        <w:spacing w:before="9"/>
        <w:rPr>
          <w:sz w:val="25"/>
        </w:rPr>
      </w:pPr>
    </w:p>
    <w:p>
      <w:pPr>
        <w:pStyle w:val="BodyText"/>
        <w:spacing w:line="477" w:lineRule="auto" w:before="89"/>
        <w:ind w:left="941" w:right="530" w:firstLine="1685"/>
      </w:pPr>
      <w:r>
        <w:rPr>
          <w:spacing w:val="-3"/>
          <w:position w:val="2"/>
        </w:rPr>
        <w:t>We also </w:t>
      </w:r>
      <w:r>
        <w:rPr>
          <w:position w:val="2"/>
        </w:rPr>
        <w:t>see that the estimated values k</w:t>
      </w:r>
      <w:r>
        <w:rPr>
          <w:sz w:val="16"/>
        </w:rPr>
        <w:t>t</w:t>
      </w:r>
      <w:r>
        <w:rPr>
          <w:position w:val="2"/>
        </w:rPr>
        <w:t>̂ for both males and females </w:t>
      </w:r>
      <w:r>
        <w:rPr>
          <w:spacing w:val="-80"/>
          <w:position w:val="2"/>
        </w:rPr>
        <w:t>add</w:t>
      </w:r>
      <w:r>
        <w:rPr>
          <w:spacing w:val="-58"/>
          <w:position w:val="2"/>
        </w:rPr>
        <w:t> </w:t>
      </w:r>
      <w:r>
        <w:rPr/>
        <w:t>up to 0,which meets one of the assumptions suggested by Lee-Carter.</w:t>
      </w:r>
    </w:p>
    <w:p>
      <w:pPr>
        <w:pStyle w:val="BodyText"/>
        <w:spacing w:line="477" w:lineRule="auto" w:before="3"/>
        <w:ind w:left="941" w:right="725" w:firstLine="1502"/>
      </w:pPr>
      <w:r>
        <w:rPr>
          <w:position w:val="2"/>
        </w:rPr>
        <w:t>An estimate of </w:t>
      </w:r>
      <w:r>
        <w:rPr>
          <w:b/>
          <w:position w:val="2"/>
        </w:rPr>
        <w:t>b</w:t>
      </w:r>
      <w:r>
        <w:rPr>
          <w:b/>
          <w:sz w:val="16"/>
        </w:rPr>
        <w:t>x</w:t>
      </w:r>
      <w:r>
        <w:rPr>
          <w:b/>
          <w:position w:val="2"/>
        </w:rPr>
        <w:t>, </w:t>
      </w:r>
      <w:r>
        <w:rPr>
          <w:position w:val="2"/>
        </w:rPr>
        <w:t>suggested by Lee Carter ,is obtained by regressing </w:t>
      </w:r>
      <w:r>
        <w:rPr>
          <w:b/>
          <w:position w:val="2"/>
        </w:rPr>
        <w:t>∑</w:t>
      </w:r>
      <w:r>
        <w:rPr>
          <w:b/>
          <w:sz w:val="16"/>
        </w:rPr>
        <w:t>t </w:t>
      </w:r>
      <w:r>
        <w:rPr>
          <w:b/>
          <w:position w:val="2"/>
        </w:rPr>
        <w:t>(ln(m</w:t>
      </w:r>
      <w:r>
        <w:rPr>
          <w:b/>
          <w:sz w:val="16"/>
        </w:rPr>
        <w:t>x,t</w:t>
      </w:r>
      <w:r>
        <w:rPr>
          <w:b/>
          <w:position w:val="2"/>
        </w:rPr>
        <w:t>)-a</w:t>
      </w:r>
      <w:r>
        <w:rPr>
          <w:b/>
          <w:sz w:val="16"/>
        </w:rPr>
        <w:t>x </w:t>
      </w:r>
      <w:r>
        <w:rPr>
          <w:b/>
          <w:position w:val="2"/>
        </w:rPr>
        <w:t>) </w:t>
      </w:r>
      <w:r>
        <w:rPr>
          <w:position w:val="2"/>
        </w:rPr>
        <w:t>on </w:t>
      </w:r>
      <w:r>
        <w:rPr>
          <w:b/>
          <w:position w:val="2"/>
        </w:rPr>
        <w:t>k</w:t>
      </w:r>
      <w:r>
        <w:rPr>
          <w:b/>
          <w:sz w:val="16"/>
        </w:rPr>
        <w:t>t, </w:t>
      </w:r>
      <w:r>
        <w:rPr>
          <w:position w:val="2"/>
        </w:rPr>
        <w:t>which can be obtained by minimizing the sum of squares of errors</w:t>
      </w:r>
    </w:p>
    <w:p>
      <w:pPr>
        <w:spacing w:after="0" w:line="477" w:lineRule="auto"/>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before="72"/>
        <w:ind w:left="941"/>
      </w:pPr>
      <w:r>
        <w:rPr/>
        <w:t>i.e. , we have to minimize,</w:t>
      </w:r>
    </w:p>
    <w:p>
      <w:pPr>
        <w:pStyle w:val="Heading4"/>
        <w:tabs>
          <w:tab w:pos="4167" w:val="left" w:leader="none"/>
        </w:tabs>
        <w:spacing w:before="135"/>
        <w:ind w:left="2885"/>
      </w:pPr>
      <w:r>
        <w:rPr/>
        <w:t>E= ∑</w:t>
      </w:r>
      <w:r>
        <w:rPr>
          <w:spacing w:val="27"/>
        </w:rPr>
        <w:t> </w:t>
      </w:r>
      <w:r>
        <w:rPr/>
        <w:t>e</w:t>
        <w:tab/>
      </w:r>
      <w:r>
        <w:rPr>
          <w:vertAlign w:val="superscript"/>
        </w:rPr>
        <w:t>2</w:t>
      </w:r>
      <w:r>
        <w:rPr>
          <w:vertAlign w:val="baseline"/>
        </w:rPr>
        <w:t> =</w:t>
      </w:r>
      <w:r>
        <w:rPr>
          <w:spacing w:val="2"/>
          <w:vertAlign w:val="baseline"/>
        </w:rPr>
        <w:t> </w:t>
      </w:r>
      <w:r>
        <w:rPr>
          <w:spacing w:val="-23"/>
          <w:vertAlign w:val="baseline"/>
        </w:rPr>
        <w:t>∑</w:t>
      </w:r>
    </w:p>
    <w:p>
      <w:pPr>
        <w:pStyle w:val="BodyText"/>
        <w:rPr>
          <w:sz w:val="42"/>
        </w:rPr>
      </w:pPr>
      <w:r>
        <w:rPr/>
        <w:br w:type="column"/>
      </w:r>
      <w:r>
        <w:rPr>
          <w:sz w:val="42"/>
        </w:rPr>
      </w:r>
    </w:p>
    <w:p>
      <w:pPr>
        <w:tabs>
          <w:tab w:pos="1201" w:val="left" w:leader="none"/>
        </w:tabs>
        <w:spacing w:line="160" w:lineRule="exact" w:before="0"/>
        <w:ind w:left="116" w:right="0" w:firstLine="0"/>
        <w:jc w:val="left"/>
        <w:rPr>
          <w:sz w:val="36"/>
        </w:rPr>
      </w:pPr>
      <w:r>
        <w:rPr>
          <w:sz w:val="36"/>
        </w:rPr>
        <w:t>{ln(m</w:t>
        <w:tab/>
        <w:t>)-a</w:t>
      </w:r>
      <w:r>
        <w:rPr>
          <w:spacing w:val="24"/>
          <w:sz w:val="36"/>
        </w:rPr>
        <w:t> </w:t>
      </w:r>
      <w:r>
        <w:rPr>
          <w:spacing w:val="-10"/>
          <w:sz w:val="36"/>
        </w:rPr>
        <w:t>-b</w:t>
      </w:r>
    </w:p>
    <w:p>
      <w:pPr>
        <w:pStyle w:val="BodyText"/>
        <w:rPr>
          <w:sz w:val="42"/>
        </w:rPr>
      </w:pPr>
      <w:r>
        <w:rPr/>
        <w:br w:type="column"/>
      </w:r>
      <w:r>
        <w:rPr>
          <w:sz w:val="42"/>
        </w:rPr>
      </w:r>
    </w:p>
    <w:p>
      <w:pPr>
        <w:spacing w:line="160" w:lineRule="exact" w:before="0"/>
        <w:ind w:left="77" w:right="0" w:firstLine="0"/>
        <w:jc w:val="left"/>
        <w:rPr>
          <w:sz w:val="36"/>
        </w:rPr>
      </w:pPr>
      <w:r>
        <w:rPr>
          <w:sz w:val="36"/>
        </w:rPr>
        <w:t>k }</w:t>
      </w:r>
      <w:r>
        <w:rPr>
          <w:sz w:val="36"/>
          <w:vertAlign w:val="superscript"/>
        </w:rPr>
        <w:t>2</w:t>
      </w:r>
    </w:p>
    <w:p>
      <w:pPr>
        <w:spacing w:after="0" w:line="160" w:lineRule="exact"/>
        <w:jc w:val="left"/>
        <w:rPr>
          <w:sz w:val="36"/>
        </w:rPr>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cols w:num="3" w:equalWidth="0">
            <w:col w:w="4924" w:space="40"/>
            <w:col w:w="2015" w:space="39"/>
            <w:col w:w="3082"/>
          </w:cols>
        </w:sectPr>
      </w:pPr>
    </w:p>
    <w:p>
      <w:pPr>
        <w:tabs>
          <w:tab w:pos="278" w:val="left" w:leader="none"/>
          <w:tab w:pos="1272" w:val="left" w:leader="none"/>
        </w:tabs>
        <w:spacing w:line="256" w:lineRule="exact" w:before="0"/>
        <w:ind w:left="0" w:right="0" w:firstLine="0"/>
        <w:jc w:val="right"/>
        <w:rPr>
          <w:sz w:val="23"/>
        </w:rPr>
      </w:pPr>
      <w:r>
        <w:rPr>
          <w:sz w:val="23"/>
        </w:rPr>
        <w:t>t</w:t>
        <w:tab/>
        <w:t>x,t</w:t>
        <w:tab/>
        <w:t>t</w:t>
      </w:r>
    </w:p>
    <w:p>
      <w:pPr>
        <w:spacing w:line="256" w:lineRule="exact" w:before="0"/>
        <w:ind w:left="0" w:right="0" w:firstLine="0"/>
        <w:jc w:val="right"/>
        <w:rPr>
          <w:sz w:val="23"/>
        </w:rPr>
      </w:pPr>
      <w:r>
        <w:rPr/>
        <w:br w:type="column"/>
      </w:r>
      <w:r>
        <w:rPr>
          <w:sz w:val="23"/>
        </w:rPr>
        <w:t>x,t</w:t>
      </w:r>
    </w:p>
    <w:p>
      <w:pPr>
        <w:tabs>
          <w:tab w:pos="774" w:val="left" w:leader="none"/>
        </w:tabs>
        <w:spacing w:line="256" w:lineRule="exact" w:before="0"/>
        <w:ind w:left="356" w:right="0" w:firstLine="0"/>
        <w:jc w:val="left"/>
        <w:rPr>
          <w:sz w:val="23"/>
        </w:rPr>
      </w:pPr>
      <w:r>
        <w:rPr/>
        <w:br w:type="column"/>
      </w:r>
      <w:r>
        <w:rPr>
          <w:sz w:val="23"/>
        </w:rPr>
        <w:t>x</w:t>
        <w:tab/>
        <w:t>x</w:t>
      </w:r>
      <w:r>
        <w:rPr>
          <w:spacing w:val="10"/>
          <w:sz w:val="23"/>
        </w:rPr>
        <w:t> </w:t>
      </w:r>
      <w:r>
        <w:rPr>
          <w:sz w:val="23"/>
        </w:rPr>
        <w:t>t</w:t>
      </w:r>
    </w:p>
    <w:p>
      <w:pPr>
        <w:spacing w:after="0" w:line="256" w:lineRule="exact"/>
        <w:jc w:val="left"/>
        <w:rPr>
          <w:sz w:val="23"/>
        </w:rPr>
        <w:sectPr>
          <w:type w:val="continuous"/>
          <w:pgSz w:w="12240" w:h="15840"/>
          <w:pgMar w:top="1360" w:bottom="1120" w:left="1220" w:right="920"/>
          <w:pgBorders w:offsetFrom="page">
            <w:top w:val="single" w:color="000000" w:space="24" w:sz="4"/>
            <w:left w:val="single" w:color="000000" w:space="24" w:sz="4"/>
            <w:bottom w:val="single" w:color="000000" w:space="24" w:sz="4"/>
            <w:right w:val="single" w:color="000000" w:space="24" w:sz="4"/>
          </w:pgBorders>
          <w:cols w:num="3" w:equalWidth="0">
            <w:col w:w="4991" w:space="40"/>
            <w:col w:w="1137" w:space="39"/>
            <w:col w:w="3893"/>
          </w:cols>
        </w:sectPr>
      </w:pPr>
    </w:p>
    <w:p>
      <w:pPr>
        <w:pStyle w:val="BodyText"/>
        <w:spacing w:before="6"/>
        <w:rPr>
          <w:sz w:val="10"/>
        </w:rPr>
      </w:pPr>
    </w:p>
    <w:p>
      <w:pPr>
        <w:pStyle w:val="BodyText"/>
        <w:spacing w:before="89"/>
        <w:ind w:left="941"/>
      </w:pPr>
      <w:r>
        <w:rPr>
          <w:position w:val="2"/>
        </w:rPr>
        <w:t>Differentiating both sides wrt b</w:t>
      </w:r>
      <w:r>
        <w:rPr>
          <w:sz w:val="16"/>
        </w:rPr>
        <w:t>x </w:t>
      </w:r>
      <w:r>
        <w:rPr>
          <w:position w:val="2"/>
        </w:rPr>
        <w:t>and equating with 0 we get,</w:t>
      </w:r>
    </w:p>
    <w:p>
      <w:pPr>
        <w:spacing w:line="172" w:lineRule="auto" w:before="162"/>
        <w:ind w:left="4705" w:right="0" w:firstLine="0"/>
        <w:jc w:val="left"/>
        <w:rPr>
          <w:sz w:val="44"/>
        </w:rPr>
      </w:pPr>
      <w:r>
        <w:rPr/>
        <w:pict>
          <v:rect style="position:absolute;margin-left:292.440002pt;margin-top:26.840603pt;width:28.8pt;height:1.44pt;mso-position-horizontal-relative:page;mso-position-vertical-relative:paragraph;z-index:-17127424" filled="true" fillcolor="#000000" stroked="false">
            <v:fill type="solid"/>
            <w10:wrap type="none"/>
          </v:rect>
        </w:pict>
      </w:r>
      <w:r>
        <w:rPr>
          <w:rFonts w:ascii="DejaVu Sans Condensed" w:eastAsia="DejaVu Sans Condensed"/>
          <w:w w:val="110"/>
          <w:sz w:val="32"/>
        </w:rPr>
        <w:t>𝑑𝐸 </w:t>
      </w:r>
      <w:r>
        <w:rPr>
          <w:w w:val="110"/>
          <w:position w:val="-25"/>
          <w:sz w:val="44"/>
        </w:rPr>
        <w:t>= 0</w:t>
      </w:r>
    </w:p>
    <w:p>
      <w:pPr>
        <w:spacing w:line="300" w:lineRule="exact" w:before="0"/>
        <w:ind w:left="4628" w:right="0" w:firstLine="0"/>
        <w:jc w:val="left"/>
        <w:rPr>
          <w:rFonts w:ascii="DejaVu Sans Condensed" w:eastAsia="DejaVu Sans Condensed"/>
          <w:sz w:val="32"/>
        </w:rPr>
      </w:pPr>
      <w:r>
        <w:rPr>
          <w:rFonts w:ascii="DejaVu Sans Condensed" w:eastAsia="DejaVu Sans Condensed"/>
          <w:w w:val="110"/>
          <w:sz w:val="32"/>
        </w:rPr>
        <w:t>𝑑bx</w:t>
      </w:r>
    </w:p>
    <w:p>
      <w:pPr>
        <w:pStyle w:val="BodyText"/>
        <w:spacing w:before="11"/>
        <w:rPr>
          <w:rFonts w:ascii="DejaVu Sans Condensed"/>
          <w:sz w:val="8"/>
        </w:rPr>
      </w:pPr>
    </w:p>
    <w:p>
      <w:pPr>
        <w:pStyle w:val="Heading4"/>
        <w:spacing w:line="352" w:lineRule="auto" w:before="85"/>
        <w:ind w:left="3015" w:right="2264" w:firstLine="139"/>
      </w:pPr>
      <w:r>
        <w:rPr>
          <w:rFonts w:ascii="DejaVu Sans Condensed" w:hAnsi="DejaVu Sans Condensed"/>
        </w:rPr>
        <w:t>Or</w:t>
      </w:r>
      <w:r>
        <w:rPr/>
        <w:t>, ∑</w:t>
      </w:r>
      <w:r>
        <w:rPr>
          <w:vertAlign w:val="subscript"/>
        </w:rPr>
        <w:t>t</w:t>
      </w:r>
      <w:r>
        <w:rPr>
          <w:vertAlign w:val="baseline"/>
        </w:rPr>
        <w:t> k</w:t>
      </w:r>
      <w:r>
        <w:rPr>
          <w:vertAlign w:val="subscript"/>
        </w:rPr>
        <w:t>t</w:t>
      </w:r>
      <w:r>
        <w:rPr>
          <w:vertAlign w:val="baseline"/>
        </w:rPr>
        <w:t>{ln(m</w:t>
      </w:r>
      <w:r>
        <w:rPr>
          <w:vertAlign w:val="subscript"/>
        </w:rPr>
        <w:t>x,t</w:t>
      </w:r>
      <w:r>
        <w:rPr>
          <w:vertAlign w:val="baseline"/>
        </w:rPr>
        <w:t>)-a</w:t>
      </w:r>
      <w:r>
        <w:rPr>
          <w:vertAlign w:val="subscript"/>
        </w:rPr>
        <w:t>x</w:t>
      </w:r>
      <w:r>
        <w:rPr>
          <w:vertAlign w:val="baseline"/>
        </w:rPr>
        <w:t>-b</w:t>
      </w:r>
      <w:r>
        <w:rPr>
          <w:vertAlign w:val="subscript"/>
        </w:rPr>
        <w:t>x</w:t>
      </w:r>
      <w:r>
        <w:rPr>
          <w:vertAlign w:val="baseline"/>
        </w:rPr>
        <w:t>k</w:t>
      </w:r>
      <w:r>
        <w:rPr>
          <w:vertAlign w:val="subscript"/>
        </w:rPr>
        <w:t>t</w:t>
      </w:r>
      <w:r>
        <w:rPr>
          <w:vertAlign w:val="baseline"/>
        </w:rPr>
        <w:t>} = 0 Or, ∑</w:t>
      </w:r>
      <w:r>
        <w:rPr>
          <w:vertAlign w:val="subscript"/>
        </w:rPr>
        <w:t>t</w:t>
      </w:r>
      <w:r>
        <w:rPr>
          <w:vertAlign w:val="baseline"/>
        </w:rPr>
        <w:t> k</w:t>
      </w:r>
      <w:r>
        <w:rPr>
          <w:vertAlign w:val="subscript"/>
        </w:rPr>
        <w:t>t</w:t>
      </w:r>
      <w:r>
        <w:rPr>
          <w:vertAlign w:val="baseline"/>
        </w:rPr>
        <w:t>{ln(m</w:t>
      </w:r>
      <w:r>
        <w:rPr>
          <w:vertAlign w:val="subscript"/>
        </w:rPr>
        <w:t>x,t</w:t>
      </w:r>
      <w:r>
        <w:rPr>
          <w:vertAlign w:val="baseline"/>
        </w:rPr>
        <w:t>)-a</w:t>
      </w:r>
      <w:r>
        <w:rPr>
          <w:vertAlign w:val="subscript"/>
        </w:rPr>
        <w:t>x</w:t>
      </w:r>
      <w:r>
        <w:rPr>
          <w:sz w:val="38"/>
          <w:vertAlign w:val="baseline"/>
        </w:rPr>
        <w:t>} = b</w:t>
      </w:r>
      <w:r>
        <w:rPr>
          <w:sz w:val="38"/>
          <w:vertAlign w:val="subscript"/>
        </w:rPr>
        <w:t>x</w:t>
      </w:r>
      <w:r>
        <w:rPr>
          <w:vertAlign w:val="baseline"/>
        </w:rPr>
        <w:t>∑</w:t>
      </w:r>
      <w:r>
        <w:rPr>
          <w:vertAlign w:val="subscript"/>
        </w:rPr>
        <w:t>t</w:t>
      </w:r>
      <w:r>
        <w:rPr>
          <w:vertAlign w:val="baseline"/>
        </w:rPr>
        <w:t> k</w:t>
      </w:r>
      <w:r>
        <w:rPr>
          <w:vertAlign w:val="subscript"/>
        </w:rPr>
        <w:t>t</w:t>
      </w:r>
      <w:r>
        <w:rPr>
          <w:vertAlign w:val="superscript"/>
        </w:rPr>
        <w:t>2</w:t>
      </w:r>
    </w:p>
    <w:p>
      <w:pPr>
        <w:pStyle w:val="BodyText"/>
        <w:rPr>
          <w:sz w:val="16"/>
        </w:rPr>
      </w:pPr>
      <w:r>
        <w:rPr/>
        <w:pict>
          <v:shape style="position:absolute;margin-left:227.25pt;margin-top:11.574505pt;width:237.75pt;height:41.25pt;mso-position-horizontal-relative:page;mso-position-vertical-relative:paragraph;z-index:-15704576;mso-wrap-distance-left:0;mso-wrap-distance-right:0" type="#_x0000_t202" filled="false" stroked="true" strokeweight=".75pt" strokecolor="#000000">
            <v:textbox inset="0,0,0,0">
              <w:txbxContent>
                <w:p>
                  <w:pPr>
                    <w:spacing w:before="76"/>
                    <w:ind w:left="287" w:right="0" w:firstLine="0"/>
                    <w:jc w:val="left"/>
                    <w:rPr>
                      <w:b/>
                      <w:sz w:val="36"/>
                    </w:rPr>
                  </w:pPr>
                  <w:r>
                    <w:rPr>
                      <w:b/>
                      <w:spacing w:val="8"/>
                      <w:sz w:val="36"/>
                    </w:rPr>
                    <w:t>b</w:t>
                  </w:r>
                  <w:r>
                    <w:rPr>
                      <w:b/>
                      <w:spacing w:val="8"/>
                      <w:sz w:val="36"/>
                      <w:vertAlign w:val="subscript"/>
                    </w:rPr>
                    <w:t>x</w:t>
                  </w:r>
                  <w:r>
                    <w:rPr>
                      <w:b/>
                      <w:spacing w:val="8"/>
                      <w:sz w:val="36"/>
                      <w:vertAlign w:val="baseline"/>
                    </w:rPr>
                    <w:t>̂=∑</w:t>
                  </w:r>
                  <w:r>
                    <w:rPr>
                      <w:b/>
                      <w:spacing w:val="8"/>
                      <w:sz w:val="36"/>
                      <w:vertAlign w:val="subscript"/>
                    </w:rPr>
                    <w:t>t</w:t>
                  </w:r>
                  <w:r>
                    <w:rPr>
                      <w:b/>
                      <w:spacing w:val="8"/>
                      <w:sz w:val="36"/>
                      <w:vertAlign w:val="baseline"/>
                    </w:rPr>
                    <w:t> </w:t>
                  </w:r>
                  <w:r>
                    <w:rPr>
                      <w:b/>
                      <w:sz w:val="36"/>
                      <w:vertAlign w:val="baseline"/>
                    </w:rPr>
                    <w:t>k</w:t>
                  </w:r>
                  <w:r>
                    <w:rPr>
                      <w:b/>
                      <w:sz w:val="36"/>
                      <w:vertAlign w:val="subscript"/>
                    </w:rPr>
                    <w:t>t</w:t>
                  </w:r>
                  <w:r>
                    <w:rPr>
                      <w:b/>
                      <w:sz w:val="36"/>
                      <w:vertAlign w:val="baseline"/>
                    </w:rPr>
                    <w:t>(ln(m</w:t>
                  </w:r>
                  <w:r>
                    <w:rPr>
                      <w:b/>
                      <w:sz w:val="36"/>
                      <w:vertAlign w:val="subscript"/>
                    </w:rPr>
                    <w:t>x,t</w:t>
                  </w:r>
                  <w:r>
                    <w:rPr>
                      <w:b/>
                      <w:sz w:val="36"/>
                      <w:vertAlign w:val="baseline"/>
                    </w:rPr>
                    <w:t>)-a</w:t>
                  </w:r>
                  <w:r>
                    <w:rPr>
                      <w:b/>
                      <w:sz w:val="36"/>
                      <w:vertAlign w:val="subscript"/>
                    </w:rPr>
                    <w:t>x</w:t>
                  </w:r>
                  <w:r>
                    <w:rPr>
                      <w:b/>
                      <w:sz w:val="36"/>
                      <w:vertAlign w:val="baseline"/>
                    </w:rPr>
                    <w:t> )/ ∑</w:t>
                  </w:r>
                  <w:r>
                    <w:rPr>
                      <w:b/>
                      <w:sz w:val="36"/>
                      <w:vertAlign w:val="subscript"/>
                    </w:rPr>
                    <w:t>t</w:t>
                  </w:r>
                  <w:r>
                    <w:rPr>
                      <w:b/>
                      <w:sz w:val="36"/>
                      <w:vertAlign w:val="baseline"/>
                    </w:rPr>
                    <w:t> k</w:t>
                  </w:r>
                  <w:r>
                    <w:rPr>
                      <w:b/>
                      <w:sz w:val="36"/>
                      <w:vertAlign w:val="subscript"/>
                    </w:rPr>
                    <w:t>t</w:t>
                  </w:r>
                  <w:r>
                    <w:rPr>
                      <w:b/>
                      <w:spacing w:val="-28"/>
                      <w:sz w:val="36"/>
                      <w:vertAlign w:val="baseline"/>
                    </w:rPr>
                    <w:t> </w:t>
                  </w:r>
                  <w:r>
                    <w:rPr>
                      <w:b/>
                      <w:spacing w:val="-119"/>
                      <w:sz w:val="36"/>
                      <w:vertAlign w:val="superscript"/>
                    </w:rPr>
                    <w:t>2</w:t>
                  </w:r>
                </w:p>
              </w:txbxContent>
            </v:textbox>
            <v:stroke dashstyle="solid"/>
            <w10:wrap type="topAndBottom"/>
          </v:shape>
        </w:pict>
      </w:r>
    </w:p>
    <w:p>
      <w:pPr>
        <w:pStyle w:val="BodyText"/>
        <w:rPr>
          <w:sz w:val="20"/>
        </w:rPr>
      </w:pPr>
    </w:p>
    <w:p>
      <w:pPr>
        <w:pStyle w:val="BodyText"/>
        <w:rPr>
          <w:sz w:val="20"/>
        </w:rPr>
      </w:pPr>
    </w:p>
    <w:p>
      <w:pPr>
        <w:pStyle w:val="BodyText"/>
        <w:rPr>
          <w:sz w:val="20"/>
        </w:rPr>
      </w:pPr>
    </w:p>
    <w:p>
      <w:pPr>
        <w:pStyle w:val="BodyText"/>
        <w:spacing w:before="7"/>
        <w:rPr>
          <w:sz w:val="14"/>
        </w:rPr>
      </w:pPr>
    </w:p>
    <w:tbl>
      <w:tblPr>
        <w:tblW w:w="0" w:type="auto"/>
        <w:jc w:val="left"/>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1"/>
        <w:gridCol w:w="2161"/>
        <w:gridCol w:w="2161"/>
      </w:tblGrid>
      <w:tr>
        <w:trPr>
          <w:trHeight w:val="369" w:hRule="atLeast"/>
        </w:trPr>
        <w:tc>
          <w:tcPr>
            <w:tcW w:w="2161" w:type="dxa"/>
          </w:tcPr>
          <w:p>
            <w:pPr>
              <w:pStyle w:val="TableParagraph"/>
              <w:spacing w:line="350" w:lineRule="exact"/>
              <w:ind w:left="105"/>
              <w:jc w:val="left"/>
              <w:rPr>
                <w:b/>
                <w:sz w:val="32"/>
              </w:rPr>
            </w:pPr>
            <w:r>
              <w:rPr>
                <w:b/>
                <w:sz w:val="32"/>
              </w:rPr>
              <w:t>Age group</w:t>
            </w:r>
          </w:p>
        </w:tc>
        <w:tc>
          <w:tcPr>
            <w:tcW w:w="2161" w:type="dxa"/>
          </w:tcPr>
          <w:p>
            <w:pPr>
              <w:pStyle w:val="TableParagraph"/>
              <w:spacing w:line="350" w:lineRule="exact"/>
              <w:ind w:left="105"/>
              <w:jc w:val="left"/>
              <w:rPr>
                <w:b/>
                <w:sz w:val="32"/>
              </w:rPr>
            </w:pPr>
            <w:r>
              <w:rPr>
                <w:b/>
                <w:position w:val="2"/>
                <w:sz w:val="32"/>
              </w:rPr>
              <w:t>b</w:t>
            </w:r>
            <w:r>
              <w:rPr>
                <w:b/>
                <w:sz w:val="21"/>
              </w:rPr>
              <w:t>x</w:t>
            </w:r>
            <w:r>
              <w:rPr>
                <w:b/>
                <w:position w:val="2"/>
                <w:sz w:val="32"/>
              </w:rPr>
              <w:t>̂ (males)</w:t>
            </w:r>
          </w:p>
        </w:tc>
        <w:tc>
          <w:tcPr>
            <w:tcW w:w="2161" w:type="dxa"/>
          </w:tcPr>
          <w:p>
            <w:pPr>
              <w:pStyle w:val="TableParagraph"/>
              <w:spacing w:line="350" w:lineRule="exact"/>
              <w:ind w:left="105"/>
              <w:jc w:val="left"/>
              <w:rPr>
                <w:b/>
                <w:sz w:val="32"/>
              </w:rPr>
            </w:pPr>
            <w:r>
              <w:rPr>
                <w:b/>
                <w:position w:val="2"/>
                <w:sz w:val="32"/>
              </w:rPr>
              <w:t>b</w:t>
            </w:r>
            <w:r>
              <w:rPr>
                <w:b/>
                <w:sz w:val="21"/>
              </w:rPr>
              <w:t>x</w:t>
            </w:r>
            <w:r>
              <w:rPr>
                <w:b/>
                <w:position w:val="2"/>
                <w:sz w:val="32"/>
              </w:rPr>
              <w:t>̂(females)</w:t>
            </w:r>
          </w:p>
        </w:tc>
      </w:tr>
      <w:tr>
        <w:trPr>
          <w:trHeight w:val="364" w:hRule="atLeast"/>
        </w:trPr>
        <w:tc>
          <w:tcPr>
            <w:tcW w:w="2161" w:type="dxa"/>
          </w:tcPr>
          <w:p>
            <w:pPr>
              <w:pStyle w:val="TableParagraph"/>
              <w:spacing w:line="344" w:lineRule="exact"/>
              <w:ind w:left="105"/>
              <w:jc w:val="left"/>
              <w:rPr>
                <w:sz w:val="32"/>
              </w:rPr>
            </w:pPr>
            <w:r>
              <w:rPr>
                <w:w w:val="100"/>
                <w:sz w:val="32"/>
              </w:rPr>
              <w:t>0</w:t>
            </w:r>
          </w:p>
        </w:tc>
        <w:tc>
          <w:tcPr>
            <w:tcW w:w="2161" w:type="dxa"/>
          </w:tcPr>
          <w:p>
            <w:pPr>
              <w:pStyle w:val="TableParagraph"/>
              <w:spacing w:line="344" w:lineRule="exact"/>
              <w:ind w:left="105"/>
              <w:jc w:val="left"/>
              <w:rPr>
                <w:sz w:val="32"/>
              </w:rPr>
            </w:pPr>
            <w:r>
              <w:rPr>
                <w:sz w:val="32"/>
              </w:rPr>
              <w:t>0.110042</w:t>
            </w:r>
          </w:p>
        </w:tc>
        <w:tc>
          <w:tcPr>
            <w:tcW w:w="2161" w:type="dxa"/>
          </w:tcPr>
          <w:p>
            <w:pPr>
              <w:pStyle w:val="TableParagraph"/>
              <w:spacing w:line="344" w:lineRule="exact"/>
              <w:ind w:left="105"/>
              <w:jc w:val="left"/>
              <w:rPr>
                <w:sz w:val="32"/>
              </w:rPr>
            </w:pPr>
            <w:r>
              <w:rPr>
                <w:sz w:val="32"/>
              </w:rPr>
              <w:t>0.072326</w:t>
            </w:r>
          </w:p>
        </w:tc>
      </w:tr>
      <w:tr>
        <w:trPr>
          <w:trHeight w:val="369" w:hRule="atLeast"/>
        </w:trPr>
        <w:tc>
          <w:tcPr>
            <w:tcW w:w="2161" w:type="dxa"/>
          </w:tcPr>
          <w:p>
            <w:pPr>
              <w:pStyle w:val="TableParagraph"/>
              <w:spacing w:line="349" w:lineRule="exact"/>
              <w:ind w:left="105"/>
              <w:jc w:val="left"/>
              <w:rPr>
                <w:sz w:val="32"/>
              </w:rPr>
            </w:pPr>
            <w:r>
              <w:rPr>
                <w:sz w:val="32"/>
              </w:rPr>
              <w:t>1-4</w:t>
            </w:r>
          </w:p>
        </w:tc>
        <w:tc>
          <w:tcPr>
            <w:tcW w:w="2161" w:type="dxa"/>
          </w:tcPr>
          <w:p>
            <w:pPr>
              <w:pStyle w:val="TableParagraph"/>
              <w:spacing w:line="349" w:lineRule="exact"/>
              <w:ind w:left="105"/>
              <w:jc w:val="left"/>
              <w:rPr>
                <w:sz w:val="32"/>
              </w:rPr>
            </w:pPr>
            <w:r>
              <w:rPr>
                <w:sz w:val="32"/>
              </w:rPr>
              <w:t>0.209365</w:t>
            </w:r>
          </w:p>
        </w:tc>
        <w:tc>
          <w:tcPr>
            <w:tcW w:w="2161" w:type="dxa"/>
          </w:tcPr>
          <w:p>
            <w:pPr>
              <w:pStyle w:val="TableParagraph"/>
              <w:spacing w:line="349" w:lineRule="exact"/>
              <w:ind w:left="105"/>
              <w:jc w:val="left"/>
              <w:rPr>
                <w:sz w:val="32"/>
              </w:rPr>
            </w:pPr>
            <w:r>
              <w:rPr>
                <w:sz w:val="32"/>
              </w:rPr>
              <w:t>0.133606</w:t>
            </w:r>
          </w:p>
        </w:tc>
      </w:tr>
      <w:tr>
        <w:trPr>
          <w:trHeight w:val="369" w:hRule="atLeast"/>
        </w:trPr>
        <w:tc>
          <w:tcPr>
            <w:tcW w:w="2161" w:type="dxa"/>
          </w:tcPr>
          <w:p>
            <w:pPr>
              <w:pStyle w:val="TableParagraph"/>
              <w:spacing w:line="349" w:lineRule="exact"/>
              <w:ind w:left="105"/>
              <w:jc w:val="left"/>
              <w:rPr>
                <w:sz w:val="32"/>
              </w:rPr>
            </w:pPr>
            <w:r>
              <w:rPr>
                <w:sz w:val="32"/>
              </w:rPr>
              <w:t>5-9</w:t>
            </w:r>
          </w:p>
        </w:tc>
        <w:tc>
          <w:tcPr>
            <w:tcW w:w="2161" w:type="dxa"/>
          </w:tcPr>
          <w:p>
            <w:pPr>
              <w:pStyle w:val="TableParagraph"/>
              <w:spacing w:line="349" w:lineRule="exact"/>
              <w:ind w:left="105"/>
              <w:jc w:val="left"/>
              <w:rPr>
                <w:sz w:val="32"/>
              </w:rPr>
            </w:pPr>
            <w:r>
              <w:rPr>
                <w:sz w:val="32"/>
              </w:rPr>
              <w:t>0.150912</w:t>
            </w:r>
          </w:p>
        </w:tc>
        <w:tc>
          <w:tcPr>
            <w:tcW w:w="2161" w:type="dxa"/>
          </w:tcPr>
          <w:p>
            <w:pPr>
              <w:pStyle w:val="TableParagraph"/>
              <w:spacing w:line="349" w:lineRule="exact"/>
              <w:ind w:left="105"/>
              <w:jc w:val="left"/>
              <w:rPr>
                <w:sz w:val="32"/>
              </w:rPr>
            </w:pPr>
            <w:r>
              <w:rPr>
                <w:sz w:val="32"/>
              </w:rPr>
              <w:t>0.107926</w:t>
            </w:r>
          </w:p>
        </w:tc>
      </w:tr>
      <w:tr>
        <w:trPr>
          <w:trHeight w:val="364" w:hRule="atLeast"/>
        </w:trPr>
        <w:tc>
          <w:tcPr>
            <w:tcW w:w="2161" w:type="dxa"/>
          </w:tcPr>
          <w:p>
            <w:pPr>
              <w:pStyle w:val="TableParagraph"/>
              <w:spacing w:line="344" w:lineRule="exact"/>
              <w:ind w:left="105"/>
              <w:jc w:val="left"/>
              <w:rPr>
                <w:sz w:val="32"/>
              </w:rPr>
            </w:pPr>
            <w:r>
              <w:rPr>
                <w:sz w:val="32"/>
              </w:rPr>
              <w:t>10-14</w:t>
            </w:r>
          </w:p>
        </w:tc>
        <w:tc>
          <w:tcPr>
            <w:tcW w:w="2161" w:type="dxa"/>
          </w:tcPr>
          <w:p>
            <w:pPr>
              <w:pStyle w:val="TableParagraph"/>
              <w:spacing w:line="344" w:lineRule="exact"/>
              <w:ind w:left="105"/>
              <w:jc w:val="left"/>
              <w:rPr>
                <w:sz w:val="32"/>
              </w:rPr>
            </w:pPr>
            <w:r>
              <w:rPr>
                <w:sz w:val="32"/>
              </w:rPr>
              <w:t>0.095375</w:t>
            </w:r>
          </w:p>
        </w:tc>
        <w:tc>
          <w:tcPr>
            <w:tcW w:w="2161" w:type="dxa"/>
          </w:tcPr>
          <w:p>
            <w:pPr>
              <w:pStyle w:val="TableParagraph"/>
              <w:spacing w:line="344" w:lineRule="exact"/>
              <w:ind w:left="105"/>
              <w:jc w:val="left"/>
              <w:rPr>
                <w:sz w:val="32"/>
              </w:rPr>
            </w:pPr>
            <w:r>
              <w:rPr>
                <w:sz w:val="32"/>
              </w:rPr>
              <w:t>0.066248</w:t>
            </w:r>
          </w:p>
        </w:tc>
      </w:tr>
      <w:tr>
        <w:trPr>
          <w:trHeight w:val="369" w:hRule="atLeast"/>
        </w:trPr>
        <w:tc>
          <w:tcPr>
            <w:tcW w:w="2161" w:type="dxa"/>
          </w:tcPr>
          <w:p>
            <w:pPr>
              <w:pStyle w:val="TableParagraph"/>
              <w:spacing w:line="350" w:lineRule="exact"/>
              <w:ind w:left="105"/>
              <w:jc w:val="left"/>
              <w:rPr>
                <w:sz w:val="32"/>
              </w:rPr>
            </w:pPr>
            <w:r>
              <w:rPr>
                <w:sz w:val="32"/>
              </w:rPr>
              <w:t>15-19</w:t>
            </w:r>
          </w:p>
        </w:tc>
        <w:tc>
          <w:tcPr>
            <w:tcW w:w="2161" w:type="dxa"/>
          </w:tcPr>
          <w:p>
            <w:pPr>
              <w:pStyle w:val="TableParagraph"/>
              <w:spacing w:line="350" w:lineRule="exact"/>
              <w:ind w:left="105"/>
              <w:jc w:val="left"/>
              <w:rPr>
                <w:sz w:val="32"/>
              </w:rPr>
            </w:pPr>
            <w:r>
              <w:rPr>
                <w:sz w:val="32"/>
              </w:rPr>
              <w:t>0.060361</w:t>
            </w:r>
          </w:p>
        </w:tc>
        <w:tc>
          <w:tcPr>
            <w:tcW w:w="2161" w:type="dxa"/>
          </w:tcPr>
          <w:p>
            <w:pPr>
              <w:pStyle w:val="TableParagraph"/>
              <w:spacing w:line="350" w:lineRule="exact"/>
              <w:ind w:left="105"/>
              <w:jc w:val="left"/>
              <w:rPr>
                <w:sz w:val="32"/>
              </w:rPr>
            </w:pPr>
            <w:r>
              <w:rPr>
                <w:sz w:val="32"/>
              </w:rPr>
              <w:t>0.059455</w:t>
            </w:r>
          </w:p>
        </w:tc>
      </w:tr>
      <w:tr>
        <w:trPr>
          <w:trHeight w:val="369" w:hRule="atLeast"/>
        </w:trPr>
        <w:tc>
          <w:tcPr>
            <w:tcW w:w="2161" w:type="dxa"/>
          </w:tcPr>
          <w:p>
            <w:pPr>
              <w:pStyle w:val="TableParagraph"/>
              <w:spacing w:line="349" w:lineRule="exact"/>
              <w:ind w:left="105"/>
              <w:jc w:val="left"/>
              <w:rPr>
                <w:sz w:val="32"/>
              </w:rPr>
            </w:pPr>
            <w:r>
              <w:rPr>
                <w:sz w:val="32"/>
              </w:rPr>
              <w:t>20-24</w:t>
            </w:r>
          </w:p>
        </w:tc>
        <w:tc>
          <w:tcPr>
            <w:tcW w:w="2161" w:type="dxa"/>
          </w:tcPr>
          <w:p>
            <w:pPr>
              <w:pStyle w:val="TableParagraph"/>
              <w:spacing w:line="349" w:lineRule="exact"/>
              <w:ind w:left="105"/>
              <w:jc w:val="left"/>
              <w:rPr>
                <w:sz w:val="32"/>
              </w:rPr>
            </w:pPr>
            <w:r>
              <w:rPr>
                <w:sz w:val="32"/>
              </w:rPr>
              <w:t>0.043519</w:t>
            </w:r>
          </w:p>
        </w:tc>
        <w:tc>
          <w:tcPr>
            <w:tcW w:w="2161" w:type="dxa"/>
          </w:tcPr>
          <w:p>
            <w:pPr>
              <w:pStyle w:val="TableParagraph"/>
              <w:spacing w:line="349" w:lineRule="exact"/>
              <w:ind w:left="105"/>
              <w:jc w:val="left"/>
              <w:rPr>
                <w:sz w:val="32"/>
              </w:rPr>
            </w:pPr>
            <w:r>
              <w:rPr>
                <w:sz w:val="32"/>
              </w:rPr>
              <w:t>0.059153</w:t>
            </w:r>
          </w:p>
        </w:tc>
      </w:tr>
      <w:tr>
        <w:trPr>
          <w:trHeight w:val="369" w:hRule="atLeast"/>
        </w:trPr>
        <w:tc>
          <w:tcPr>
            <w:tcW w:w="2161" w:type="dxa"/>
          </w:tcPr>
          <w:p>
            <w:pPr>
              <w:pStyle w:val="TableParagraph"/>
              <w:spacing w:line="349" w:lineRule="exact"/>
              <w:ind w:left="105"/>
              <w:jc w:val="left"/>
              <w:rPr>
                <w:sz w:val="32"/>
              </w:rPr>
            </w:pPr>
            <w:r>
              <w:rPr>
                <w:sz w:val="32"/>
              </w:rPr>
              <w:t>25-29</w:t>
            </w:r>
          </w:p>
        </w:tc>
        <w:tc>
          <w:tcPr>
            <w:tcW w:w="2161" w:type="dxa"/>
          </w:tcPr>
          <w:p>
            <w:pPr>
              <w:pStyle w:val="TableParagraph"/>
              <w:spacing w:line="349" w:lineRule="exact"/>
              <w:ind w:left="105"/>
              <w:jc w:val="left"/>
              <w:rPr>
                <w:sz w:val="32"/>
              </w:rPr>
            </w:pPr>
            <w:r>
              <w:rPr>
                <w:sz w:val="32"/>
              </w:rPr>
              <w:t>0.023988</w:t>
            </w:r>
          </w:p>
        </w:tc>
        <w:tc>
          <w:tcPr>
            <w:tcW w:w="2161" w:type="dxa"/>
          </w:tcPr>
          <w:p>
            <w:pPr>
              <w:pStyle w:val="TableParagraph"/>
              <w:spacing w:line="349" w:lineRule="exact"/>
              <w:ind w:left="105"/>
              <w:jc w:val="left"/>
              <w:rPr>
                <w:sz w:val="32"/>
              </w:rPr>
            </w:pPr>
            <w:r>
              <w:rPr>
                <w:sz w:val="32"/>
              </w:rPr>
              <w:t>0.064323</w:t>
            </w:r>
          </w:p>
        </w:tc>
      </w:tr>
      <w:tr>
        <w:trPr>
          <w:trHeight w:val="364" w:hRule="atLeast"/>
        </w:trPr>
        <w:tc>
          <w:tcPr>
            <w:tcW w:w="2161" w:type="dxa"/>
          </w:tcPr>
          <w:p>
            <w:pPr>
              <w:pStyle w:val="TableParagraph"/>
              <w:spacing w:line="344" w:lineRule="exact"/>
              <w:ind w:left="105"/>
              <w:jc w:val="left"/>
              <w:rPr>
                <w:sz w:val="32"/>
              </w:rPr>
            </w:pPr>
            <w:r>
              <w:rPr>
                <w:sz w:val="32"/>
              </w:rPr>
              <w:t>30-34</w:t>
            </w:r>
          </w:p>
        </w:tc>
        <w:tc>
          <w:tcPr>
            <w:tcW w:w="2161" w:type="dxa"/>
          </w:tcPr>
          <w:p>
            <w:pPr>
              <w:pStyle w:val="TableParagraph"/>
              <w:spacing w:line="344" w:lineRule="exact"/>
              <w:ind w:left="105"/>
              <w:jc w:val="left"/>
              <w:rPr>
                <w:sz w:val="32"/>
              </w:rPr>
            </w:pPr>
            <w:r>
              <w:rPr>
                <w:sz w:val="32"/>
              </w:rPr>
              <w:t>0.032260</w:t>
            </w:r>
          </w:p>
        </w:tc>
        <w:tc>
          <w:tcPr>
            <w:tcW w:w="2161" w:type="dxa"/>
          </w:tcPr>
          <w:p>
            <w:pPr>
              <w:pStyle w:val="TableParagraph"/>
              <w:spacing w:line="344" w:lineRule="exact"/>
              <w:ind w:left="105"/>
              <w:jc w:val="left"/>
              <w:rPr>
                <w:sz w:val="32"/>
              </w:rPr>
            </w:pPr>
            <w:r>
              <w:rPr>
                <w:sz w:val="32"/>
              </w:rPr>
              <w:t>0.065239</w:t>
            </w:r>
          </w:p>
        </w:tc>
      </w:tr>
      <w:tr>
        <w:trPr>
          <w:trHeight w:val="369" w:hRule="atLeast"/>
        </w:trPr>
        <w:tc>
          <w:tcPr>
            <w:tcW w:w="2161" w:type="dxa"/>
          </w:tcPr>
          <w:p>
            <w:pPr>
              <w:pStyle w:val="TableParagraph"/>
              <w:spacing w:line="350" w:lineRule="exact"/>
              <w:ind w:left="105"/>
              <w:jc w:val="left"/>
              <w:rPr>
                <w:sz w:val="32"/>
              </w:rPr>
            </w:pPr>
            <w:r>
              <w:rPr>
                <w:sz w:val="32"/>
              </w:rPr>
              <w:t>35-39</w:t>
            </w:r>
          </w:p>
        </w:tc>
        <w:tc>
          <w:tcPr>
            <w:tcW w:w="2161" w:type="dxa"/>
          </w:tcPr>
          <w:p>
            <w:pPr>
              <w:pStyle w:val="TableParagraph"/>
              <w:spacing w:line="350" w:lineRule="exact"/>
              <w:ind w:left="105"/>
              <w:jc w:val="left"/>
              <w:rPr>
                <w:sz w:val="32"/>
              </w:rPr>
            </w:pPr>
            <w:r>
              <w:rPr>
                <w:sz w:val="32"/>
              </w:rPr>
              <w:t>0.037757</w:t>
            </w:r>
          </w:p>
        </w:tc>
        <w:tc>
          <w:tcPr>
            <w:tcW w:w="2161" w:type="dxa"/>
          </w:tcPr>
          <w:p>
            <w:pPr>
              <w:pStyle w:val="TableParagraph"/>
              <w:spacing w:line="350" w:lineRule="exact"/>
              <w:ind w:left="105"/>
              <w:jc w:val="left"/>
              <w:rPr>
                <w:sz w:val="32"/>
              </w:rPr>
            </w:pPr>
            <w:r>
              <w:rPr>
                <w:sz w:val="32"/>
              </w:rPr>
              <w:t>0.061511</w:t>
            </w:r>
          </w:p>
        </w:tc>
      </w:tr>
      <w:tr>
        <w:trPr>
          <w:trHeight w:val="369" w:hRule="atLeast"/>
        </w:trPr>
        <w:tc>
          <w:tcPr>
            <w:tcW w:w="2161" w:type="dxa"/>
          </w:tcPr>
          <w:p>
            <w:pPr>
              <w:pStyle w:val="TableParagraph"/>
              <w:spacing w:line="349" w:lineRule="exact"/>
              <w:ind w:left="105"/>
              <w:jc w:val="left"/>
              <w:rPr>
                <w:sz w:val="32"/>
              </w:rPr>
            </w:pPr>
            <w:r>
              <w:rPr>
                <w:sz w:val="32"/>
              </w:rPr>
              <w:t>40-44</w:t>
            </w:r>
          </w:p>
        </w:tc>
        <w:tc>
          <w:tcPr>
            <w:tcW w:w="2161" w:type="dxa"/>
          </w:tcPr>
          <w:p>
            <w:pPr>
              <w:pStyle w:val="TableParagraph"/>
              <w:spacing w:line="349" w:lineRule="exact"/>
              <w:ind w:left="105"/>
              <w:jc w:val="left"/>
              <w:rPr>
                <w:sz w:val="32"/>
              </w:rPr>
            </w:pPr>
            <w:r>
              <w:rPr>
                <w:sz w:val="32"/>
              </w:rPr>
              <w:t>0.061172</w:t>
            </w:r>
          </w:p>
        </w:tc>
        <w:tc>
          <w:tcPr>
            <w:tcW w:w="2161" w:type="dxa"/>
          </w:tcPr>
          <w:p>
            <w:pPr>
              <w:pStyle w:val="TableParagraph"/>
              <w:spacing w:line="349" w:lineRule="exact"/>
              <w:ind w:left="105"/>
              <w:jc w:val="left"/>
              <w:rPr>
                <w:sz w:val="32"/>
              </w:rPr>
            </w:pPr>
            <w:r>
              <w:rPr>
                <w:sz w:val="32"/>
              </w:rPr>
              <w:t>0.067962</w:t>
            </w:r>
          </w:p>
        </w:tc>
      </w:tr>
      <w:tr>
        <w:trPr>
          <w:trHeight w:val="369" w:hRule="atLeast"/>
        </w:trPr>
        <w:tc>
          <w:tcPr>
            <w:tcW w:w="2161" w:type="dxa"/>
          </w:tcPr>
          <w:p>
            <w:pPr>
              <w:pStyle w:val="TableParagraph"/>
              <w:spacing w:line="349" w:lineRule="exact"/>
              <w:ind w:left="105"/>
              <w:jc w:val="left"/>
              <w:rPr>
                <w:sz w:val="32"/>
              </w:rPr>
            </w:pPr>
            <w:r>
              <w:rPr>
                <w:sz w:val="32"/>
              </w:rPr>
              <w:t>45-49</w:t>
            </w:r>
          </w:p>
        </w:tc>
        <w:tc>
          <w:tcPr>
            <w:tcW w:w="2161" w:type="dxa"/>
          </w:tcPr>
          <w:p>
            <w:pPr>
              <w:pStyle w:val="TableParagraph"/>
              <w:spacing w:line="349" w:lineRule="exact"/>
              <w:ind w:left="105"/>
              <w:jc w:val="left"/>
              <w:rPr>
                <w:sz w:val="32"/>
              </w:rPr>
            </w:pPr>
            <w:r>
              <w:rPr>
                <w:sz w:val="32"/>
              </w:rPr>
              <w:t>0.046168</w:t>
            </w:r>
          </w:p>
        </w:tc>
        <w:tc>
          <w:tcPr>
            <w:tcW w:w="2161" w:type="dxa"/>
          </w:tcPr>
          <w:p>
            <w:pPr>
              <w:pStyle w:val="TableParagraph"/>
              <w:spacing w:line="349" w:lineRule="exact"/>
              <w:ind w:left="105"/>
              <w:jc w:val="left"/>
              <w:rPr>
                <w:sz w:val="32"/>
              </w:rPr>
            </w:pPr>
            <w:r>
              <w:rPr>
                <w:sz w:val="32"/>
              </w:rPr>
              <w:t>0.050168</w:t>
            </w:r>
          </w:p>
        </w:tc>
      </w:tr>
      <w:tr>
        <w:trPr>
          <w:trHeight w:val="364" w:hRule="atLeast"/>
        </w:trPr>
        <w:tc>
          <w:tcPr>
            <w:tcW w:w="2161" w:type="dxa"/>
          </w:tcPr>
          <w:p>
            <w:pPr>
              <w:pStyle w:val="TableParagraph"/>
              <w:spacing w:line="344" w:lineRule="exact"/>
              <w:ind w:left="105"/>
              <w:jc w:val="left"/>
              <w:rPr>
                <w:sz w:val="32"/>
              </w:rPr>
            </w:pPr>
            <w:r>
              <w:rPr>
                <w:sz w:val="32"/>
              </w:rPr>
              <w:t>50-54</w:t>
            </w:r>
          </w:p>
        </w:tc>
        <w:tc>
          <w:tcPr>
            <w:tcW w:w="2161" w:type="dxa"/>
          </w:tcPr>
          <w:p>
            <w:pPr>
              <w:pStyle w:val="TableParagraph"/>
              <w:spacing w:line="344" w:lineRule="exact"/>
              <w:ind w:left="105"/>
              <w:jc w:val="left"/>
              <w:rPr>
                <w:sz w:val="32"/>
              </w:rPr>
            </w:pPr>
            <w:r>
              <w:rPr>
                <w:sz w:val="32"/>
              </w:rPr>
              <w:t>0.060590</w:t>
            </w:r>
          </w:p>
        </w:tc>
        <w:tc>
          <w:tcPr>
            <w:tcW w:w="2161" w:type="dxa"/>
          </w:tcPr>
          <w:p>
            <w:pPr>
              <w:pStyle w:val="TableParagraph"/>
              <w:spacing w:line="344" w:lineRule="exact"/>
              <w:ind w:left="105"/>
              <w:jc w:val="left"/>
              <w:rPr>
                <w:sz w:val="32"/>
              </w:rPr>
            </w:pPr>
            <w:r>
              <w:rPr>
                <w:sz w:val="32"/>
              </w:rPr>
              <w:t>0.060058</w:t>
            </w:r>
          </w:p>
        </w:tc>
      </w:tr>
      <w:tr>
        <w:trPr>
          <w:trHeight w:val="369" w:hRule="atLeast"/>
        </w:trPr>
        <w:tc>
          <w:tcPr>
            <w:tcW w:w="2161" w:type="dxa"/>
          </w:tcPr>
          <w:p>
            <w:pPr>
              <w:pStyle w:val="TableParagraph"/>
              <w:spacing w:line="349" w:lineRule="exact"/>
              <w:ind w:left="105"/>
              <w:jc w:val="left"/>
              <w:rPr>
                <w:sz w:val="32"/>
              </w:rPr>
            </w:pPr>
            <w:r>
              <w:rPr>
                <w:sz w:val="32"/>
              </w:rPr>
              <w:t>55-59</w:t>
            </w:r>
          </w:p>
        </w:tc>
        <w:tc>
          <w:tcPr>
            <w:tcW w:w="2161" w:type="dxa"/>
          </w:tcPr>
          <w:p>
            <w:pPr>
              <w:pStyle w:val="TableParagraph"/>
              <w:spacing w:line="349" w:lineRule="exact"/>
              <w:ind w:left="105"/>
              <w:jc w:val="left"/>
              <w:rPr>
                <w:sz w:val="32"/>
              </w:rPr>
            </w:pPr>
            <w:r>
              <w:rPr>
                <w:sz w:val="32"/>
              </w:rPr>
              <w:t>0.061660</w:t>
            </w:r>
          </w:p>
        </w:tc>
        <w:tc>
          <w:tcPr>
            <w:tcW w:w="2161" w:type="dxa"/>
          </w:tcPr>
          <w:p>
            <w:pPr>
              <w:pStyle w:val="TableParagraph"/>
              <w:spacing w:line="349" w:lineRule="exact"/>
              <w:ind w:left="105"/>
              <w:jc w:val="left"/>
              <w:rPr>
                <w:sz w:val="32"/>
              </w:rPr>
            </w:pPr>
            <w:r>
              <w:rPr>
                <w:sz w:val="32"/>
              </w:rPr>
              <w:t>0.050608</w:t>
            </w:r>
          </w:p>
        </w:tc>
      </w:tr>
      <w:tr>
        <w:trPr>
          <w:trHeight w:val="369" w:hRule="atLeast"/>
        </w:trPr>
        <w:tc>
          <w:tcPr>
            <w:tcW w:w="2161" w:type="dxa"/>
          </w:tcPr>
          <w:p>
            <w:pPr>
              <w:pStyle w:val="TableParagraph"/>
              <w:spacing w:line="350" w:lineRule="exact"/>
              <w:ind w:left="105"/>
              <w:jc w:val="left"/>
              <w:rPr>
                <w:sz w:val="32"/>
              </w:rPr>
            </w:pPr>
            <w:r>
              <w:rPr>
                <w:sz w:val="32"/>
              </w:rPr>
              <w:t>60-64</w:t>
            </w:r>
          </w:p>
        </w:tc>
        <w:tc>
          <w:tcPr>
            <w:tcW w:w="2161" w:type="dxa"/>
          </w:tcPr>
          <w:p>
            <w:pPr>
              <w:pStyle w:val="TableParagraph"/>
              <w:spacing w:line="350" w:lineRule="exact"/>
              <w:ind w:left="105"/>
              <w:jc w:val="left"/>
              <w:rPr>
                <w:sz w:val="32"/>
              </w:rPr>
            </w:pPr>
            <w:r>
              <w:rPr>
                <w:sz w:val="32"/>
              </w:rPr>
              <w:t>0.058932</w:t>
            </w:r>
          </w:p>
        </w:tc>
        <w:tc>
          <w:tcPr>
            <w:tcW w:w="2161" w:type="dxa"/>
          </w:tcPr>
          <w:p>
            <w:pPr>
              <w:pStyle w:val="TableParagraph"/>
              <w:spacing w:line="350" w:lineRule="exact"/>
              <w:ind w:left="105"/>
              <w:jc w:val="left"/>
              <w:rPr>
                <w:sz w:val="32"/>
              </w:rPr>
            </w:pPr>
            <w:r>
              <w:rPr>
                <w:sz w:val="32"/>
              </w:rPr>
              <w:t>0.054490</w:t>
            </w:r>
          </w:p>
        </w:tc>
      </w:tr>
      <w:tr>
        <w:trPr>
          <w:trHeight w:val="369" w:hRule="atLeast"/>
        </w:trPr>
        <w:tc>
          <w:tcPr>
            <w:tcW w:w="2161" w:type="dxa"/>
          </w:tcPr>
          <w:p>
            <w:pPr>
              <w:pStyle w:val="TableParagraph"/>
              <w:spacing w:line="349" w:lineRule="exact"/>
              <w:ind w:left="105"/>
              <w:jc w:val="left"/>
              <w:rPr>
                <w:sz w:val="32"/>
              </w:rPr>
            </w:pPr>
            <w:r>
              <w:rPr>
                <w:sz w:val="32"/>
              </w:rPr>
              <w:t>65-69</w:t>
            </w:r>
          </w:p>
        </w:tc>
        <w:tc>
          <w:tcPr>
            <w:tcW w:w="2161" w:type="dxa"/>
          </w:tcPr>
          <w:p>
            <w:pPr>
              <w:pStyle w:val="TableParagraph"/>
              <w:spacing w:line="349" w:lineRule="exact"/>
              <w:ind w:left="105"/>
              <w:jc w:val="left"/>
              <w:rPr>
                <w:sz w:val="32"/>
              </w:rPr>
            </w:pPr>
            <w:r>
              <w:rPr>
                <w:sz w:val="32"/>
              </w:rPr>
              <w:t>0.044041</w:t>
            </w:r>
          </w:p>
        </w:tc>
        <w:tc>
          <w:tcPr>
            <w:tcW w:w="2161" w:type="dxa"/>
          </w:tcPr>
          <w:p>
            <w:pPr>
              <w:pStyle w:val="TableParagraph"/>
              <w:spacing w:line="349" w:lineRule="exact"/>
              <w:ind w:left="105"/>
              <w:jc w:val="left"/>
              <w:rPr>
                <w:sz w:val="32"/>
              </w:rPr>
            </w:pPr>
            <w:r>
              <w:rPr>
                <w:sz w:val="32"/>
              </w:rPr>
              <w:t>0.040995</w:t>
            </w:r>
          </w:p>
        </w:tc>
      </w:tr>
      <w:tr>
        <w:trPr>
          <w:trHeight w:val="369" w:hRule="atLeast"/>
        </w:trPr>
        <w:tc>
          <w:tcPr>
            <w:tcW w:w="2161" w:type="dxa"/>
          </w:tcPr>
          <w:p>
            <w:pPr>
              <w:pStyle w:val="TableParagraph"/>
              <w:spacing w:line="349" w:lineRule="exact"/>
              <w:ind w:left="105"/>
              <w:jc w:val="left"/>
              <w:rPr>
                <w:sz w:val="32"/>
              </w:rPr>
            </w:pPr>
            <w:r>
              <w:rPr>
                <w:sz w:val="32"/>
              </w:rPr>
              <w:t>70+</w:t>
            </w:r>
          </w:p>
        </w:tc>
        <w:tc>
          <w:tcPr>
            <w:tcW w:w="2161" w:type="dxa"/>
          </w:tcPr>
          <w:p>
            <w:pPr>
              <w:pStyle w:val="TableParagraph"/>
              <w:spacing w:line="349" w:lineRule="exact"/>
              <w:ind w:left="105"/>
              <w:jc w:val="left"/>
              <w:rPr>
                <w:sz w:val="32"/>
              </w:rPr>
            </w:pPr>
            <w:r>
              <w:rPr>
                <w:sz w:val="32"/>
              </w:rPr>
              <w:t>-0.092584</w:t>
            </w:r>
          </w:p>
        </w:tc>
        <w:tc>
          <w:tcPr>
            <w:tcW w:w="2161" w:type="dxa"/>
          </w:tcPr>
          <w:p>
            <w:pPr>
              <w:pStyle w:val="TableParagraph"/>
              <w:spacing w:line="349" w:lineRule="exact"/>
              <w:ind w:left="105"/>
              <w:jc w:val="left"/>
              <w:rPr>
                <w:sz w:val="32"/>
              </w:rPr>
            </w:pPr>
            <w:r>
              <w:rPr>
                <w:sz w:val="32"/>
              </w:rPr>
              <w:t>-0.014067</w:t>
            </w:r>
          </w:p>
        </w:tc>
      </w:tr>
    </w:tbl>
    <w:p>
      <w:pPr>
        <w:spacing w:after="0" w:line="349" w:lineRule="exact"/>
        <w:jc w:val="left"/>
        <w:rPr>
          <w:sz w:val="32"/>
        </w:rPr>
        <w:sectPr>
          <w:type w:val="continuous"/>
          <w:pgSz w:w="12240" w:h="15840"/>
          <w:pgMar w:top="1360" w:bottom="112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7"/>
        </w:rPr>
      </w:pPr>
    </w:p>
    <w:p>
      <w:pPr>
        <w:pStyle w:val="BodyText"/>
        <w:spacing w:line="477" w:lineRule="auto" w:before="90"/>
        <w:ind w:left="220" w:right="597" w:firstLine="326"/>
      </w:pPr>
      <w:r>
        <w:rPr>
          <w:position w:val="2"/>
        </w:rPr>
        <w:t>We also see that the estimated values of </w:t>
      </w:r>
      <w:r>
        <w:rPr>
          <w:b/>
          <w:position w:val="2"/>
        </w:rPr>
        <w:t>b</w:t>
      </w:r>
      <w:r>
        <w:rPr>
          <w:b/>
          <w:sz w:val="16"/>
        </w:rPr>
        <w:t>x </w:t>
      </w:r>
      <w:r>
        <w:rPr>
          <w:position w:val="2"/>
        </w:rPr>
        <w:t>for both the males and the females add up to very </w:t>
      </w:r>
      <w:r>
        <w:rPr/>
        <w:t>close to 1,which meets one of the assumptions suggested by Lee-Carter.</w:t>
      </w:r>
    </w:p>
    <w:p>
      <w:pPr>
        <w:pStyle w:val="BodyText"/>
        <w:rPr>
          <w:sz w:val="26"/>
        </w:rPr>
      </w:pPr>
    </w:p>
    <w:p>
      <w:pPr>
        <w:pStyle w:val="BodyText"/>
        <w:rPr>
          <w:sz w:val="26"/>
        </w:rPr>
      </w:pPr>
    </w:p>
    <w:p>
      <w:pPr>
        <w:pStyle w:val="BodyText"/>
        <w:spacing w:before="7"/>
        <w:rPr>
          <w:sz w:val="36"/>
        </w:rPr>
      </w:pPr>
    </w:p>
    <w:p>
      <w:pPr>
        <w:pStyle w:val="Heading2"/>
        <w:numPr>
          <w:ilvl w:val="0"/>
          <w:numId w:val="7"/>
        </w:numPr>
        <w:tabs>
          <w:tab w:pos="1599" w:val="left" w:leader="none"/>
        </w:tabs>
        <w:spacing w:line="422" w:lineRule="auto" w:before="0" w:after="0"/>
        <w:ind w:left="3519" w:right="989" w:hanging="2469"/>
        <w:jc w:val="left"/>
        <w:rPr>
          <w:u w:val="none"/>
        </w:rPr>
      </w:pPr>
      <w:r>
        <w:rPr>
          <w:w w:val="105"/>
          <w:u w:val="single"/>
        </w:rPr>
        <w:t>Fitting of Lee </w:t>
      </w:r>
      <w:r>
        <w:rPr>
          <w:smallCaps/>
          <w:w w:val="105"/>
          <w:u w:val="single"/>
        </w:rPr>
        <w:t>Ca</w:t>
      </w:r>
      <w:r>
        <w:rPr>
          <w:smallCaps w:val="0"/>
          <w:w w:val="105"/>
          <w:u w:val="single"/>
        </w:rPr>
        <w:t>rter Model to Ind</w:t>
      </w:r>
      <w:r>
        <w:rPr>
          <w:smallCaps/>
          <w:w w:val="105"/>
          <w:u w:val="single"/>
        </w:rPr>
        <w:t>ia</w:t>
      </w:r>
      <w:r>
        <w:rPr>
          <w:smallCaps w:val="0"/>
          <w:w w:val="105"/>
          <w:u w:val="single"/>
        </w:rPr>
        <w:t>n Mo</w:t>
      </w:r>
      <w:r>
        <w:rPr>
          <w:smallCaps/>
          <w:w w:val="105"/>
          <w:u w:val="single"/>
        </w:rPr>
        <w:t>rta</w:t>
      </w:r>
      <w:r>
        <w:rPr>
          <w:smallCaps w:val="0"/>
          <w:w w:val="105"/>
          <w:u w:val="single"/>
        </w:rPr>
        <w:t>lity</w:t>
      </w:r>
      <w:r>
        <w:rPr>
          <w:smallCaps w:val="0"/>
          <w:spacing w:val="37"/>
          <w:w w:val="105"/>
          <w:u w:val="single"/>
        </w:rPr>
        <w:t> </w:t>
      </w:r>
      <w:r>
        <w:rPr>
          <w:smallCaps w:val="0"/>
          <w:w w:val="105"/>
          <w:u w:val="single"/>
        </w:rPr>
        <w:t>D</w:t>
      </w:r>
      <w:r>
        <w:rPr>
          <w:smallCaps/>
          <w:w w:val="105"/>
          <w:u w:val="single"/>
        </w:rPr>
        <w:t>ata</w:t>
      </w:r>
      <w:r>
        <w:rPr>
          <w:smallCaps w:val="0"/>
          <w:w w:val="105"/>
          <w:u w:val="single"/>
        </w:rPr>
        <w:t>:</w:t>
      </w:r>
    </w:p>
    <w:p>
      <w:pPr>
        <w:pStyle w:val="BodyText"/>
        <w:spacing w:line="480" w:lineRule="auto" w:before="74"/>
        <w:ind w:left="220" w:right="597" w:firstLine="422"/>
      </w:pPr>
      <w:r>
        <w:rPr/>
        <w:t>Here, we represent the results of estimation of parameters in Lee Carter model for the population of India based on SRS based mortality tables available from 1971-75 to 2006-2010.</w:t>
      </w:r>
    </w:p>
    <w:p>
      <w:pPr>
        <w:pStyle w:val="BodyText"/>
        <w:spacing w:line="477" w:lineRule="auto" w:before="201"/>
        <w:ind w:left="220" w:right="530" w:firstLine="364"/>
      </w:pPr>
      <w:r>
        <w:rPr>
          <w:position w:val="2"/>
        </w:rPr>
        <w:t>The quantity k</w:t>
      </w:r>
      <w:r>
        <w:rPr>
          <w:sz w:val="16"/>
        </w:rPr>
        <w:t>t </w:t>
      </w:r>
      <w:r>
        <w:rPr>
          <w:position w:val="2"/>
        </w:rPr>
        <w:t>being time independent, is same for all age group in a certain age interval and for each ‘x’(age interval),we take the corresponding estimates of a</w:t>
      </w:r>
      <w:r>
        <w:rPr>
          <w:sz w:val="16"/>
        </w:rPr>
        <w:t>x </w:t>
      </w:r>
      <w:r>
        <w:rPr>
          <w:position w:val="2"/>
        </w:rPr>
        <w:t>&amp; b</w:t>
      </w:r>
      <w:r>
        <w:rPr>
          <w:sz w:val="16"/>
        </w:rPr>
        <w:t>x </w:t>
      </w:r>
      <w:r>
        <w:rPr>
          <w:position w:val="2"/>
        </w:rPr>
        <w:t>to get ln(m</w:t>
      </w:r>
      <w:r>
        <w:rPr>
          <w:sz w:val="16"/>
        </w:rPr>
        <w:t>x,t</w:t>
      </w:r>
      <w:r>
        <w:rPr>
          <w:position w:val="2"/>
        </w:rPr>
        <w:t>).After obtaining the estimated value of ln(m</w:t>
      </w:r>
      <w:r>
        <w:rPr>
          <w:sz w:val="16"/>
        </w:rPr>
        <w:t>x,t</w:t>
      </w:r>
      <w:r>
        <w:rPr>
          <w:position w:val="2"/>
        </w:rPr>
        <w:t>),we can easily obtain the expected value of Age Group </w:t>
      </w:r>
      <w:r>
        <w:rPr/>
        <w:t>Specific Central Death Rate.</w:t>
      </w:r>
    </w:p>
    <w:p>
      <w:pPr>
        <w:pStyle w:val="BodyText"/>
        <w:spacing w:line="477" w:lineRule="auto" w:before="206"/>
        <w:ind w:left="220" w:right="597" w:firstLine="302"/>
      </w:pPr>
      <w:r>
        <w:rPr/>
        <w:t>In the following tables we have shown the observed value and the expected value of Age Group Specific Central Death Rate for males and females respectively for some selected time intervals and plotted the graphs of observed rates and fitted rates.</w:t>
      </w:r>
    </w:p>
    <w:p>
      <w:pPr>
        <w:spacing w:after="0" w:line="477" w:lineRule="auto"/>
        <w:sectPr>
          <w:pgSz w:w="12240" w:h="15840"/>
          <w:pgMar w:header="0" w:footer="928" w:top="1500" w:bottom="1200" w:left="1220" w:right="92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988"/>
        <w:gridCol w:w="2012"/>
      </w:tblGrid>
      <w:tr>
        <w:trPr>
          <w:trHeight w:val="642" w:hRule="atLeast"/>
        </w:trPr>
        <w:tc>
          <w:tcPr>
            <w:tcW w:w="1983" w:type="dxa"/>
          </w:tcPr>
          <w:p>
            <w:pPr>
              <w:pStyle w:val="TableParagraph"/>
              <w:spacing w:line="320" w:lineRule="exact"/>
              <w:ind w:right="298"/>
              <w:rPr>
                <w:b/>
                <w:sz w:val="28"/>
              </w:rPr>
            </w:pPr>
            <w:r>
              <w:rPr>
                <w:b/>
                <w:sz w:val="28"/>
                <w:u w:val="thick"/>
              </w:rPr>
              <w:t>Age Group</w:t>
            </w:r>
          </w:p>
        </w:tc>
        <w:tc>
          <w:tcPr>
            <w:tcW w:w="1988" w:type="dxa"/>
          </w:tcPr>
          <w:p>
            <w:pPr>
              <w:pStyle w:val="TableParagraph"/>
              <w:spacing w:line="322" w:lineRule="exact" w:before="1"/>
              <w:ind w:left="432" w:right="287" w:hanging="130"/>
              <w:jc w:val="left"/>
              <w:rPr>
                <w:b/>
                <w:sz w:val="28"/>
              </w:rPr>
            </w:pPr>
            <w:r>
              <w:rPr>
                <w:b/>
                <w:sz w:val="28"/>
                <w:u w:val="thick"/>
              </w:rPr>
              <w:t>Obsd. Male</w:t>
            </w:r>
            <w:r>
              <w:rPr>
                <w:b/>
                <w:sz w:val="28"/>
              </w:rPr>
              <w:t> </w:t>
            </w:r>
            <w:r>
              <w:rPr>
                <w:b/>
                <w:sz w:val="28"/>
                <w:u w:val="thick"/>
              </w:rPr>
              <w:t>(1971-75)</w:t>
            </w:r>
          </w:p>
        </w:tc>
        <w:tc>
          <w:tcPr>
            <w:tcW w:w="2012" w:type="dxa"/>
          </w:tcPr>
          <w:p>
            <w:pPr>
              <w:pStyle w:val="TableParagraph"/>
              <w:spacing w:line="322" w:lineRule="exact" w:before="1"/>
              <w:ind w:left="441" w:right="302" w:hanging="135"/>
              <w:jc w:val="left"/>
              <w:rPr>
                <w:b/>
                <w:sz w:val="28"/>
              </w:rPr>
            </w:pPr>
            <w:r>
              <w:rPr>
                <w:b/>
                <w:sz w:val="28"/>
                <w:u w:val="thick"/>
              </w:rPr>
              <w:t>Fitted Male</w:t>
            </w:r>
            <w:r>
              <w:rPr>
                <w:b/>
                <w:sz w:val="28"/>
              </w:rPr>
              <w:t> </w:t>
            </w:r>
            <w:r>
              <w:rPr>
                <w:b/>
                <w:sz w:val="28"/>
                <w:u w:val="thick"/>
              </w:rPr>
              <w:t>(1971-75)</w:t>
            </w:r>
          </w:p>
        </w:tc>
      </w:tr>
      <w:tr>
        <w:trPr>
          <w:trHeight w:val="420" w:hRule="atLeast"/>
        </w:trPr>
        <w:tc>
          <w:tcPr>
            <w:tcW w:w="1983" w:type="dxa"/>
          </w:tcPr>
          <w:p>
            <w:pPr>
              <w:pStyle w:val="TableParagraph"/>
              <w:spacing w:line="313" w:lineRule="exact"/>
              <w:ind w:left="9"/>
              <w:rPr>
                <w:sz w:val="28"/>
              </w:rPr>
            </w:pPr>
            <w:r>
              <w:rPr>
                <w:w w:val="99"/>
                <w:sz w:val="28"/>
              </w:rPr>
              <w:t>0</w:t>
            </w:r>
          </w:p>
        </w:tc>
        <w:tc>
          <w:tcPr>
            <w:tcW w:w="1988" w:type="dxa"/>
          </w:tcPr>
          <w:p>
            <w:pPr>
              <w:pStyle w:val="TableParagraph"/>
              <w:spacing w:line="313" w:lineRule="exact"/>
              <w:ind w:left="371" w:right="371"/>
              <w:rPr>
                <w:sz w:val="28"/>
              </w:rPr>
            </w:pPr>
            <w:r>
              <w:rPr>
                <w:sz w:val="28"/>
              </w:rPr>
              <w:t>0.144741</w:t>
            </w:r>
          </w:p>
        </w:tc>
        <w:tc>
          <w:tcPr>
            <w:tcW w:w="2012" w:type="dxa"/>
          </w:tcPr>
          <w:p>
            <w:pPr>
              <w:pStyle w:val="TableParagraph"/>
              <w:spacing w:line="313" w:lineRule="exact"/>
              <w:ind w:left="455" w:right="457"/>
              <w:rPr>
                <w:sz w:val="28"/>
              </w:rPr>
            </w:pPr>
            <w:r>
              <w:rPr>
                <w:sz w:val="28"/>
              </w:rPr>
              <w:t>0.152837</w:t>
            </w:r>
          </w:p>
        </w:tc>
      </w:tr>
      <w:tr>
        <w:trPr>
          <w:trHeight w:val="422" w:hRule="atLeast"/>
        </w:trPr>
        <w:tc>
          <w:tcPr>
            <w:tcW w:w="1983" w:type="dxa"/>
          </w:tcPr>
          <w:p>
            <w:pPr>
              <w:pStyle w:val="TableParagraph"/>
              <w:ind w:right="295"/>
              <w:rPr>
                <w:sz w:val="28"/>
              </w:rPr>
            </w:pPr>
            <w:r>
              <w:rPr>
                <w:sz w:val="28"/>
              </w:rPr>
              <w:t>1-4</w:t>
            </w:r>
          </w:p>
        </w:tc>
        <w:tc>
          <w:tcPr>
            <w:tcW w:w="1988" w:type="dxa"/>
          </w:tcPr>
          <w:p>
            <w:pPr>
              <w:pStyle w:val="TableParagraph"/>
              <w:ind w:left="371" w:right="371"/>
              <w:rPr>
                <w:sz w:val="28"/>
              </w:rPr>
            </w:pPr>
            <w:r>
              <w:rPr>
                <w:sz w:val="28"/>
              </w:rPr>
              <w:t>0.019541</w:t>
            </w:r>
          </w:p>
        </w:tc>
        <w:tc>
          <w:tcPr>
            <w:tcW w:w="2012" w:type="dxa"/>
          </w:tcPr>
          <w:p>
            <w:pPr>
              <w:pStyle w:val="TableParagraph"/>
              <w:ind w:left="455" w:right="457"/>
              <w:rPr>
                <w:sz w:val="28"/>
              </w:rPr>
            </w:pPr>
            <w:r>
              <w:rPr>
                <w:sz w:val="28"/>
              </w:rPr>
              <w:t>0.023273</w:t>
            </w:r>
          </w:p>
        </w:tc>
      </w:tr>
      <w:tr>
        <w:trPr>
          <w:trHeight w:val="441" w:hRule="atLeast"/>
        </w:trPr>
        <w:tc>
          <w:tcPr>
            <w:tcW w:w="1983" w:type="dxa"/>
          </w:tcPr>
          <w:p>
            <w:pPr>
              <w:pStyle w:val="TableParagraph"/>
              <w:ind w:right="295"/>
              <w:rPr>
                <w:sz w:val="28"/>
              </w:rPr>
            </w:pPr>
            <w:r>
              <w:rPr>
                <w:sz w:val="28"/>
              </w:rPr>
              <w:t>5-9</w:t>
            </w:r>
          </w:p>
        </w:tc>
        <w:tc>
          <w:tcPr>
            <w:tcW w:w="1988" w:type="dxa"/>
          </w:tcPr>
          <w:p>
            <w:pPr>
              <w:pStyle w:val="TableParagraph"/>
              <w:ind w:left="371" w:right="371"/>
              <w:rPr>
                <w:sz w:val="28"/>
              </w:rPr>
            </w:pPr>
            <w:r>
              <w:rPr>
                <w:sz w:val="28"/>
              </w:rPr>
              <w:t>0.004581</w:t>
            </w:r>
          </w:p>
        </w:tc>
        <w:tc>
          <w:tcPr>
            <w:tcW w:w="2012" w:type="dxa"/>
          </w:tcPr>
          <w:p>
            <w:pPr>
              <w:pStyle w:val="TableParagraph"/>
              <w:ind w:left="455" w:right="457"/>
              <w:rPr>
                <w:sz w:val="28"/>
              </w:rPr>
            </w:pPr>
            <w:r>
              <w:rPr>
                <w:sz w:val="28"/>
              </w:rPr>
              <w:t>0.004834</w:t>
            </w:r>
          </w:p>
        </w:tc>
      </w:tr>
      <w:tr>
        <w:trPr>
          <w:trHeight w:val="422" w:hRule="atLeast"/>
        </w:trPr>
        <w:tc>
          <w:tcPr>
            <w:tcW w:w="1983" w:type="dxa"/>
          </w:tcPr>
          <w:p>
            <w:pPr>
              <w:pStyle w:val="TableParagraph"/>
              <w:ind w:right="295"/>
              <w:rPr>
                <w:sz w:val="28"/>
              </w:rPr>
            </w:pPr>
            <w:r>
              <w:rPr>
                <w:sz w:val="28"/>
              </w:rPr>
              <w:t>10-14</w:t>
            </w:r>
          </w:p>
        </w:tc>
        <w:tc>
          <w:tcPr>
            <w:tcW w:w="1988" w:type="dxa"/>
          </w:tcPr>
          <w:p>
            <w:pPr>
              <w:pStyle w:val="TableParagraph"/>
              <w:ind w:left="371" w:right="371"/>
              <w:rPr>
                <w:sz w:val="28"/>
              </w:rPr>
            </w:pPr>
            <w:r>
              <w:rPr>
                <w:sz w:val="28"/>
              </w:rPr>
              <w:t>0.002020</w:t>
            </w:r>
          </w:p>
        </w:tc>
        <w:tc>
          <w:tcPr>
            <w:tcW w:w="2012" w:type="dxa"/>
          </w:tcPr>
          <w:p>
            <w:pPr>
              <w:pStyle w:val="TableParagraph"/>
              <w:ind w:left="455" w:right="457"/>
              <w:rPr>
                <w:sz w:val="28"/>
              </w:rPr>
            </w:pPr>
            <w:r>
              <w:rPr>
                <w:sz w:val="28"/>
              </w:rPr>
              <w:t>0.002149</w:t>
            </w:r>
          </w:p>
        </w:tc>
      </w:tr>
      <w:tr>
        <w:trPr>
          <w:trHeight w:val="422" w:hRule="atLeast"/>
        </w:trPr>
        <w:tc>
          <w:tcPr>
            <w:tcW w:w="1983" w:type="dxa"/>
          </w:tcPr>
          <w:p>
            <w:pPr>
              <w:pStyle w:val="TableParagraph"/>
              <w:ind w:right="295"/>
              <w:rPr>
                <w:sz w:val="28"/>
              </w:rPr>
            </w:pPr>
            <w:r>
              <w:rPr>
                <w:sz w:val="28"/>
              </w:rPr>
              <w:t>15-19</w:t>
            </w:r>
          </w:p>
        </w:tc>
        <w:tc>
          <w:tcPr>
            <w:tcW w:w="1988" w:type="dxa"/>
          </w:tcPr>
          <w:p>
            <w:pPr>
              <w:pStyle w:val="TableParagraph"/>
              <w:ind w:left="371" w:right="371"/>
              <w:rPr>
                <w:sz w:val="28"/>
              </w:rPr>
            </w:pPr>
            <w:r>
              <w:rPr>
                <w:sz w:val="28"/>
              </w:rPr>
              <w:t>0.002249</w:t>
            </w:r>
          </w:p>
        </w:tc>
        <w:tc>
          <w:tcPr>
            <w:tcW w:w="2012" w:type="dxa"/>
          </w:tcPr>
          <w:p>
            <w:pPr>
              <w:pStyle w:val="TableParagraph"/>
              <w:ind w:left="455" w:right="457"/>
              <w:rPr>
                <w:sz w:val="28"/>
              </w:rPr>
            </w:pPr>
            <w:r>
              <w:rPr>
                <w:sz w:val="28"/>
              </w:rPr>
              <w:t>0.002306</w:t>
            </w:r>
          </w:p>
        </w:tc>
      </w:tr>
      <w:tr>
        <w:trPr>
          <w:trHeight w:val="422" w:hRule="atLeast"/>
        </w:trPr>
        <w:tc>
          <w:tcPr>
            <w:tcW w:w="1983" w:type="dxa"/>
          </w:tcPr>
          <w:p>
            <w:pPr>
              <w:pStyle w:val="TableParagraph"/>
              <w:ind w:right="295"/>
              <w:rPr>
                <w:sz w:val="28"/>
              </w:rPr>
            </w:pPr>
            <w:r>
              <w:rPr>
                <w:sz w:val="28"/>
              </w:rPr>
              <w:t>20-24</w:t>
            </w:r>
          </w:p>
        </w:tc>
        <w:tc>
          <w:tcPr>
            <w:tcW w:w="1988" w:type="dxa"/>
          </w:tcPr>
          <w:p>
            <w:pPr>
              <w:pStyle w:val="TableParagraph"/>
              <w:ind w:left="371" w:right="371"/>
              <w:rPr>
                <w:sz w:val="28"/>
              </w:rPr>
            </w:pPr>
            <w:r>
              <w:rPr>
                <w:sz w:val="28"/>
              </w:rPr>
              <w:t>0.002820</w:t>
            </w:r>
          </w:p>
        </w:tc>
        <w:tc>
          <w:tcPr>
            <w:tcW w:w="2012" w:type="dxa"/>
          </w:tcPr>
          <w:p>
            <w:pPr>
              <w:pStyle w:val="TableParagraph"/>
              <w:ind w:left="455" w:right="457"/>
              <w:rPr>
                <w:sz w:val="28"/>
              </w:rPr>
            </w:pPr>
            <w:r>
              <w:rPr>
                <w:sz w:val="28"/>
              </w:rPr>
              <w:t>0.002838</w:t>
            </w:r>
          </w:p>
        </w:tc>
      </w:tr>
      <w:tr>
        <w:trPr>
          <w:trHeight w:val="417" w:hRule="atLeast"/>
        </w:trPr>
        <w:tc>
          <w:tcPr>
            <w:tcW w:w="1983" w:type="dxa"/>
          </w:tcPr>
          <w:p>
            <w:pPr>
              <w:pStyle w:val="TableParagraph"/>
              <w:ind w:right="295"/>
              <w:rPr>
                <w:sz w:val="28"/>
              </w:rPr>
            </w:pPr>
            <w:r>
              <w:rPr>
                <w:sz w:val="28"/>
              </w:rPr>
              <w:t>25-29</w:t>
            </w:r>
          </w:p>
        </w:tc>
        <w:tc>
          <w:tcPr>
            <w:tcW w:w="1988" w:type="dxa"/>
          </w:tcPr>
          <w:p>
            <w:pPr>
              <w:pStyle w:val="TableParagraph"/>
              <w:ind w:left="371" w:right="371"/>
              <w:rPr>
                <w:sz w:val="28"/>
              </w:rPr>
            </w:pPr>
            <w:r>
              <w:rPr>
                <w:sz w:val="28"/>
              </w:rPr>
              <w:t>0.003120</w:t>
            </w:r>
          </w:p>
        </w:tc>
        <w:tc>
          <w:tcPr>
            <w:tcW w:w="2012" w:type="dxa"/>
          </w:tcPr>
          <w:p>
            <w:pPr>
              <w:pStyle w:val="TableParagraph"/>
              <w:ind w:left="455" w:right="457"/>
              <w:rPr>
                <w:sz w:val="28"/>
              </w:rPr>
            </w:pPr>
            <w:r>
              <w:rPr>
                <w:sz w:val="28"/>
              </w:rPr>
              <w:t>0.002953</w:t>
            </w:r>
          </w:p>
        </w:tc>
      </w:tr>
      <w:tr>
        <w:trPr>
          <w:trHeight w:val="378" w:hRule="atLeast"/>
        </w:trPr>
        <w:tc>
          <w:tcPr>
            <w:tcW w:w="1983" w:type="dxa"/>
          </w:tcPr>
          <w:p>
            <w:pPr>
              <w:pStyle w:val="TableParagraph"/>
              <w:ind w:right="295"/>
              <w:rPr>
                <w:sz w:val="28"/>
              </w:rPr>
            </w:pPr>
            <w:r>
              <w:rPr>
                <w:sz w:val="28"/>
              </w:rPr>
              <w:t>30-34</w:t>
            </w:r>
          </w:p>
        </w:tc>
        <w:tc>
          <w:tcPr>
            <w:tcW w:w="1988" w:type="dxa"/>
          </w:tcPr>
          <w:p>
            <w:pPr>
              <w:pStyle w:val="TableParagraph"/>
              <w:ind w:left="371" w:right="371"/>
              <w:rPr>
                <w:sz w:val="28"/>
              </w:rPr>
            </w:pPr>
            <w:r>
              <w:rPr>
                <w:sz w:val="28"/>
              </w:rPr>
              <w:t>0.004140</w:t>
            </w:r>
          </w:p>
        </w:tc>
        <w:tc>
          <w:tcPr>
            <w:tcW w:w="2012" w:type="dxa"/>
          </w:tcPr>
          <w:p>
            <w:pPr>
              <w:pStyle w:val="TableParagraph"/>
              <w:ind w:left="455" w:right="457"/>
              <w:rPr>
                <w:sz w:val="28"/>
              </w:rPr>
            </w:pPr>
            <w:r>
              <w:rPr>
                <w:sz w:val="28"/>
              </w:rPr>
              <w:t>0.003890</w:t>
            </w:r>
          </w:p>
        </w:tc>
      </w:tr>
      <w:tr>
        <w:trPr>
          <w:trHeight w:val="422" w:hRule="atLeast"/>
        </w:trPr>
        <w:tc>
          <w:tcPr>
            <w:tcW w:w="1983" w:type="dxa"/>
          </w:tcPr>
          <w:p>
            <w:pPr>
              <w:pStyle w:val="TableParagraph"/>
              <w:ind w:right="295"/>
              <w:rPr>
                <w:sz w:val="28"/>
              </w:rPr>
            </w:pPr>
            <w:r>
              <w:rPr>
                <w:sz w:val="28"/>
              </w:rPr>
              <w:t>35-39</w:t>
            </w:r>
          </w:p>
        </w:tc>
        <w:tc>
          <w:tcPr>
            <w:tcW w:w="1988" w:type="dxa"/>
          </w:tcPr>
          <w:p>
            <w:pPr>
              <w:pStyle w:val="TableParagraph"/>
              <w:ind w:left="371" w:right="371"/>
              <w:rPr>
                <w:sz w:val="28"/>
              </w:rPr>
            </w:pPr>
            <w:r>
              <w:rPr>
                <w:sz w:val="28"/>
              </w:rPr>
              <w:t>0.005850</w:t>
            </w:r>
          </w:p>
        </w:tc>
        <w:tc>
          <w:tcPr>
            <w:tcW w:w="2012" w:type="dxa"/>
          </w:tcPr>
          <w:p>
            <w:pPr>
              <w:pStyle w:val="TableParagraph"/>
              <w:ind w:left="455" w:right="457"/>
              <w:rPr>
                <w:sz w:val="28"/>
              </w:rPr>
            </w:pPr>
            <w:r>
              <w:rPr>
                <w:sz w:val="28"/>
              </w:rPr>
              <w:t>0.005317</w:t>
            </w:r>
          </w:p>
        </w:tc>
      </w:tr>
      <w:tr>
        <w:trPr>
          <w:trHeight w:val="417" w:hRule="atLeast"/>
        </w:trPr>
        <w:tc>
          <w:tcPr>
            <w:tcW w:w="1983" w:type="dxa"/>
          </w:tcPr>
          <w:p>
            <w:pPr>
              <w:pStyle w:val="TableParagraph"/>
              <w:ind w:right="295"/>
              <w:rPr>
                <w:sz w:val="28"/>
              </w:rPr>
            </w:pPr>
            <w:r>
              <w:rPr>
                <w:sz w:val="28"/>
              </w:rPr>
              <w:t>40-44</w:t>
            </w:r>
          </w:p>
        </w:tc>
        <w:tc>
          <w:tcPr>
            <w:tcW w:w="1988" w:type="dxa"/>
          </w:tcPr>
          <w:p>
            <w:pPr>
              <w:pStyle w:val="TableParagraph"/>
              <w:ind w:left="371" w:right="371"/>
              <w:rPr>
                <w:sz w:val="28"/>
              </w:rPr>
            </w:pPr>
            <w:r>
              <w:rPr>
                <w:sz w:val="28"/>
              </w:rPr>
              <w:t>0.007850</w:t>
            </w:r>
          </w:p>
        </w:tc>
        <w:tc>
          <w:tcPr>
            <w:tcW w:w="2012" w:type="dxa"/>
          </w:tcPr>
          <w:p>
            <w:pPr>
              <w:pStyle w:val="TableParagraph"/>
              <w:ind w:left="455" w:right="457"/>
              <w:rPr>
                <w:sz w:val="28"/>
              </w:rPr>
            </w:pPr>
            <w:r>
              <w:rPr>
                <w:sz w:val="28"/>
              </w:rPr>
              <w:t>0.008072</w:t>
            </w:r>
          </w:p>
        </w:tc>
      </w:tr>
      <w:tr>
        <w:trPr>
          <w:trHeight w:val="446" w:hRule="atLeast"/>
        </w:trPr>
        <w:tc>
          <w:tcPr>
            <w:tcW w:w="1983" w:type="dxa"/>
          </w:tcPr>
          <w:p>
            <w:pPr>
              <w:pStyle w:val="TableParagraph"/>
              <w:ind w:right="295"/>
              <w:rPr>
                <w:sz w:val="28"/>
              </w:rPr>
            </w:pPr>
            <w:r>
              <w:rPr>
                <w:sz w:val="28"/>
              </w:rPr>
              <w:t>45-49</w:t>
            </w:r>
          </w:p>
        </w:tc>
        <w:tc>
          <w:tcPr>
            <w:tcW w:w="1988" w:type="dxa"/>
          </w:tcPr>
          <w:p>
            <w:pPr>
              <w:pStyle w:val="TableParagraph"/>
              <w:ind w:left="371" w:right="371"/>
              <w:rPr>
                <w:sz w:val="28"/>
              </w:rPr>
            </w:pPr>
            <w:r>
              <w:rPr>
                <w:sz w:val="28"/>
              </w:rPr>
              <w:t>0.012000</w:t>
            </w:r>
          </w:p>
        </w:tc>
        <w:tc>
          <w:tcPr>
            <w:tcW w:w="2012" w:type="dxa"/>
          </w:tcPr>
          <w:p>
            <w:pPr>
              <w:pStyle w:val="TableParagraph"/>
              <w:ind w:left="455" w:right="457"/>
              <w:rPr>
                <w:sz w:val="28"/>
              </w:rPr>
            </w:pPr>
            <w:r>
              <w:rPr>
                <w:sz w:val="28"/>
              </w:rPr>
              <w:t>0.011376</w:t>
            </w:r>
          </w:p>
        </w:tc>
      </w:tr>
      <w:tr>
        <w:trPr>
          <w:trHeight w:val="421" w:hRule="atLeast"/>
        </w:trPr>
        <w:tc>
          <w:tcPr>
            <w:tcW w:w="1983" w:type="dxa"/>
          </w:tcPr>
          <w:p>
            <w:pPr>
              <w:pStyle w:val="TableParagraph"/>
              <w:ind w:right="295"/>
              <w:rPr>
                <w:sz w:val="28"/>
              </w:rPr>
            </w:pPr>
            <w:r>
              <w:rPr>
                <w:sz w:val="28"/>
              </w:rPr>
              <w:t>50-54</w:t>
            </w:r>
          </w:p>
        </w:tc>
        <w:tc>
          <w:tcPr>
            <w:tcW w:w="1988" w:type="dxa"/>
          </w:tcPr>
          <w:p>
            <w:pPr>
              <w:pStyle w:val="TableParagraph"/>
              <w:ind w:left="371" w:right="371"/>
              <w:rPr>
                <w:sz w:val="28"/>
              </w:rPr>
            </w:pPr>
            <w:r>
              <w:rPr>
                <w:sz w:val="28"/>
              </w:rPr>
              <w:t>0.017531</w:t>
            </w:r>
          </w:p>
        </w:tc>
        <w:tc>
          <w:tcPr>
            <w:tcW w:w="2012" w:type="dxa"/>
          </w:tcPr>
          <w:p>
            <w:pPr>
              <w:pStyle w:val="TableParagraph"/>
              <w:ind w:left="455" w:right="457"/>
              <w:rPr>
                <w:sz w:val="28"/>
              </w:rPr>
            </w:pPr>
            <w:r>
              <w:rPr>
                <w:sz w:val="28"/>
              </w:rPr>
              <w:t>0.018185</w:t>
            </w:r>
          </w:p>
        </w:tc>
      </w:tr>
      <w:tr>
        <w:trPr>
          <w:trHeight w:val="417" w:hRule="atLeast"/>
        </w:trPr>
        <w:tc>
          <w:tcPr>
            <w:tcW w:w="1983" w:type="dxa"/>
          </w:tcPr>
          <w:p>
            <w:pPr>
              <w:pStyle w:val="TableParagraph"/>
              <w:ind w:right="295"/>
              <w:rPr>
                <w:sz w:val="28"/>
              </w:rPr>
            </w:pPr>
            <w:r>
              <w:rPr>
                <w:sz w:val="28"/>
              </w:rPr>
              <w:t>55-59</w:t>
            </w:r>
          </w:p>
        </w:tc>
        <w:tc>
          <w:tcPr>
            <w:tcW w:w="1988" w:type="dxa"/>
          </w:tcPr>
          <w:p>
            <w:pPr>
              <w:pStyle w:val="TableParagraph"/>
              <w:ind w:left="371" w:right="371"/>
              <w:rPr>
                <w:sz w:val="28"/>
              </w:rPr>
            </w:pPr>
            <w:r>
              <w:rPr>
                <w:sz w:val="28"/>
              </w:rPr>
              <w:t>0.026791</w:t>
            </w:r>
          </w:p>
        </w:tc>
        <w:tc>
          <w:tcPr>
            <w:tcW w:w="2012" w:type="dxa"/>
          </w:tcPr>
          <w:p>
            <w:pPr>
              <w:pStyle w:val="TableParagraph"/>
              <w:ind w:left="455" w:right="457"/>
              <w:rPr>
                <w:sz w:val="28"/>
              </w:rPr>
            </w:pPr>
            <w:r>
              <w:rPr>
                <w:sz w:val="28"/>
              </w:rPr>
              <w:t>0.027283</w:t>
            </w:r>
          </w:p>
        </w:tc>
      </w:tr>
      <w:tr>
        <w:trPr>
          <w:trHeight w:val="422" w:hRule="atLeast"/>
        </w:trPr>
        <w:tc>
          <w:tcPr>
            <w:tcW w:w="1983" w:type="dxa"/>
          </w:tcPr>
          <w:p>
            <w:pPr>
              <w:pStyle w:val="TableParagraph"/>
              <w:ind w:right="295"/>
              <w:rPr>
                <w:sz w:val="28"/>
              </w:rPr>
            </w:pPr>
            <w:r>
              <w:rPr>
                <w:sz w:val="28"/>
              </w:rPr>
              <w:t>60-64</w:t>
            </w:r>
          </w:p>
        </w:tc>
        <w:tc>
          <w:tcPr>
            <w:tcW w:w="1988" w:type="dxa"/>
          </w:tcPr>
          <w:p>
            <w:pPr>
              <w:pStyle w:val="TableParagraph"/>
              <w:ind w:left="371" w:right="371"/>
              <w:rPr>
                <w:sz w:val="28"/>
              </w:rPr>
            </w:pPr>
            <w:r>
              <w:rPr>
                <w:sz w:val="28"/>
              </w:rPr>
              <w:t>0.040438</w:t>
            </w:r>
          </w:p>
        </w:tc>
        <w:tc>
          <w:tcPr>
            <w:tcW w:w="2012" w:type="dxa"/>
          </w:tcPr>
          <w:p>
            <w:pPr>
              <w:pStyle w:val="TableParagraph"/>
              <w:ind w:left="455" w:right="457"/>
              <w:rPr>
                <w:sz w:val="28"/>
              </w:rPr>
            </w:pPr>
            <w:r>
              <w:rPr>
                <w:sz w:val="28"/>
              </w:rPr>
              <w:t>0.042345</w:t>
            </w:r>
          </w:p>
        </w:tc>
      </w:tr>
      <w:tr>
        <w:trPr>
          <w:trHeight w:val="422" w:hRule="atLeast"/>
        </w:trPr>
        <w:tc>
          <w:tcPr>
            <w:tcW w:w="1983" w:type="dxa"/>
          </w:tcPr>
          <w:p>
            <w:pPr>
              <w:pStyle w:val="TableParagraph"/>
              <w:ind w:right="295"/>
              <w:rPr>
                <w:sz w:val="28"/>
              </w:rPr>
            </w:pPr>
            <w:r>
              <w:rPr>
                <w:sz w:val="28"/>
              </w:rPr>
              <w:t>65-69</w:t>
            </w:r>
          </w:p>
        </w:tc>
        <w:tc>
          <w:tcPr>
            <w:tcW w:w="1988" w:type="dxa"/>
          </w:tcPr>
          <w:p>
            <w:pPr>
              <w:pStyle w:val="TableParagraph"/>
              <w:ind w:left="371" w:right="371"/>
              <w:rPr>
                <w:sz w:val="28"/>
              </w:rPr>
            </w:pPr>
            <w:r>
              <w:rPr>
                <w:sz w:val="28"/>
              </w:rPr>
              <w:t>0.057132</w:t>
            </w:r>
          </w:p>
        </w:tc>
        <w:tc>
          <w:tcPr>
            <w:tcW w:w="2012" w:type="dxa"/>
          </w:tcPr>
          <w:p>
            <w:pPr>
              <w:pStyle w:val="TableParagraph"/>
              <w:ind w:left="455" w:right="457"/>
              <w:rPr>
                <w:sz w:val="28"/>
              </w:rPr>
            </w:pPr>
            <w:r>
              <w:rPr>
                <w:sz w:val="28"/>
              </w:rPr>
              <w:t>0.057867</w:t>
            </w:r>
          </w:p>
        </w:tc>
      </w:tr>
      <w:tr>
        <w:trPr>
          <w:trHeight w:val="441" w:hRule="atLeast"/>
        </w:trPr>
        <w:tc>
          <w:tcPr>
            <w:tcW w:w="1983" w:type="dxa"/>
          </w:tcPr>
          <w:p>
            <w:pPr>
              <w:pStyle w:val="TableParagraph"/>
              <w:ind w:right="296"/>
              <w:rPr>
                <w:sz w:val="28"/>
              </w:rPr>
            </w:pPr>
            <w:r>
              <w:rPr>
                <w:sz w:val="28"/>
              </w:rPr>
              <w:t>70+</w:t>
            </w:r>
          </w:p>
        </w:tc>
        <w:tc>
          <w:tcPr>
            <w:tcW w:w="1988" w:type="dxa"/>
          </w:tcPr>
          <w:p>
            <w:pPr>
              <w:pStyle w:val="TableParagraph"/>
              <w:ind w:left="371" w:right="371"/>
              <w:rPr>
                <w:sz w:val="28"/>
              </w:rPr>
            </w:pPr>
            <w:r>
              <w:rPr>
                <w:sz w:val="28"/>
              </w:rPr>
              <w:t>0.115762</w:t>
            </w:r>
          </w:p>
        </w:tc>
        <w:tc>
          <w:tcPr>
            <w:tcW w:w="2012" w:type="dxa"/>
          </w:tcPr>
          <w:p>
            <w:pPr>
              <w:pStyle w:val="TableParagraph"/>
              <w:ind w:left="455" w:right="457"/>
              <w:rPr>
                <w:sz w:val="28"/>
              </w:rPr>
            </w:pPr>
            <w:r>
              <w:rPr>
                <w:sz w:val="28"/>
              </w:rPr>
              <w:t>0.115477</w:t>
            </w:r>
          </w:p>
        </w:tc>
      </w:tr>
    </w:tbl>
    <w:p>
      <w:pPr>
        <w:pStyle w:val="BodyText"/>
        <w:rPr>
          <w:sz w:val="20"/>
        </w:rPr>
      </w:pPr>
    </w:p>
    <w:p>
      <w:pPr>
        <w:pStyle w:val="BodyText"/>
        <w:spacing w:before="1"/>
        <w:rPr>
          <w:sz w:val="26"/>
        </w:rPr>
      </w:pPr>
      <w:r>
        <w:rPr/>
        <w:drawing>
          <wp:anchor distT="0" distB="0" distL="0" distR="0" allowOverlap="1" layoutInCell="1" locked="0" behindDoc="0" simplePos="0" relativeHeight="49">
            <wp:simplePos x="0" y="0"/>
            <wp:positionH relativeFrom="page">
              <wp:posOffset>1790700</wp:posOffset>
            </wp:positionH>
            <wp:positionV relativeFrom="paragraph">
              <wp:posOffset>215658</wp:posOffset>
            </wp:positionV>
            <wp:extent cx="4182091" cy="2450592"/>
            <wp:effectExtent l="0" t="0" r="0" b="0"/>
            <wp:wrapTopAndBottom/>
            <wp:docPr id="7" name="image12.png"/>
            <wp:cNvGraphicFramePr>
              <a:graphicFrameLocks noChangeAspect="1"/>
            </wp:cNvGraphicFramePr>
            <a:graphic>
              <a:graphicData uri="http://schemas.openxmlformats.org/drawingml/2006/picture">
                <pic:pic>
                  <pic:nvPicPr>
                    <pic:cNvPr id="8" name="image12.png"/>
                    <pic:cNvPicPr/>
                  </pic:nvPicPr>
                  <pic:blipFill>
                    <a:blip r:embed="rId18" cstate="print"/>
                    <a:stretch>
                      <a:fillRect/>
                    </a:stretch>
                  </pic:blipFill>
                  <pic:spPr>
                    <a:xfrm>
                      <a:off x="0" y="0"/>
                      <a:ext cx="4182091" cy="2450592"/>
                    </a:xfrm>
                    <a:prstGeom prst="rect">
                      <a:avLst/>
                    </a:prstGeom>
                  </pic:spPr>
                </pic:pic>
              </a:graphicData>
            </a:graphic>
          </wp:anchor>
        </w:drawing>
      </w:r>
    </w:p>
    <w:p>
      <w:pPr>
        <w:spacing w:after="0"/>
        <w:rPr>
          <w:sz w:val="26"/>
        </w:rPr>
        <w:sectPr>
          <w:pgSz w:w="12240" w:h="15840"/>
          <w:pgMar w:header="0" w:footer="928" w:top="1440" w:bottom="1120" w:left="1220" w:right="92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988"/>
        <w:gridCol w:w="2012"/>
      </w:tblGrid>
      <w:tr>
        <w:trPr>
          <w:trHeight w:val="642" w:hRule="atLeast"/>
        </w:trPr>
        <w:tc>
          <w:tcPr>
            <w:tcW w:w="1983" w:type="dxa"/>
          </w:tcPr>
          <w:p>
            <w:pPr>
              <w:pStyle w:val="TableParagraph"/>
              <w:spacing w:line="320" w:lineRule="exact"/>
              <w:ind w:right="298"/>
              <w:rPr>
                <w:b/>
                <w:sz w:val="28"/>
              </w:rPr>
            </w:pPr>
            <w:r>
              <w:rPr>
                <w:b/>
                <w:sz w:val="28"/>
                <w:u w:val="thick"/>
              </w:rPr>
              <w:t>Age Group</w:t>
            </w:r>
          </w:p>
        </w:tc>
        <w:tc>
          <w:tcPr>
            <w:tcW w:w="1988" w:type="dxa"/>
          </w:tcPr>
          <w:p>
            <w:pPr>
              <w:pStyle w:val="TableParagraph"/>
              <w:spacing w:line="322" w:lineRule="exact" w:before="1"/>
              <w:ind w:left="432" w:right="287" w:hanging="130"/>
              <w:jc w:val="left"/>
              <w:rPr>
                <w:b/>
                <w:sz w:val="28"/>
              </w:rPr>
            </w:pPr>
            <w:r>
              <w:rPr>
                <w:b/>
                <w:sz w:val="28"/>
                <w:u w:val="thick"/>
              </w:rPr>
              <w:t>Obsd. Male</w:t>
            </w:r>
            <w:r>
              <w:rPr>
                <w:b/>
                <w:sz w:val="28"/>
              </w:rPr>
              <w:t> </w:t>
            </w:r>
            <w:r>
              <w:rPr>
                <w:b/>
                <w:sz w:val="28"/>
                <w:u w:val="thick"/>
              </w:rPr>
              <w:t>(1981-85)</w:t>
            </w:r>
          </w:p>
        </w:tc>
        <w:tc>
          <w:tcPr>
            <w:tcW w:w="2012" w:type="dxa"/>
          </w:tcPr>
          <w:p>
            <w:pPr>
              <w:pStyle w:val="TableParagraph"/>
              <w:spacing w:line="322" w:lineRule="exact" w:before="1"/>
              <w:ind w:left="441" w:right="302" w:hanging="135"/>
              <w:jc w:val="left"/>
              <w:rPr>
                <w:b/>
                <w:sz w:val="28"/>
              </w:rPr>
            </w:pPr>
            <w:r>
              <w:rPr>
                <w:b/>
                <w:sz w:val="28"/>
                <w:u w:val="thick"/>
              </w:rPr>
              <w:t>Fitted Male</w:t>
            </w:r>
            <w:r>
              <w:rPr>
                <w:b/>
                <w:sz w:val="28"/>
              </w:rPr>
              <w:t> </w:t>
            </w:r>
            <w:r>
              <w:rPr>
                <w:b/>
                <w:sz w:val="28"/>
                <w:u w:val="thick"/>
              </w:rPr>
              <w:t>(1981-85)</w:t>
            </w:r>
          </w:p>
        </w:tc>
      </w:tr>
      <w:tr>
        <w:trPr>
          <w:trHeight w:val="420" w:hRule="atLeast"/>
        </w:trPr>
        <w:tc>
          <w:tcPr>
            <w:tcW w:w="1983" w:type="dxa"/>
          </w:tcPr>
          <w:p>
            <w:pPr>
              <w:pStyle w:val="TableParagraph"/>
              <w:spacing w:line="313" w:lineRule="exact"/>
              <w:ind w:left="9"/>
              <w:rPr>
                <w:sz w:val="28"/>
              </w:rPr>
            </w:pPr>
            <w:r>
              <w:rPr>
                <w:w w:val="99"/>
                <w:sz w:val="28"/>
              </w:rPr>
              <w:t>0</w:t>
            </w:r>
          </w:p>
        </w:tc>
        <w:tc>
          <w:tcPr>
            <w:tcW w:w="1988" w:type="dxa"/>
          </w:tcPr>
          <w:p>
            <w:pPr>
              <w:pStyle w:val="TableParagraph"/>
              <w:spacing w:line="313" w:lineRule="exact"/>
              <w:ind w:left="371" w:right="371"/>
              <w:rPr>
                <w:sz w:val="28"/>
              </w:rPr>
            </w:pPr>
            <w:r>
              <w:rPr>
                <w:sz w:val="28"/>
              </w:rPr>
              <w:t>0.112657</w:t>
            </w:r>
          </w:p>
        </w:tc>
        <w:tc>
          <w:tcPr>
            <w:tcW w:w="2012" w:type="dxa"/>
          </w:tcPr>
          <w:p>
            <w:pPr>
              <w:pStyle w:val="TableParagraph"/>
              <w:spacing w:line="313" w:lineRule="exact"/>
              <w:ind w:left="455" w:right="457"/>
              <w:rPr>
                <w:sz w:val="28"/>
              </w:rPr>
            </w:pPr>
            <w:r>
              <w:rPr>
                <w:sz w:val="28"/>
              </w:rPr>
              <w:t>0.107664</w:t>
            </w:r>
          </w:p>
        </w:tc>
      </w:tr>
      <w:tr>
        <w:trPr>
          <w:trHeight w:val="422" w:hRule="atLeast"/>
        </w:trPr>
        <w:tc>
          <w:tcPr>
            <w:tcW w:w="1983" w:type="dxa"/>
          </w:tcPr>
          <w:p>
            <w:pPr>
              <w:pStyle w:val="TableParagraph"/>
              <w:ind w:right="295"/>
              <w:rPr>
                <w:sz w:val="28"/>
              </w:rPr>
            </w:pPr>
            <w:r>
              <w:rPr>
                <w:sz w:val="28"/>
              </w:rPr>
              <w:t>1-4</w:t>
            </w:r>
          </w:p>
        </w:tc>
        <w:tc>
          <w:tcPr>
            <w:tcW w:w="1988" w:type="dxa"/>
          </w:tcPr>
          <w:p>
            <w:pPr>
              <w:pStyle w:val="TableParagraph"/>
              <w:ind w:left="371" w:right="371"/>
              <w:rPr>
                <w:sz w:val="28"/>
              </w:rPr>
            </w:pPr>
            <w:r>
              <w:rPr>
                <w:sz w:val="28"/>
              </w:rPr>
              <w:t>0.013689</w:t>
            </w:r>
          </w:p>
        </w:tc>
        <w:tc>
          <w:tcPr>
            <w:tcW w:w="2012" w:type="dxa"/>
          </w:tcPr>
          <w:p>
            <w:pPr>
              <w:pStyle w:val="TableParagraph"/>
              <w:ind w:left="455" w:right="457"/>
              <w:rPr>
                <w:sz w:val="28"/>
              </w:rPr>
            </w:pPr>
            <w:r>
              <w:rPr>
                <w:sz w:val="28"/>
              </w:rPr>
              <w:t>0.011950</w:t>
            </w:r>
          </w:p>
        </w:tc>
      </w:tr>
      <w:tr>
        <w:trPr>
          <w:trHeight w:val="441" w:hRule="atLeast"/>
        </w:trPr>
        <w:tc>
          <w:tcPr>
            <w:tcW w:w="1983" w:type="dxa"/>
          </w:tcPr>
          <w:p>
            <w:pPr>
              <w:pStyle w:val="TableParagraph"/>
              <w:ind w:right="295"/>
              <w:rPr>
                <w:sz w:val="28"/>
              </w:rPr>
            </w:pPr>
            <w:r>
              <w:rPr>
                <w:sz w:val="28"/>
              </w:rPr>
              <w:t>5-9</w:t>
            </w:r>
          </w:p>
        </w:tc>
        <w:tc>
          <w:tcPr>
            <w:tcW w:w="1988" w:type="dxa"/>
          </w:tcPr>
          <w:p>
            <w:pPr>
              <w:pStyle w:val="TableParagraph"/>
              <w:ind w:left="371" w:right="371"/>
              <w:rPr>
                <w:sz w:val="28"/>
              </w:rPr>
            </w:pPr>
            <w:r>
              <w:rPr>
                <w:sz w:val="28"/>
              </w:rPr>
              <w:t>0.003299</w:t>
            </w:r>
          </w:p>
        </w:tc>
        <w:tc>
          <w:tcPr>
            <w:tcW w:w="2012" w:type="dxa"/>
          </w:tcPr>
          <w:p>
            <w:pPr>
              <w:pStyle w:val="TableParagraph"/>
              <w:ind w:left="455" w:right="457"/>
              <w:rPr>
                <w:sz w:val="28"/>
              </w:rPr>
            </w:pPr>
            <w:r>
              <w:rPr>
                <w:sz w:val="28"/>
              </w:rPr>
              <w:t>0.002990</w:t>
            </w:r>
          </w:p>
        </w:tc>
      </w:tr>
      <w:tr>
        <w:trPr>
          <w:trHeight w:val="422" w:hRule="atLeast"/>
        </w:trPr>
        <w:tc>
          <w:tcPr>
            <w:tcW w:w="1983" w:type="dxa"/>
          </w:tcPr>
          <w:p>
            <w:pPr>
              <w:pStyle w:val="TableParagraph"/>
              <w:ind w:right="295"/>
              <w:rPr>
                <w:sz w:val="28"/>
              </w:rPr>
            </w:pPr>
            <w:r>
              <w:rPr>
                <w:sz w:val="28"/>
              </w:rPr>
              <w:t>10-14</w:t>
            </w:r>
          </w:p>
        </w:tc>
        <w:tc>
          <w:tcPr>
            <w:tcW w:w="1988" w:type="dxa"/>
          </w:tcPr>
          <w:p>
            <w:pPr>
              <w:pStyle w:val="TableParagraph"/>
              <w:ind w:left="371" w:right="371"/>
              <w:rPr>
                <w:sz w:val="28"/>
              </w:rPr>
            </w:pPr>
            <w:r>
              <w:rPr>
                <w:sz w:val="28"/>
              </w:rPr>
              <w:t>0.001660</w:t>
            </w:r>
          </w:p>
        </w:tc>
        <w:tc>
          <w:tcPr>
            <w:tcW w:w="2012" w:type="dxa"/>
          </w:tcPr>
          <w:p>
            <w:pPr>
              <w:pStyle w:val="TableParagraph"/>
              <w:ind w:left="455" w:right="457"/>
              <w:rPr>
                <w:sz w:val="28"/>
              </w:rPr>
            </w:pPr>
            <w:r>
              <w:rPr>
                <w:sz w:val="28"/>
              </w:rPr>
              <w:t>0.001587</w:t>
            </w:r>
          </w:p>
        </w:tc>
      </w:tr>
      <w:tr>
        <w:trPr>
          <w:trHeight w:val="422" w:hRule="atLeast"/>
        </w:trPr>
        <w:tc>
          <w:tcPr>
            <w:tcW w:w="1983" w:type="dxa"/>
          </w:tcPr>
          <w:p>
            <w:pPr>
              <w:pStyle w:val="TableParagraph"/>
              <w:ind w:right="295"/>
              <w:rPr>
                <w:sz w:val="28"/>
              </w:rPr>
            </w:pPr>
            <w:r>
              <w:rPr>
                <w:sz w:val="28"/>
              </w:rPr>
              <w:t>15-19</w:t>
            </w:r>
          </w:p>
        </w:tc>
        <w:tc>
          <w:tcPr>
            <w:tcW w:w="1988" w:type="dxa"/>
          </w:tcPr>
          <w:p>
            <w:pPr>
              <w:pStyle w:val="TableParagraph"/>
              <w:ind w:left="371" w:right="371"/>
              <w:rPr>
                <w:sz w:val="28"/>
              </w:rPr>
            </w:pPr>
            <w:r>
              <w:rPr>
                <w:sz w:val="28"/>
              </w:rPr>
              <w:t>0.001900</w:t>
            </w:r>
          </w:p>
        </w:tc>
        <w:tc>
          <w:tcPr>
            <w:tcW w:w="2012" w:type="dxa"/>
          </w:tcPr>
          <w:p>
            <w:pPr>
              <w:pStyle w:val="TableParagraph"/>
              <w:ind w:left="455" w:right="457"/>
              <w:rPr>
                <w:sz w:val="28"/>
              </w:rPr>
            </w:pPr>
            <w:r>
              <w:rPr>
                <w:sz w:val="28"/>
              </w:rPr>
              <w:t>0.001903</w:t>
            </w:r>
          </w:p>
        </w:tc>
      </w:tr>
      <w:tr>
        <w:trPr>
          <w:trHeight w:val="422" w:hRule="atLeast"/>
        </w:trPr>
        <w:tc>
          <w:tcPr>
            <w:tcW w:w="1983" w:type="dxa"/>
          </w:tcPr>
          <w:p>
            <w:pPr>
              <w:pStyle w:val="TableParagraph"/>
              <w:ind w:right="295"/>
              <w:rPr>
                <w:sz w:val="28"/>
              </w:rPr>
            </w:pPr>
            <w:r>
              <w:rPr>
                <w:sz w:val="28"/>
              </w:rPr>
              <w:t>20-24</w:t>
            </w:r>
          </w:p>
        </w:tc>
        <w:tc>
          <w:tcPr>
            <w:tcW w:w="1988" w:type="dxa"/>
          </w:tcPr>
          <w:p>
            <w:pPr>
              <w:pStyle w:val="TableParagraph"/>
              <w:ind w:left="371" w:right="371"/>
              <w:rPr>
                <w:sz w:val="28"/>
              </w:rPr>
            </w:pPr>
            <w:r>
              <w:rPr>
                <w:sz w:val="28"/>
              </w:rPr>
              <w:t>0.002510</w:t>
            </w:r>
          </w:p>
        </w:tc>
        <w:tc>
          <w:tcPr>
            <w:tcW w:w="2012" w:type="dxa"/>
          </w:tcPr>
          <w:p>
            <w:pPr>
              <w:pStyle w:val="TableParagraph"/>
              <w:ind w:left="455" w:right="457"/>
              <w:rPr>
                <w:sz w:val="28"/>
              </w:rPr>
            </w:pPr>
            <w:r>
              <w:rPr>
                <w:sz w:val="28"/>
              </w:rPr>
              <w:t>0.002471</w:t>
            </w:r>
          </w:p>
        </w:tc>
      </w:tr>
      <w:tr>
        <w:trPr>
          <w:trHeight w:val="417" w:hRule="atLeast"/>
        </w:trPr>
        <w:tc>
          <w:tcPr>
            <w:tcW w:w="1983" w:type="dxa"/>
          </w:tcPr>
          <w:p>
            <w:pPr>
              <w:pStyle w:val="TableParagraph"/>
              <w:ind w:right="295"/>
              <w:rPr>
                <w:sz w:val="28"/>
              </w:rPr>
            </w:pPr>
            <w:r>
              <w:rPr>
                <w:sz w:val="28"/>
              </w:rPr>
              <w:t>25-29</w:t>
            </w:r>
          </w:p>
        </w:tc>
        <w:tc>
          <w:tcPr>
            <w:tcW w:w="1988" w:type="dxa"/>
          </w:tcPr>
          <w:p>
            <w:pPr>
              <w:pStyle w:val="TableParagraph"/>
              <w:ind w:left="371" w:right="371"/>
              <w:rPr>
                <w:sz w:val="28"/>
              </w:rPr>
            </w:pPr>
            <w:r>
              <w:rPr>
                <w:sz w:val="28"/>
              </w:rPr>
              <w:t>0.002691</w:t>
            </w:r>
          </w:p>
        </w:tc>
        <w:tc>
          <w:tcPr>
            <w:tcW w:w="2012" w:type="dxa"/>
          </w:tcPr>
          <w:p>
            <w:pPr>
              <w:pStyle w:val="TableParagraph"/>
              <w:ind w:left="455" w:right="457"/>
              <w:rPr>
                <w:sz w:val="28"/>
              </w:rPr>
            </w:pPr>
            <w:r>
              <w:rPr>
                <w:sz w:val="28"/>
              </w:rPr>
              <w:t>0.002736</w:t>
            </w:r>
          </w:p>
        </w:tc>
      </w:tr>
      <w:tr>
        <w:trPr>
          <w:trHeight w:val="378" w:hRule="atLeast"/>
        </w:trPr>
        <w:tc>
          <w:tcPr>
            <w:tcW w:w="1983" w:type="dxa"/>
          </w:tcPr>
          <w:p>
            <w:pPr>
              <w:pStyle w:val="TableParagraph"/>
              <w:ind w:right="295"/>
              <w:rPr>
                <w:sz w:val="28"/>
              </w:rPr>
            </w:pPr>
            <w:r>
              <w:rPr>
                <w:sz w:val="28"/>
              </w:rPr>
              <w:t>30-34</w:t>
            </w:r>
          </w:p>
        </w:tc>
        <w:tc>
          <w:tcPr>
            <w:tcW w:w="1988" w:type="dxa"/>
          </w:tcPr>
          <w:p>
            <w:pPr>
              <w:pStyle w:val="TableParagraph"/>
              <w:ind w:left="371" w:right="371"/>
              <w:rPr>
                <w:sz w:val="28"/>
              </w:rPr>
            </w:pPr>
            <w:r>
              <w:rPr>
                <w:sz w:val="28"/>
              </w:rPr>
              <w:t>0.003429</w:t>
            </w:r>
          </w:p>
        </w:tc>
        <w:tc>
          <w:tcPr>
            <w:tcW w:w="2012" w:type="dxa"/>
          </w:tcPr>
          <w:p>
            <w:pPr>
              <w:pStyle w:val="TableParagraph"/>
              <w:ind w:left="455" w:right="457"/>
              <w:rPr>
                <w:sz w:val="28"/>
              </w:rPr>
            </w:pPr>
            <w:r>
              <w:rPr>
                <w:sz w:val="28"/>
              </w:rPr>
              <w:t>0.003511</w:t>
            </w:r>
          </w:p>
        </w:tc>
      </w:tr>
      <w:tr>
        <w:trPr>
          <w:trHeight w:val="422" w:hRule="atLeast"/>
        </w:trPr>
        <w:tc>
          <w:tcPr>
            <w:tcW w:w="1983" w:type="dxa"/>
          </w:tcPr>
          <w:p>
            <w:pPr>
              <w:pStyle w:val="TableParagraph"/>
              <w:ind w:right="295"/>
              <w:rPr>
                <w:sz w:val="28"/>
              </w:rPr>
            </w:pPr>
            <w:r>
              <w:rPr>
                <w:sz w:val="28"/>
              </w:rPr>
              <w:t>35-39</w:t>
            </w:r>
          </w:p>
        </w:tc>
        <w:tc>
          <w:tcPr>
            <w:tcW w:w="1988" w:type="dxa"/>
          </w:tcPr>
          <w:p>
            <w:pPr>
              <w:pStyle w:val="TableParagraph"/>
              <w:ind w:left="371" w:right="371"/>
              <w:rPr>
                <w:sz w:val="28"/>
              </w:rPr>
            </w:pPr>
            <w:r>
              <w:rPr>
                <w:sz w:val="28"/>
              </w:rPr>
              <w:t>0.004400</w:t>
            </w:r>
          </w:p>
        </w:tc>
        <w:tc>
          <w:tcPr>
            <w:tcW w:w="2012" w:type="dxa"/>
          </w:tcPr>
          <w:p>
            <w:pPr>
              <w:pStyle w:val="TableParagraph"/>
              <w:ind w:left="455" w:right="457"/>
              <w:rPr>
                <w:sz w:val="28"/>
              </w:rPr>
            </w:pPr>
            <w:r>
              <w:rPr>
                <w:sz w:val="28"/>
              </w:rPr>
              <w:t>0.004715</w:t>
            </w:r>
          </w:p>
        </w:tc>
      </w:tr>
      <w:tr>
        <w:trPr>
          <w:trHeight w:val="417" w:hRule="atLeast"/>
        </w:trPr>
        <w:tc>
          <w:tcPr>
            <w:tcW w:w="1983" w:type="dxa"/>
          </w:tcPr>
          <w:p>
            <w:pPr>
              <w:pStyle w:val="TableParagraph"/>
              <w:ind w:right="295"/>
              <w:rPr>
                <w:sz w:val="28"/>
              </w:rPr>
            </w:pPr>
            <w:r>
              <w:rPr>
                <w:sz w:val="28"/>
              </w:rPr>
              <w:t>40-44</w:t>
            </w:r>
          </w:p>
        </w:tc>
        <w:tc>
          <w:tcPr>
            <w:tcW w:w="1988" w:type="dxa"/>
          </w:tcPr>
          <w:p>
            <w:pPr>
              <w:pStyle w:val="TableParagraph"/>
              <w:ind w:left="371" w:right="371"/>
              <w:rPr>
                <w:sz w:val="28"/>
              </w:rPr>
            </w:pPr>
            <w:r>
              <w:rPr>
                <w:sz w:val="28"/>
              </w:rPr>
              <w:t>0.006480</w:t>
            </w:r>
          </w:p>
        </w:tc>
        <w:tc>
          <w:tcPr>
            <w:tcW w:w="2012" w:type="dxa"/>
          </w:tcPr>
          <w:p>
            <w:pPr>
              <w:pStyle w:val="TableParagraph"/>
              <w:ind w:left="455" w:right="457"/>
              <w:rPr>
                <w:sz w:val="28"/>
              </w:rPr>
            </w:pPr>
            <w:r>
              <w:rPr>
                <w:sz w:val="28"/>
              </w:rPr>
              <w:t>0.006644</w:t>
            </w:r>
          </w:p>
        </w:tc>
      </w:tr>
      <w:tr>
        <w:trPr>
          <w:trHeight w:val="446" w:hRule="atLeast"/>
        </w:trPr>
        <w:tc>
          <w:tcPr>
            <w:tcW w:w="1983" w:type="dxa"/>
          </w:tcPr>
          <w:p>
            <w:pPr>
              <w:pStyle w:val="TableParagraph"/>
              <w:ind w:right="295"/>
              <w:rPr>
                <w:sz w:val="28"/>
              </w:rPr>
            </w:pPr>
            <w:r>
              <w:rPr>
                <w:sz w:val="28"/>
              </w:rPr>
              <w:t>45-49</w:t>
            </w:r>
          </w:p>
        </w:tc>
        <w:tc>
          <w:tcPr>
            <w:tcW w:w="1988" w:type="dxa"/>
          </w:tcPr>
          <w:p>
            <w:pPr>
              <w:pStyle w:val="TableParagraph"/>
              <w:ind w:left="371" w:right="371"/>
              <w:rPr>
                <w:sz w:val="28"/>
              </w:rPr>
            </w:pPr>
            <w:r>
              <w:rPr>
                <w:sz w:val="28"/>
              </w:rPr>
              <w:t>0.009510</w:t>
            </w:r>
          </w:p>
        </w:tc>
        <w:tc>
          <w:tcPr>
            <w:tcW w:w="2012" w:type="dxa"/>
          </w:tcPr>
          <w:p>
            <w:pPr>
              <w:pStyle w:val="TableParagraph"/>
              <w:ind w:left="455" w:right="457"/>
              <w:rPr>
                <w:sz w:val="28"/>
              </w:rPr>
            </w:pPr>
            <w:r>
              <w:rPr>
                <w:sz w:val="28"/>
              </w:rPr>
              <w:t>0.009821</w:t>
            </w:r>
          </w:p>
        </w:tc>
      </w:tr>
      <w:tr>
        <w:trPr>
          <w:trHeight w:val="421" w:hRule="atLeast"/>
        </w:trPr>
        <w:tc>
          <w:tcPr>
            <w:tcW w:w="1983" w:type="dxa"/>
          </w:tcPr>
          <w:p>
            <w:pPr>
              <w:pStyle w:val="TableParagraph"/>
              <w:ind w:right="295"/>
              <w:rPr>
                <w:sz w:val="28"/>
              </w:rPr>
            </w:pPr>
            <w:r>
              <w:rPr>
                <w:sz w:val="28"/>
              </w:rPr>
              <w:t>50-54</w:t>
            </w:r>
          </w:p>
        </w:tc>
        <w:tc>
          <w:tcPr>
            <w:tcW w:w="1988" w:type="dxa"/>
          </w:tcPr>
          <w:p>
            <w:pPr>
              <w:pStyle w:val="TableParagraph"/>
              <w:ind w:left="371" w:right="371"/>
              <w:rPr>
                <w:sz w:val="28"/>
              </w:rPr>
            </w:pPr>
            <w:r>
              <w:rPr>
                <w:sz w:val="28"/>
              </w:rPr>
              <w:t>0.015040</w:t>
            </w:r>
          </w:p>
        </w:tc>
        <w:tc>
          <w:tcPr>
            <w:tcW w:w="2012" w:type="dxa"/>
          </w:tcPr>
          <w:p>
            <w:pPr>
              <w:pStyle w:val="TableParagraph"/>
              <w:ind w:left="455" w:right="457"/>
              <w:rPr>
                <w:sz w:val="28"/>
              </w:rPr>
            </w:pPr>
            <w:r>
              <w:rPr>
                <w:sz w:val="28"/>
              </w:rPr>
              <w:t>0.014995</w:t>
            </w:r>
          </w:p>
        </w:tc>
      </w:tr>
      <w:tr>
        <w:trPr>
          <w:trHeight w:val="417" w:hRule="atLeast"/>
        </w:trPr>
        <w:tc>
          <w:tcPr>
            <w:tcW w:w="1983" w:type="dxa"/>
          </w:tcPr>
          <w:p>
            <w:pPr>
              <w:pStyle w:val="TableParagraph"/>
              <w:ind w:right="295"/>
              <w:rPr>
                <w:sz w:val="28"/>
              </w:rPr>
            </w:pPr>
            <w:r>
              <w:rPr>
                <w:sz w:val="28"/>
              </w:rPr>
              <w:t>55-59</w:t>
            </w:r>
          </w:p>
        </w:tc>
        <w:tc>
          <w:tcPr>
            <w:tcW w:w="1988" w:type="dxa"/>
          </w:tcPr>
          <w:p>
            <w:pPr>
              <w:pStyle w:val="TableParagraph"/>
              <w:ind w:left="371" w:right="371"/>
              <w:rPr>
                <w:sz w:val="28"/>
              </w:rPr>
            </w:pPr>
            <w:r>
              <w:rPr>
                <w:sz w:val="28"/>
              </w:rPr>
              <w:t>0.021930</w:t>
            </w:r>
          </w:p>
        </w:tc>
        <w:tc>
          <w:tcPr>
            <w:tcW w:w="2012" w:type="dxa"/>
          </w:tcPr>
          <w:p>
            <w:pPr>
              <w:pStyle w:val="TableParagraph"/>
              <w:ind w:left="455" w:right="457"/>
              <w:rPr>
                <w:sz w:val="28"/>
              </w:rPr>
            </w:pPr>
            <w:r>
              <w:rPr>
                <w:sz w:val="28"/>
              </w:rPr>
              <w:t>0.022420</w:t>
            </w:r>
          </w:p>
        </w:tc>
      </w:tr>
      <w:tr>
        <w:trPr>
          <w:trHeight w:val="422" w:hRule="atLeast"/>
        </w:trPr>
        <w:tc>
          <w:tcPr>
            <w:tcW w:w="1983" w:type="dxa"/>
          </w:tcPr>
          <w:p>
            <w:pPr>
              <w:pStyle w:val="TableParagraph"/>
              <w:ind w:right="295"/>
              <w:rPr>
                <w:sz w:val="28"/>
              </w:rPr>
            </w:pPr>
            <w:r>
              <w:rPr>
                <w:sz w:val="28"/>
              </w:rPr>
              <w:t>60-64</w:t>
            </w:r>
          </w:p>
        </w:tc>
        <w:tc>
          <w:tcPr>
            <w:tcW w:w="1988" w:type="dxa"/>
          </w:tcPr>
          <w:p>
            <w:pPr>
              <w:pStyle w:val="TableParagraph"/>
              <w:ind w:left="371" w:right="371"/>
              <w:rPr>
                <w:sz w:val="28"/>
              </w:rPr>
            </w:pPr>
            <w:r>
              <w:rPr>
                <w:sz w:val="28"/>
              </w:rPr>
              <w:t>0.035649</w:t>
            </w:r>
          </w:p>
        </w:tc>
        <w:tc>
          <w:tcPr>
            <w:tcW w:w="2012" w:type="dxa"/>
          </w:tcPr>
          <w:p>
            <w:pPr>
              <w:pStyle w:val="TableParagraph"/>
              <w:ind w:left="455" w:right="457"/>
              <w:rPr>
                <w:sz w:val="28"/>
              </w:rPr>
            </w:pPr>
            <w:r>
              <w:rPr>
                <w:sz w:val="28"/>
              </w:rPr>
              <w:t>0.035101</w:t>
            </w:r>
          </w:p>
        </w:tc>
      </w:tr>
      <w:tr>
        <w:trPr>
          <w:trHeight w:val="422" w:hRule="atLeast"/>
        </w:trPr>
        <w:tc>
          <w:tcPr>
            <w:tcW w:w="1983" w:type="dxa"/>
          </w:tcPr>
          <w:p>
            <w:pPr>
              <w:pStyle w:val="TableParagraph"/>
              <w:ind w:right="295"/>
              <w:rPr>
                <w:sz w:val="28"/>
              </w:rPr>
            </w:pPr>
            <w:r>
              <w:rPr>
                <w:sz w:val="28"/>
              </w:rPr>
              <w:t>65-69</w:t>
            </w:r>
          </w:p>
        </w:tc>
        <w:tc>
          <w:tcPr>
            <w:tcW w:w="1988" w:type="dxa"/>
          </w:tcPr>
          <w:p>
            <w:pPr>
              <w:pStyle w:val="TableParagraph"/>
              <w:ind w:left="371" w:right="371"/>
              <w:rPr>
                <w:sz w:val="28"/>
              </w:rPr>
            </w:pPr>
            <w:r>
              <w:rPr>
                <w:sz w:val="28"/>
              </w:rPr>
              <w:t>0.050180</w:t>
            </w:r>
          </w:p>
        </w:tc>
        <w:tc>
          <w:tcPr>
            <w:tcW w:w="2012" w:type="dxa"/>
          </w:tcPr>
          <w:p>
            <w:pPr>
              <w:pStyle w:val="TableParagraph"/>
              <w:ind w:left="455" w:right="457"/>
              <w:rPr>
                <w:sz w:val="28"/>
              </w:rPr>
            </w:pPr>
            <w:r>
              <w:rPr>
                <w:sz w:val="28"/>
              </w:rPr>
              <w:t>0.050296</w:t>
            </w:r>
          </w:p>
        </w:tc>
      </w:tr>
      <w:tr>
        <w:trPr>
          <w:trHeight w:val="441" w:hRule="atLeast"/>
        </w:trPr>
        <w:tc>
          <w:tcPr>
            <w:tcW w:w="1983" w:type="dxa"/>
          </w:tcPr>
          <w:p>
            <w:pPr>
              <w:pStyle w:val="TableParagraph"/>
              <w:ind w:right="296"/>
              <w:rPr>
                <w:sz w:val="28"/>
              </w:rPr>
            </w:pPr>
            <w:r>
              <w:rPr>
                <w:sz w:val="28"/>
              </w:rPr>
              <w:t>70+</w:t>
            </w:r>
          </w:p>
        </w:tc>
        <w:tc>
          <w:tcPr>
            <w:tcW w:w="1988" w:type="dxa"/>
          </w:tcPr>
          <w:p>
            <w:pPr>
              <w:pStyle w:val="TableParagraph"/>
              <w:ind w:left="371" w:right="371"/>
              <w:rPr>
                <w:sz w:val="28"/>
              </w:rPr>
            </w:pPr>
            <w:r>
              <w:rPr>
                <w:sz w:val="28"/>
              </w:rPr>
              <w:t>0.103339</w:t>
            </w:r>
          </w:p>
        </w:tc>
        <w:tc>
          <w:tcPr>
            <w:tcW w:w="2012" w:type="dxa"/>
          </w:tcPr>
          <w:p>
            <w:pPr>
              <w:pStyle w:val="TableParagraph"/>
              <w:ind w:left="455" w:right="457"/>
              <w:rPr>
                <w:sz w:val="28"/>
              </w:rPr>
            </w:pPr>
            <w:r>
              <w:rPr>
                <w:sz w:val="28"/>
              </w:rPr>
              <w:t>0.122838</w:t>
            </w:r>
          </w:p>
        </w:tc>
      </w:tr>
    </w:tbl>
    <w:p>
      <w:pPr>
        <w:pStyle w:val="BodyText"/>
        <w:rPr>
          <w:sz w:val="20"/>
        </w:rPr>
      </w:pPr>
    </w:p>
    <w:p>
      <w:pPr>
        <w:pStyle w:val="BodyText"/>
        <w:spacing w:before="1"/>
        <w:rPr>
          <w:sz w:val="26"/>
        </w:rPr>
      </w:pPr>
      <w:r>
        <w:rPr/>
        <w:drawing>
          <wp:anchor distT="0" distB="0" distL="0" distR="0" allowOverlap="1" layoutInCell="1" locked="0" behindDoc="0" simplePos="0" relativeHeight="50">
            <wp:simplePos x="0" y="0"/>
            <wp:positionH relativeFrom="page">
              <wp:posOffset>1781175</wp:posOffset>
            </wp:positionH>
            <wp:positionV relativeFrom="paragraph">
              <wp:posOffset>215671</wp:posOffset>
            </wp:positionV>
            <wp:extent cx="4187251" cy="2706624"/>
            <wp:effectExtent l="0" t="0" r="0" b="0"/>
            <wp:wrapTopAndBottom/>
            <wp:docPr id="9" name="image13.png"/>
            <wp:cNvGraphicFramePr>
              <a:graphicFrameLocks noChangeAspect="1"/>
            </wp:cNvGraphicFramePr>
            <a:graphic>
              <a:graphicData uri="http://schemas.openxmlformats.org/drawingml/2006/picture">
                <pic:pic>
                  <pic:nvPicPr>
                    <pic:cNvPr id="10" name="image13.png"/>
                    <pic:cNvPicPr/>
                  </pic:nvPicPr>
                  <pic:blipFill>
                    <a:blip r:embed="rId19" cstate="print"/>
                    <a:stretch>
                      <a:fillRect/>
                    </a:stretch>
                  </pic:blipFill>
                  <pic:spPr>
                    <a:xfrm>
                      <a:off x="0" y="0"/>
                      <a:ext cx="4187251" cy="2706624"/>
                    </a:xfrm>
                    <a:prstGeom prst="rect">
                      <a:avLst/>
                    </a:prstGeom>
                  </pic:spPr>
                </pic:pic>
              </a:graphicData>
            </a:graphic>
          </wp:anchor>
        </w:drawing>
      </w:r>
    </w:p>
    <w:p>
      <w:pPr>
        <w:spacing w:after="0"/>
        <w:rPr>
          <w:sz w:val="26"/>
        </w:rPr>
        <w:sectPr>
          <w:pgSz w:w="12240" w:h="15840"/>
          <w:pgMar w:header="0" w:footer="928" w:top="1440" w:bottom="112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spacing w:before="5"/>
      </w:pPr>
    </w:p>
    <w:tbl>
      <w:tblPr>
        <w:tblW w:w="0" w:type="auto"/>
        <w:jc w:val="left"/>
        <w:tblInd w:w="1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988"/>
        <w:gridCol w:w="2012"/>
      </w:tblGrid>
      <w:tr>
        <w:trPr>
          <w:trHeight w:val="643" w:hRule="atLeast"/>
        </w:trPr>
        <w:tc>
          <w:tcPr>
            <w:tcW w:w="1983" w:type="dxa"/>
          </w:tcPr>
          <w:p>
            <w:pPr>
              <w:pStyle w:val="TableParagraph"/>
              <w:spacing w:line="320" w:lineRule="exact"/>
              <w:ind w:right="298"/>
              <w:rPr>
                <w:b/>
                <w:sz w:val="28"/>
              </w:rPr>
            </w:pPr>
            <w:r>
              <w:rPr>
                <w:b/>
                <w:sz w:val="28"/>
                <w:u w:val="thick"/>
              </w:rPr>
              <w:t>Age Group</w:t>
            </w:r>
          </w:p>
        </w:tc>
        <w:tc>
          <w:tcPr>
            <w:tcW w:w="1988" w:type="dxa"/>
          </w:tcPr>
          <w:p>
            <w:pPr>
              <w:pStyle w:val="TableParagraph"/>
              <w:spacing w:line="322" w:lineRule="exact" w:before="1"/>
              <w:ind w:left="432" w:right="287" w:hanging="130"/>
              <w:jc w:val="left"/>
              <w:rPr>
                <w:b/>
                <w:sz w:val="28"/>
              </w:rPr>
            </w:pPr>
            <w:r>
              <w:rPr>
                <w:b/>
                <w:sz w:val="28"/>
                <w:u w:val="thick"/>
              </w:rPr>
              <w:t>Obsd. Male</w:t>
            </w:r>
            <w:r>
              <w:rPr>
                <w:b/>
                <w:sz w:val="28"/>
              </w:rPr>
              <w:t> </w:t>
            </w:r>
            <w:r>
              <w:rPr>
                <w:b/>
                <w:sz w:val="28"/>
                <w:u w:val="thick"/>
              </w:rPr>
              <w:t>(1991-95)</w:t>
            </w:r>
          </w:p>
        </w:tc>
        <w:tc>
          <w:tcPr>
            <w:tcW w:w="2012" w:type="dxa"/>
          </w:tcPr>
          <w:p>
            <w:pPr>
              <w:pStyle w:val="TableParagraph"/>
              <w:spacing w:line="322" w:lineRule="exact" w:before="1"/>
              <w:ind w:left="441" w:right="302" w:hanging="135"/>
              <w:jc w:val="left"/>
              <w:rPr>
                <w:b/>
                <w:sz w:val="28"/>
              </w:rPr>
            </w:pPr>
            <w:r>
              <w:rPr>
                <w:b/>
                <w:sz w:val="28"/>
                <w:u w:val="thick"/>
              </w:rPr>
              <w:t>Fitted Male</w:t>
            </w:r>
            <w:r>
              <w:rPr>
                <w:b/>
                <w:sz w:val="28"/>
              </w:rPr>
              <w:t> </w:t>
            </w:r>
            <w:r>
              <w:rPr>
                <w:b/>
                <w:sz w:val="28"/>
                <w:u w:val="thick"/>
              </w:rPr>
              <w:t>(1991-95)</w:t>
            </w:r>
          </w:p>
        </w:tc>
      </w:tr>
      <w:tr>
        <w:trPr>
          <w:trHeight w:val="420" w:hRule="atLeast"/>
        </w:trPr>
        <w:tc>
          <w:tcPr>
            <w:tcW w:w="1983" w:type="dxa"/>
          </w:tcPr>
          <w:p>
            <w:pPr>
              <w:pStyle w:val="TableParagraph"/>
              <w:spacing w:line="313" w:lineRule="exact"/>
              <w:ind w:left="9"/>
              <w:rPr>
                <w:sz w:val="28"/>
              </w:rPr>
            </w:pPr>
            <w:r>
              <w:rPr>
                <w:w w:val="99"/>
                <w:sz w:val="28"/>
              </w:rPr>
              <w:t>0</w:t>
            </w:r>
          </w:p>
        </w:tc>
        <w:tc>
          <w:tcPr>
            <w:tcW w:w="1988" w:type="dxa"/>
          </w:tcPr>
          <w:p>
            <w:pPr>
              <w:pStyle w:val="TableParagraph"/>
              <w:spacing w:line="313" w:lineRule="exact"/>
              <w:ind w:left="371" w:right="371"/>
              <w:rPr>
                <w:sz w:val="28"/>
              </w:rPr>
            </w:pPr>
            <w:r>
              <w:rPr>
                <w:sz w:val="28"/>
              </w:rPr>
              <w:t>0.085807</w:t>
            </w:r>
          </w:p>
        </w:tc>
        <w:tc>
          <w:tcPr>
            <w:tcW w:w="2012" w:type="dxa"/>
          </w:tcPr>
          <w:p>
            <w:pPr>
              <w:pStyle w:val="TableParagraph"/>
              <w:spacing w:line="313" w:lineRule="exact"/>
              <w:ind w:left="455" w:right="457"/>
              <w:rPr>
                <w:sz w:val="28"/>
              </w:rPr>
            </w:pPr>
            <w:r>
              <w:rPr>
                <w:sz w:val="28"/>
              </w:rPr>
              <w:t>0.078945</w:t>
            </w:r>
          </w:p>
        </w:tc>
      </w:tr>
      <w:tr>
        <w:trPr>
          <w:trHeight w:val="421" w:hRule="atLeast"/>
        </w:trPr>
        <w:tc>
          <w:tcPr>
            <w:tcW w:w="1983" w:type="dxa"/>
          </w:tcPr>
          <w:p>
            <w:pPr>
              <w:pStyle w:val="TableParagraph"/>
              <w:ind w:right="295"/>
              <w:rPr>
                <w:sz w:val="28"/>
              </w:rPr>
            </w:pPr>
            <w:r>
              <w:rPr>
                <w:sz w:val="28"/>
              </w:rPr>
              <w:t>1-4</w:t>
            </w:r>
          </w:p>
        </w:tc>
        <w:tc>
          <w:tcPr>
            <w:tcW w:w="1988" w:type="dxa"/>
          </w:tcPr>
          <w:p>
            <w:pPr>
              <w:pStyle w:val="TableParagraph"/>
              <w:ind w:left="371" w:right="371"/>
              <w:rPr>
                <w:sz w:val="28"/>
              </w:rPr>
            </w:pPr>
            <w:r>
              <w:rPr>
                <w:sz w:val="28"/>
              </w:rPr>
              <w:t>0.007659</w:t>
            </w:r>
          </w:p>
        </w:tc>
        <w:tc>
          <w:tcPr>
            <w:tcW w:w="2012" w:type="dxa"/>
          </w:tcPr>
          <w:p>
            <w:pPr>
              <w:pStyle w:val="TableParagraph"/>
              <w:ind w:left="455" w:right="457"/>
              <w:rPr>
                <w:sz w:val="28"/>
              </w:rPr>
            </w:pPr>
            <w:r>
              <w:rPr>
                <w:sz w:val="28"/>
              </w:rPr>
              <w:t>0.006622</w:t>
            </w:r>
          </w:p>
        </w:tc>
      </w:tr>
      <w:tr>
        <w:trPr>
          <w:trHeight w:val="441" w:hRule="atLeast"/>
        </w:trPr>
        <w:tc>
          <w:tcPr>
            <w:tcW w:w="1983" w:type="dxa"/>
          </w:tcPr>
          <w:p>
            <w:pPr>
              <w:pStyle w:val="TableParagraph"/>
              <w:ind w:right="295"/>
              <w:rPr>
                <w:sz w:val="28"/>
              </w:rPr>
            </w:pPr>
            <w:r>
              <w:rPr>
                <w:sz w:val="28"/>
              </w:rPr>
              <w:t>5-9</w:t>
            </w:r>
          </w:p>
        </w:tc>
        <w:tc>
          <w:tcPr>
            <w:tcW w:w="1988" w:type="dxa"/>
          </w:tcPr>
          <w:p>
            <w:pPr>
              <w:pStyle w:val="TableParagraph"/>
              <w:ind w:left="371" w:right="371"/>
              <w:rPr>
                <w:sz w:val="28"/>
              </w:rPr>
            </w:pPr>
            <w:r>
              <w:rPr>
                <w:sz w:val="28"/>
              </w:rPr>
              <w:t>0.002200</w:t>
            </w:r>
          </w:p>
        </w:tc>
        <w:tc>
          <w:tcPr>
            <w:tcW w:w="2012" w:type="dxa"/>
          </w:tcPr>
          <w:p>
            <w:pPr>
              <w:pStyle w:val="TableParagraph"/>
              <w:ind w:left="455" w:right="457"/>
              <w:rPr>
                <w:sz w:val="28"/>
              </w:rPr>
            </w:pPr>
            <w:r>
              <w:rPr>
                <w:sz w:val="28"/>
              </w:rPr>
              <w:t>0.001954</w:t>
            </w:r>
          </w:p>
        </w:tc>
      </w:tr>
      <w:tr>
        <w:trPr>
          <w:trHeight w:val="422" w:hRule="atLeast"/>
        </w:trPr>
        <w:tc>
          <w:tcPr>
            <w:tcW w:w="1983" w:type="dxa"/>
          </w:tcPr>
          <w:p>
            <w:pPr>
              <w:pStyle w:val="TableParagraph"/>
              <w:ind w:right="295"/>
              <w:rPr>
                <w:sz w:val="28"/>
              </w:rPr>
            </w:pPr>
            <w:r>
              <w:rPr>
                <w:sz w:val="28"/>
              </w:rPr>
              <w:t>10-14</w:t>
            </w:r>
          </w:p>
        </w:tc>
        <w:tc>
          <w:tcPr>
            <w:tcW w:w="1988" w:type="dxa"/>
          </w:tcPr>
          <w:p>
            <w:pPr>
              <w:pStyle w:val="TableParagraph"/>
              <w:ind w:left="371" w:right="371"/>
              <w:rPr>
                <w:sz w:val="28"/>
              </w:rPr>
            </w:pPr>
            <w:r>
              <w:rPr>
                <w:sz w:val="28"/>
              </w:rPr>
              <w:t>0.001290</w:t>
            </w:r>
          </w:p>
        </w:tc>
        <w:tc>
          <w:tcPr>
            <w:tcW w:w="2012" w:type="dxa"/>
          </w:tcPr>
          <w:p>
            <w:pPr>
              <w:pStyle w:val="TableParagraph"/>
              <w:ind w:left="455" w:right="457"/>
              <w:rPr>
                <w:sz w:val="28"/>
              </w:rPr>
            </w:pPr>
            <w:r>
              <w:rPr>
                <w:sz w:val="28"/>
              </w:rPr>
              <w:t>0.001212</w:t>
            </w:r>
          </w:p>
        </w:tc>
      </w:tr>
      <w:tr>
        <w:trPr>
          <w:trHeight w:val="421" w:hRule="atLeast"/>
        </w:trPr>
        <w:tc>
          <w:tcPr>
            <w:tcW w:w="1983" w:type="dxa"/>
          </w:tcPr>
          <w:p>
            <w:pPr>
              <w:pStyle w:val="TableParagraph"/>
              <w:ind w:right="295"/>
              <w:rPr>
                <w:sz w:val="28"/>
              </w:rPr>
            </w:pPr>
            <w:r>
              <w:rPr>
                <w:sz w:val="28"/>
              </w:rPr>
              <w:t>15-19</w:t>
            </w:r>
          </w:p>
        </w:tc>
        <w:tc>
          <w:tcPr>
            <w:tcW w:w="1988" w:type="dxa"/>
          </w:tcPr>
          <w:p>
            <w:pPr>
              <w:pStyle w:val="TableParagraph"/>
              <w:ind w:left="371" w:right="371"/>
              <w:rPr>
                <w:sz w:val="28"/>
              </w:rPr>
            </w:pPr>
            <w:r>
              <w:rPr>
                <w:sz w:val="28"/>
              </w:rPr>
              <w:t>0.001711</w:t>
            </w:r>
          </w:p>
        </w:tc>
        <w:tc>
          <w:tcPr>
            <w:tcW w:w="2012" w:type="dxa"/>
          </w:tcPr>
          <w:p>
            <w:pPr>
              <w:pStyle w:val="TableParagraph"/>
              <w:ind w:left="455" w:right="457"/>
              <w:rPr>
                <w:sz w:val="28"/>
              </w:rPr>
            </w:pPr>
            <w:r>
              <w:rPr>
                <w:sz w:val="28"/>
              </w:rPr>
              <w:t>0.001605</w:t>
            </w:r>
          </w:p>
        </w:tc>
      </w:tr>
      <w:tr>
        <w:trPr>
          <w:trHeight w:val="417" w:hRule="atLeast"/>
        </w:trPr>
        <w:tc>
          <w:tcPr>
            <w:tcW w:w="1983" w:type="dxa"/>
          </w:tcPr>
          <w:p>
            <w:pPr>
              <w:pStyle w:val="TableParagraph"/>
              <w:ind w:right="295"/>
              <w:rPr>
                <w:sz w:val="28"/>
              </w:rPr>
            </w:pPr>
            <w:r>
              <w:rPr>
                <w:sz w:val="28"/>
              </w:rPr>
              <w:t>20-24</w:t>
            </w:r>
          </w:p>
        </w:tc>
        <w:tc>
          <w:tcPr>
            <w:tcW w:w="1988" w:type="dxa"/>
          </w:tcPr>
          <w:p>
            <w:pPr>
              <w:pStyle w:val="TableParagraph"/>
              <w:ind w:left="371" w:right="371"/>
              <w:rPr>
                <w:sz w:val="28"/>
              </w:rPr>
            </w:pPr>
            <w:r>
              <w:rPr>
                <w:sz w:val="28"/>
              </w:rPr>
              <w:t>0.002210</w:t>
            </w:r>
          </w:p>
        </w:tc>
        <w:tc>
          <w:tcPr>
            <w:tcW w:w="2012" w:type="dxa"/>
          </w:tcPr>
          <w:p>
            <w:pPr>
              <w:pStyle w:val="TableParagraph"/>
              <w:ind w:left="455" w:right="457"/>
              <w:rPr>
                <w:sz w:val="28"/>
              </w:rPr>
            </w:pPr>
            <w:r>
              <w:rPr>
                <w:sz w:val="28"/>
              </w:rPr>
              <w:t>0.002186</w:t>
            </w:r>
          </w:p>
        </w:tc>
      </w:tr>
      <w:tr>
        <w:trPr>
          <w:trHeight w:val="421" w:hRule="atLeast"/>
        </w:trPr>
        <w:tc>
          <w:tcPr>
            <w:tcW w:w="1983" w:type="dxa"/>
          </w:tcPr>
          <w:p>
            <w:pPr>
              <w:pStyle w:val="TableParagraph"/>
              <w:ind w:right="295"/>
              <w:rPr>
                <w:sz w:val="28"/>
              </w:rPr>
            </w:pPr>
            <w:r>
              <w:rPr>
                <w:sz w:val="28"/>
              </w:rPr>
              <w:t>25-29</w:t>
            </w:r>
          </w:p>
        </w:tc>
        <w:tc>
          <w:tcPr>
            <w:tcW w:w="1988" w:type="dxa"/>
          </w:tcPr>
          <w:p>
            <w:pPr>
              <w:pStyle w:val="TableParagraph"/>
              <w:ind w:left="371" w:right="371"/>
              <w:rPr>
                <w:sz w:val="28"/>
              </w:rPr>
            </w:pPr>
            <w:r>
              <w:rPr>
                <w:sz w:val="28"/>
              </w:rPr>
              <w:t>0.002590</w:t>
            </w:r>
          </w:p>
        </w:tc>
        <w:tc>
          <w:tcPr>
            <w:tcW w:w="2012" w:type="dxa"/>
          </w:tcPr>
          <w:p>
            <w:pPr>
              <w:pStyle w:val="TableParagraph"/>
              <w:ind w:left="455" w:right="457"/>
              <w:rPr>
                <w:sz w:val="28"/>
              </w:rPr>
            </w:pPr>
            <w:r>
              <w:rPr>
                <w:sz w:val="28"/>
              </w:rPr>
              <w:t>0.002557</w:t>
            </w:r>
          </w:p>
        </w:tc>
      </w:tr>
      <w:tr>
        <w:trPr>
          <w:trHeight w:val="379" w:hRule="atLeast"/>
        </w:trPr>
        <w:tc>
          <w:tcPr>
            <w:tcW w:w="1983" w:type="dxa"/>
          </w:tcPr>
          <w:p>
            <w:pPr>
              <w:pStyle w:val="TableParagraph"/>
              <w:ind w:right="295"/>
              <w:rPr>
                <w:sz w:val="28"/>
              </w:rPr>
            </w:pPr>
            <w:r>
              <w:rPr>
                <w:sz w:val="28"/>
              </w:rPr>
              <w:t>30-34</w:t>
            </w:r>
          </w:p>
        </w:tc>
        <w:tc>
          <w:tcPr>
            <w:tcW w:w="1988" w:type="dxa"/>
          </w:tcPr>
          <w:p>
            <w:pPr>
              <w:pStyle w:val="TableParagraph"/>
              <w:ind w:left="371" w:right="371"/>
              <w:rPr>
                <w:sz w:val="28"/>
              </w:rPr>
            </w:pPr>
            <w:r>
              <w:rPr>
                <w:sz w:val="28"/>
              </w:rPr>
              <w:t>0.003119</w:t>
            </w:r>
          </w:p>
        </w:tc>
        <w:tc>
          <w:tcPr>
            <w:tcW w:w="2012" w:type="dxa"/>
          </w:tcPr>
          <w:p>
            <w:pPr>
              <w:pStyle w:val="TableParagraph"/>
              <w:ind w:left="455" w:right="457"/>
              <w:rPr>
                <w:sz w:val="28"/>
              </w:rPr>
            </w:pPr>
            <w:r>
              <w:rPr>
                <w:sz w:val="28"/>
              </w:rPr>
              <w:t>0.003205</w:t>
            </w:r>
          </w:p>
        </w:tc>
      </w:tr>
      <w:tr>
        <w:trPr>
          <w:trHeight w:val="417" w:hRule="atLeast"/>
        </w:trPr>
        <w:tc>
          <w:tcPr>
            <w:tcW w:w="1983" w:type="dxa"/>
          </w:tcPr>
          <w:p>
            <w:pPr>
              <w:pStyle w:val="TableParagraph"/>
              <w:ind w:right="295"/>
              <w:rPr>
                <w:sz w:val="28"/>
              </w:rPr>
            </w:pPr>
            <w:r>
              <w:rPr>
                <w:sz w:val="28"/>
              </w:rPr>
              <w:t>35-39</w:t>
            </w:r>
          </w:p>
        </w:tc>
        <w:tc>
          <w:tcPr>
            <w:tcW w:w="1988" w:type="dxa"/>
          </w:tcPr>
          <w:p>
            <w:pPr>
              <w:pStyle w:val="TableParagraph"/>
              <w:ind w:left="371" w:right="371"/>
              <w:rPr>
                <w:sz w:val="28"/>
              </w:rPr>
            </w:pPr>
            <w:r>
              <w:rPr>
                <w:sz w:val="28"/>
              </w:rPr>
              <w:t>0.003890</w:t>
            </w:r>
          </w:p>
        </w:tc>
        <w:tc>
          <w:tcPr>
            <w:tcW w:w="2012" w:type="dxa"/>
          </w:tcPr>
          <w:p>
            <w:pPr>
              <w:pStyle w:val="TableParagraph"/>
              <w:ind w:left="455" w:right="457"/>
              <w:rPr>
                <w:sz w:val="28"/>
              </w:rPr>
            </w:pPr>
            <w:r>
              <w:rPr>
                <w:sz w:val="28"/>
              </w:rPr>
              <w:t>0.004239</w:t>
            </w:r>
          </w:p>
        </w:tc>
      </w:tr>
      <w:tr>
        <w:trPr>
          <w:trHeight w:val="422" w:hRule="atLeast"/>
        </w:trPr>
        <w:tc>
          <w:tcPr>
            <w:tcW w:w="1983" w:type="dxa"/>
          </w:tcPr>
          <w:p>
            <w:pPr>
              <w:pStyle w:val="TableParagraph"/>
              <w:ind w:right="295"/>
              <w:rPr>
                <w:sz w:val="28"/>
              </w:rPr>
            </w:pPr>
            <w:r>
              <w:rPr>
                <w:sz w:val="28"/>
              </w:rPr>
              <w:t>40-44</w:t>
            </w:r>
          </w:p>
        </w:tc>
        <w:tc>
          <w:tcPr>
            <w:tcW w:w="1988" w:type="dxa"/>
          </w:tcPr>
          <w:p>
            <w:pPr>
              <w:pStyle w:val="TableParagraph"/>
              <w:ind w:left="371" w:right="371"/>
              <w:rPr>
                <w:sz w:val="28"/>
              </w:rPr>
            </w:pPr>
            <w:r>
              <w:rPr>
                <w:sz w:val="28"/>
              </w:rPr>
              <w:t>0.005430</w:t>
            </w:r>
          </w:p>
        </w:tc>
        <w:tc>
          <w:tcPr>
            <w:tcW w:w="2012" w:type="dxa"/>
          </w:tcPr>
          <w:p>
            <w:pPr>
              <w:pStyle w:val="TableParagraph"/>
              <w:ind w:left="455" w:right="457"/>
              <w:rPr>
                <w:sz w:val="28"/>
              </w:rPr>
            </w:pPr>
            <w:r>
              <w:rPr>
                <w:sz w:val="28"/>
              </w:rPr>
              <w:t>0.005591</w:t>
            </w:r>
          </w:p>
        </w:tc>
      </w:tr>
      <w:tr>
        <w:trPr>
          <w:trHeight w:val="446" w:hRule="atLeast"/>
        </w:trPr>
        <w:tc>
          <w:tcPr>
            <w:tcW w:w="1983" w:type="dxa"/>
          </w:tcPr>
          <w:p>
            <w:pPr>
              <w:pStyle w:val="TableParagraph"/>
              <w:ind w:right="295"/>
              <w:rPr>
                <w:sz w:val="28"/>
              </w:rPr>
            </w:pPr>
            <w:r>
              <w:rPr>
                <w:sz w:val="28"/>
              </w:rPr>
              <w:t>45-49</w:t>
            </w:r>
          </w:p>
        </w:tc>
        <w:tc>
          <w:tcPr>
            <w:tcW w:w="1988" w:type="dxa"/>
          </w:tcPr>
          <w:p>
            <w:pPr>
              <w:pStyle w:val="TableParagraph"/>
              <w:ind w:left="371" w:right="371"/>
              <w:rPr>
                <w:sz w:val="28"/>
              </w:rPr>
            </w:pPr>
            <w:r>
              <w:rPr>
                <w:sz w:val="28"/>
              </w:rPr>
              <w:t>0.008581</w:t>
            </w:r>
          </w:p>
        </w:tc>
        <w:tc>
          <w:tcPr>
            <w:tcW w:w="2012" w:type="dxa"/>
          </w:tcPr>
          <w:p>
            <w:pPr>
              <w:pStyle w:val="TableParagraph"/>
              <w:ind w:left="455" w:right="457"/>
              <w:rPr>
                <w:sz w:val="28"/>
              </w:rPr>
            </w:pPr>
            <w:r>
              <w:rPr>
                <w:sz w:val="28"/>
              </w:rPr>
              <w:t>0.008623</w:t>
            </w:r>
          </w:p>
        </w:tc>
      </w:tr>
      <w:tr>
        <w:trPr>
          <w:trHeight w:val="417" w:hRule="atLeast"/>
        </w:trPr>
        <w:tc>
          <w:tcPr>
            <w:tcW w:w="1983" w:type="dxa"/>
          </w:tcPr>
          <w:p>
            <w:pPr>
              <w:pStyle w:val="TableParagraph"/>
              <w:ind w:right="295"/>
              <w:rPr>
                <w:sz w:val="28"/>
              </w:rPr>
            </w:pPr>
            <w:r>
              <w:rPr>
                <w:sz w:val="28"/>
              </w:rPr>
              <w:t>50-54</w:t>
            </w:r>
          </w:p>
        </w:tc>
        <w:tc>
          <w:tcPr>
            <w:tcW w:w="1988" w:type="dxa"/>
          </w:tcPr>
          <w:p>
            <w:pPr>
              <w:pStyle w:val="TableParagraph"/>
              <w:ind w:left="371" w:right="371"/>
              <w:rPr>
                <w:sz w:val="28"/>
              </w:rPr>
            </w:pPr>
            <w:r>
              <w:rPr>
                <w:sz w:val="28"/>
              </w:rPr>
              <w:t>0.012889</w:t>
            </w:r>
          </w:p>
        </w:tc>
        <w:tc>
          <w:tcPr>
            <w:tcW w:w="2012" w:type="dxa"/>
          </w:tcPr>
          <w:p>
            <w:pPr>
              <w:pStyle w:val="TableParagraph"/>
              <w:ind w:left="455" w:right="457"/>
              <w:rPr>
                <w:sz w:val="28"/>
              </w:rPr>
            </w:pPr>
            <w:r>
              <w:rPr>
                <w:sz w:val="28"/>
              </w:rPr>
              <w:t>0.012640</w:t>
            </w:r>
          </w:p>
        </w:tc>
      </w:tr>
      <w:tr>
        <w:trPr>
          <w:trHeight w:val="421" w:hRule="atLeast"/>
        </w:trPr>
        <w:tc>
          <w:tcPr>
            <w:tcW w:w="1983" w:type="dxa"/>
          </w:tcPr>
          <w:p>
            <w:pPr>
              <w:pStyle w:val="TableParagraph"/>
              <w:ind w:right="295"/>
              <w:rPr>
                <w:sz w:val="28"/>
              </w:rPr>
            </w:pPr>
            <w:r>
              <w:rPr>
                <w:sz w:val="28"/>
              </w:rPr>
              <w:t>55-59</w:t>
            </w:r>
          </w:p>
        </w:tc>
        <w:tc>
          <w:tcPr>
            <w:tcW w:w="1988" w:type="dxa"/>
          </w:tcPr>
          <w:p>
            <w:pPr>
              <w:pStyle w:val="TableParagraph"/>
              <w:ind w:left="371" w:right="371"/>
              <w:rPr>
                <w:sz w:val="28"/>
              </w:rPr>
            </w:pPr>
            <w:r>
              <w:rPr>
                <w:sz w:val="28"/>
              </w:rPr>
              <w:t>0.019791</w:t>
            </w:r>
          </w:p>
        </w:tc>
        <w:tc>
          <w:tcPr>
            <w:tcW w:w="2012" w:type="dxa"/>
          </w:tcPr>
          <w:p>
            <w:pPr>
              <w:pStyle w:val="TableParagraph"/>
              <w:ind w:left="455" w:right="457"/>
              <w:rPr>
                <w:sz w:val="28"/>
              </w:rPr>
            </w:pPr>
            <w:r>
              <w:rPr>
                <w:sz w:val="28"/>
              </w:rPr>
              <w:t>0.018842</w:t>
            </w:r>
          </w:p>
        </w:tc>
      </w:tr>
      <w:tr>
        <w:trPr>
          <w:trHeight w:val="422" w:hRule="atLeast"/>
        </w:trPr>
        <w:tc>
          <w:tcPr>
            <w:tcW w:w="1983" w:type="dxa"/>
          </w:tcPr>
          <w:p>
            <w:pPr>
              <w:pStyle w:val="TableParagraph"/>
              <w:ind w:right="295"/>
              <w:rPr>
                <w:sz w:val="28"/>
              </w:rPr>
            </w:pPr>
            <w:r>
              <w:rPr>
                <w:sz w:val="28"/>
              </w:rPr>
              <w:t>60-64</w:t>
            </w:r>
          </w:p>
        </w:tc>
        <w:tc>
          <w:tcPr>
            <w:tcW w:w="1988" w:type="dxa"/>
          </w:tcPr>
          <w:p>
            <w:pPr>
              <w:pStyle w:val="TableParagraph"/>
              <w:ind w:left="371" w:right="371"/>
              <w:rPr>
                <w:sz w:val="28"/>
              </w:rPr>
            </w:pPr>
            <w:r>
              <w:rPr>
                <w:sz w:val="28"/>
              </w:rPr>
              <w:t>0.030791</w:t>
            </w:r>
          </w:p>
        </w:tc>
        <w:tc>
          <w:tcPr>
            <w:tcW w:w="2012" w:type="dxa"/>
          </w:tcPr>
          <w:p>
            <w:pPr>
              <w:pStyle w:val="TableParagraph"/>
              <w:ind w:left="455" w:right="457"/>
              <w:rPr>
                <w:sz w:val="28"/>
              </w:rPr>
            </w:pPr>
            <w:r>
              <w:rPr>
                <w:sz w:val="28"/>
              </w:rPr>
              <w:t>0.029727</w:t>
            </w:r>
          </w:p>
        </w:tc>
      </w:tr>
      <w:tr>
        <w:trPr>
          <w:trHeight w:val="421" w:hRule="atLeast"/>
        </w:trPr>
        <w:tc>
          <w:tcPr>
            <w:tcW w:w="1983" w:type="dxa"/>
          </w:tcPr>
          <w:p>
            <w:pPr>
              <w:pStyle w:val="TableParagraph"/>
              <w:ind w:right="295"/>
              <w:rPr>
                <w:sz w:val="28"/>
              </w:rPr>
            </w:pPr>
            <w:r>
              <w:rPr>
                <w:sz w:val="28"/>
              </w:rPr>
              <w:t>65-69</w:t>
            </w:r>
          </w:p>
        </w:tc>
        <w:tc>
          <w:tcPr>
            <w:tcW w:w="1988" w:type="dxa"/>
          </w:tcPr>
          <w:p>
            <w:pPr>
              <w:pStyle w:val="TableParagraph"/>
              <w:ind w:left="371" w:right="371"/>
              <w:rPr>
                <w:sz w:val="28"/>
              </w:rPr>
            </w:pPr>
            <w:r>
              <w:rPr>
                <w:sz w:val="28"/>
              </w:rPr>
              <w:t>0.045070</w:t>
            </w:r>
          </w:p>
        </w:tc>
        <w:tc>
          <w:tcPr>
            <w:tcW w:w="2012" w:type="dxa"/>
          </w:tcPr>
          <w:p>
            <w:pPr>
              <w:pStyle w:val="TableParagraph"/>
              <w:ind w:left="455" w:right="457"/>
              <w:rPr>
                <w:sz w:val="28"/>
              </w:rPr>
            </w:pPr>
            <w:r>
              <w:rPr>
                <w:sz w:val="28"/>
              </w:rPr>
              <w:t>0.044423</w:t>
            </w:r>
          </w:p>
        </w:tc>
      </w:tr>
      <w:tr>
        <w:trPr>
          <w:trHeight w:val="441" w:hRule="atLeast"/>
        </w:trPr>
        <w:tc>
          <w:tcPr>
            <w:tcW w:w="1983" w:type="dxa"/>
          </w:tcPr>
          <w:p>
            <w:pPr>
              <w:pStyle w:val="TableParagraph"/>
              <w:ind w:right="296"/>
              <w:rPr>
                <w:sz w:val="28"/>
              </w:rPr>
            </w:pPr>
            <w:r>
              <w:rPr>
                <w:sz w:val="28"/>
              </w:rPr>
              <w:t>70+</w:t>
            </w:r>
          </w:p>
        </w:tc>
        <w:tc>
          <w:tcPr>
            <w:tcW w:w="1988" w:type="dxa"/>
          </w:tcPr>
          <w:p>
            <w:pPr>
              <w:pStyle w:val="TableParagraph"/>
              <w:ind w:left="371" w:right="371"/>
              <w:rPr>
                <w:sz w:val="28"/>
              </w:rPr>
            </w:pPr>
            <w:r>
              <w:rPr>
                <w:sz w:val="28"/>
              </w:rPr>
              <w:t>0.100258</w:t>
            </w:r>
          </w:p>
        </w:tc>
        <w:tc>
          <w:tcPr>
            <w:tcW w:w="2012" w:type="dxa"/>
          </w:tcPr>
          <w:p>
            <w:pPr>
              <w:pStyle w:val="TableParagraph"/>
              <w:ind w:left="455" w:right="457"/>
              <w:rPr>
                <w:sz w:val="28"/>
              </w:rPr>
            </w:pPr>
            <w:r>
              <w:rPr>
                <w:sz w:val="28"/>
              </w:rPr>
              <w:t>0.109479</w:t>
            </w:r>
          </w:p>
        </w:tc>
      </w:tr>
    </w:tbl>
    <w:p>
      <w:pPr>
        <w:pStyle w:val="BodyText"/>
        <w:rPr>
          <w:sz w:val="20"/>
        </w:rPr>
      </w:pPr>
    </w:p>
    <w:p>
      <w:pPr>
        <w:pStyle w:val="BodyText"/>
        <w:rPr>
          <w:sz w:val="26"/>
        </w:rPr>
      </w:pPr>
      <w:r>
        <w:rPr/>
        <w:drawing>
          <wp:anchor distT="0" distB="0" distL="0" distR="0" allowOverlap="1" layoutInCell="1" locked="0" behindDoc="0" simplePos="0" relativeHeight="51">
            <wp:simplePos x="0" y="0"/>
            <wp:positionH relativeFrom="page">
              <wp:posOffset>1752726</wp:posOffset>
            </wp:positionH>
            <wp:positionV relativeFrom="paragraph">
              <wp:posOffset>214896</wp:posOffset>
            </wp:positionV>
            <wp:extent cx="4261898" cy="2633472"/>
            <wp:effectExtent l="0" t="0" r="0" b="0"/>
            <wp:wrapTopAndBottom/>
            <wp:docPr id="11" name="image14.png"/>
            <wp:cNvGraphicFramePr>
              <a:graphicFrameLocks noChangeAspect="1"/>
            </wp:cNvGraphicFramePr>
            <a:graphic>
              <a:graphicData uri="http://schemas.openxmlformats.org/drawingml/2006/picture">
                <pic:pic>
                  <pic:nvPicPr>
                    <pic:cNvPr id="12" name="image14.png"/>
                    <pic:cNvPicPr/>
                  </pic:nvPicPr>
                  <pic:blipFill>
                    <a:blip r:embed="rId20" cstate="print"/>
                    <a:stretch>
                      <a:fillRect/>
                    </a:stretch>
                  </pic:blipFill>
                  <pic:spPr>
                    <a:xfrm>
                      <a:off x="0" y="0"/>
                      <a:ext cx="4261898" cy="2633472"/>
                    </a:xfrm>
                    <a:prstGeom prst="rect">
                      <a:avLst/>
                    </a:prstGeom>
                  </pic:spPr>
                </pic:pic>
              </a:graphicData>
            </a:graphic>
          </wp:anchor>
        </w:drawing>
      </w:r>
    </w:p>
    <w:p>
      <w:pPr>
        <w:spacing w:after="0"/>
        <w:rPr>
          <w:sz w:val="26"/>
        </w:rPr>
        <w:sectPr>
          <w:pgSz w:w="12240" w:h="15840"/>
          <w:pgMar w:header="0" w:footer="928" w:top="1500" w:bottom="112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spacing w:before="5"/>
      </w:pPr>
    </w:p>
    <w:tbl>
      <w:tblPr>
        <w:tblW w:w="0" w:type="auto"/>
        <w:jc w:val="left"/>
        <w:tblInd w:w="1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988"/>
        <w:gridCol w:w="2012"/>
      </w:tblGrid>
      <w:tr>
        <w:trPr>
          <w:trHeight w:val="643" w:hRule="atLeast"/>
        </w:trPr>
        <w:tc>
          <w:tcPr>
            <w:tcW w:w="1983" w:type="dxa"/>
          </w:tcPr>
          <w:p>
            <w:pPr>
              <w:pStyle w:val="TableParagraph"/>
              <w:spacing w:line="320" w:lineRule="exact"/>
              <w:ind w:right="298"/>
              <w:rPr>
                <w:b/>
                <w:sz w:val="28"/>
              </w:rPr>
            </w:pPr>
            <w:r>
              <w:rPr>
                <w:b/>
                <w:sz w:val="28"/>
                <w:u w:val="thick"/>
              </w:rPr>
              <w:t>Age Group</w:t>
            </w:r>
          </w:p>
        </w:tc>
        <w:tc>
          <w:tcPr>
            <w:tcW w:w="1988" w:type="dxa"/>
          </w:tcPr>
          <w:p>
            <w:pPr>
              <w:pStyle w:val="TableParagraph"/>
              <w:spacing w:line="322" w:lineRule="exact" w:before="1"/>
              <w:ind w:left="432" w:right="287" w:hanging="130"/>
              <w:jc w:val="left"/>
              <w:rPr>
                <w:b/>
                <w:sz w:val="28"/>
              </w:rPr>
            </w:pPr>
            <w:r>
              <w:rPr>
                <w:b/>
                <w:sz w:val="28"/>
                <w:u w:val="thick"/>
              </w:rPr>
              <w:t>Obsd. Male</w:t>
            </w:r>
            <w:r>
              <w:rPr>
                <w:b/>
                <w:sz w:val="28"/>
              </w:rPr>
              <w:t> </w:t>
            </w:r>
            <w:r>
              <w:rPr>
                <w:b/>
                <w:sz w:val="28"/>
                <w:u w:val="thick"/>
              </w:rPr>
              <w:t>(2006-10)</w:t>
            </w:r>
          </w:p>
        </w:tc>
        <w:tc>
          <w:tcPr>
            <w:tcW w:w="2012" w:type="dxa"/>
          </w:tcPr>
          <w:p>
            <w:pPr>
              <w:pStyle w:val="TableParagraph"/>
              <w:spacing w:line="322" w:lineRule="exact" w:before="1"/>
              <w:ind w:left="441" w:right="302" w:hanging="135"/>
              <w:jc w:val="left"/>
              <w:rPr>
                <w:b/>
                <w:sz w:val="28"/>
              </w:rPr>
            </w:pPr>
            <w:r>
              <w:rPr>
                <w:b/>
                <w:sz w:val="28"/>
                <w:u w:val="thick"/>
              </w:rPr>
              <w:t>Fitted Male</w:t>
            </w:r>
            <w:r>
              <w:rPr>
                <w:b/>
                <w:sz w:val="28"/>
              </w:rPr>
              <w:t> </w:t>
            </w:r>
            <w:r>
              <w:rPr>
                <w:b/>
                <w:sz w:val="28"/>
                <w:u w:val="thick"/>
              </w:rPr>
              <w:t>(2006-10)</w:t>
            </w:r>
          </w:p>
        </w:tc>
      </w:tr>
      <w:tr>
        <w:trPr>
          <w:trHeight w:val="420" w:hRule="atLeast"/>
        </w:trPr>
        <w:tc>
          <w:tcPr>
            <w:tcW w:w="1983" w:type="dxa"/>
          </w:tcPr>
          <w:p>
            <w:pPr>
              <w:pStyle w:val="TableParagraph"/>
              <w:spacing w:line="313" w:lineRule="exact"/>
              <w:ind w:left="9"/>
              <w:rPr>
                <w:sz w:val="28"/>
              </w:rPr>
            </w:pPr>
            <w:r>
              <w:rPr>
                <w:w w:val="99"/>
                <w:sz w:val="28"/>
              </w:rPr>
              <w:t>0</w:t>
            </w:r>
          </w:p>
        </w:tc>
        <w:tc>
          <w:tcPr>
            <w:tcW w:w="1988" w:type="dxa"/>
          </w:tcPr>
          <w:p>
            <w:pPr>
              <w:pStyle w:val="TableParagraph"/>
              <w:spacing w:line="313" w:lineRule="exact"/>
              <w:ind w:left="371" w:right="371"/>
              <w:rPr>
                <w:sz w:val="28"/>
              </w:rPr>
            </w:pPr>
            <w:r>
              <w:rPr>
                <w:sz w:val="28"/>
              </w:rPr>
              <w:t>0.053805</w:t>
            </w:r>
          </w:p>
        </w:tc>
        <w:tc>
          <w:tcPr>
            <w:tcW w:w="2012" w:type="dxa"/>
          </w:tcPr>
          <w:p>
            <w:pPr>
              <w:pStyle w:val="TableParagraph"/>
              <w:spacing w:line="313" w:lineRule="exact"/>
              <w:ind w:left="455" w:right="457"/>
              <w:rPr>
                <w:sz w:val="28"/>
              </w:rPr>
            </w:pPr>
            <w:r>
              <w:rPr>
                <w:sz w:val="28"/>
              </w:rPr>
              <w:t>0.057220</w:t>
            </w:r>
          </w:p>
        </w:tc>
      </w:tr>
      <w:tr>
        <w:trPr>
          <w:trHeight w:val="421" w:hRule="atLeast"/>
        </w:trPr>
        <w:tc>
          <w:tcPr>
            <w:tcW w:w="1983" w:type="dxa"/>
          </w:tcPr>
          <w:p>
            <w:pPr>
              <w:pStyle w:val="TableParagraph"/>
              <w:ind w:right="295"/>
              <w:rPr>
                <w:sz w:val="28"/>
              </w:rPr>
            </w:pPr>
            <w:r>
              <w:rPr>
                <w:sz w:val="28"/>
              </w:rPr>
              <w:t>1-4</w:t>
            </w:r>
          </w:p>
        </w:tc>
        <w:tc>
          <w:tcPr>
            <w:tcW w:w="1988" w:type="dxa"/>
          </w:tcPr>
          <w:p>
            <w:pPr>
              <w:pStyle w:val="TableParagraph"/>
              <w:ind w:left="371" w:right="371"/>
              <w:rPr>
                <w:sz w:val="28"/>
              </w:rPr>
            </w:pPr>
            <w:r>
              <w:rPr>
                <w:sz w:val="28"/>
              </w:rPr>
              <w:t>0.003320</w:t>
            </w:r>
          </w:p>
        </w:tc>
        <w:tc>
          <w:tcPr>
            <w:tcW w:w="2012" w:type="dxa"/>
          </w:tcPr>
          <w:p>
            <w:pPr>
              <w:pStyle w:val="TableParagraph"/>
              <w:ind w:left="455" w:right="457"/>
              <w:rPr>
                <w:sz w:val="28"/>
              </w:rPr>
            </w:pPr>
            <w:r>
              <w:rPr>
                <w:sz w:val="28"/>
              </w:rPr>
              <w:t>0.003590</w:t>
            </w:r>
          </w:p>
        </w:tc>
      </w:tr>
      <w:tr>
        <w:trPr>
          <w:trHeight w:val="441" w:hRule="atLeast"/>
        </w:trPr>
        <w:tc>
          <w:tcPr>
            <w:tcW w:w="1983" w:type="dxa"/>
          </w:tcPr>
          <w:p>
            <w:pPr>
              <w:pStyle w:val="TableParagraph"/>
              <w:ind w:right="295"/>
              <w:rPr>
                <w:sz w:val="28"/>
              </w:rPr>
            </w:pPr>
            <w:r>
              <w:rPr>
                <w:sz w:val="28"/>
              </w:rPr>
              <w:t>5-9</w:t>
            </w:r>
          </w:p>
        </w:tc>
        <w:tc>
          <w:tcPr>
            <w:tcW w:w="1988" w:type="dxa"/>
          </w:tcPr>
          <w:p>
            <w:pPr>
              <w:pStyle w:val="TableParagraph"/>
              <w:ind w:left="371" w:right="371"/>
              <w:rPr>
                <w:sz w:val="28"/>
              </w:rPr>
            </w:pPr>
            <w:r>
              <w:rPr>
                <w:sz w:val="28"/>
              </w:rPr>
              <w:t>0.001180</w:t>
            </w:r>
          </w:p>
        </w:tc>
        <w:tc>
          <w:tcPr>
            <w:tcW w:w="2012" w:type="dxa"/>
          </w:tcPr>
          <w:p>
            <w:pPr>
              <w:pStyle w:val="TableParagraph"/>
              <w:ind w:left="455" w:right="457"/>
              <w:rPr>
                <w:sz w:val="28"/>
              </w:rPr>
            </w:pPr>
            <w:r>
              <w:rPr>
                <w:sz w:val="28"/>
              </w:rPr>
              <w:t>0.001257</w:t>
            </w:r>
          </w:p>
        </w:tc>
      </w:tr>
      <w:tr>
        <w:trPr>
          <w:trHeight w:val="422" w:hRule="atLeast"/>
        </w:trPr>
        <w:tc>
          <w:tcPr>
            <w:tcW w:w="1983" w:type="dxa"/>
          </w:tcPr>
          <w:p>
            <w:pPr>
              <w:pStyle w:val="TableParagraph"/>
              <w:ind w:right="295"/>
              <w:rPr>
                <w:sz w:val="28"/>
              </w:rPr>
            </w:pPr>
            <w:r>
              <w:rPr>
                <w:sz w:val="28"/>
              </w:rPr>
              <w:t>10-14</w:t>
            </w:r>
          </w:p>
        </w:tc>
        <w:tc>
          <w:tcPr>
            <w:tcW w:w="1988" w:type="dxa"/>
          </w:tcPr>
          <w:p>
            <w:pPr>
              <w:pStyle w:val="TableParagraph"/>
              <w:ind w:left="371" w:right="371"/>
              <w:rPr>
                <w:sz w:val="28"/>
              </w:rPr>
            </w:pPr>
            <w:r>
              <w:rPr>
                <w:sz w:val="28"/>
              </w:rPr>
              <w:t>0.000860</w:t>
            </w:r>
          </w:p>
        </w:tc>
        <w:tc>
          <w:tcPr>
            <w:tcW w:w="2012" w:type="dxa"/>
          </w:tcPr>
          <w:p>
            <w:pPr>
              <w:pStyle w:val="TableParagraph"/>
              <w:ind w:left="455" w:right="457"/>
              <w:rPr>
                <w:sz w:val="28"/>
              </w:rPr>
            </w:pPr>
            <w:r>
              <w:rPr>
                <w:sz w:val="28"/>
              </w:rPr>
              <w:t>0.000917</w:t>
            </w:r>
          </w:p>
        </w:tc>
      </w:tr>
      <w:tr>
        <w:trPr>
          <w:trHeight w:val="421" w:hRule="atLeast"/>
        </w:trPr>
        <w:tc>
          <w:tcPr>
            <w:tcW w:w="1983" w:type="dxa"/>
          </w:tcPr>
          <w:p>
            <w:pPr>
              <w:pStyle w:val="TableParagraph"/>
              <w:ind w:right="295"/>
              <w:rPr>
                <w:sz w:val="28"/>
              </w:rPr>
            </w:pPr>
            <w:r>
              <w:rPr>
                <w:sz w:val="28"/>
              </w:rPr>
              <w:t>15-19</w:t>
            </w:r>
          </w:p>
        </w:tc>
        <w:tc>
          <w:tcPr>
            <w:tcW w:w="1988" w:type="dxa"/>
          </w:tcPr>
          <w:p>
            <w:pPr>
              <w:pStyle w:val="TableParagraph"/>
              <w:ind w:left="371" w:right="371"/>
              <w:rPr>
                <w:sz w:val="28"/>
              </w:rPr>
            </w:pPr>
            <w:r>
              <w:rPr>
                <w:sz w:val="28"/>
              </w:rPr>
              <w:t>0.001310</w:t>
            </w:r>
          </w:p>
        </w:tc>
        <w:tc>
          <w:tcPr>
            <w:tcW w:w="2012" w:type="dxa"/>
          </w:tcPr>
          <w:p>
            <w:pPr>
              <w:pStyle w:val="TableParagraph"/>
              <w:ind w:left="455" w:right="457"/>
              <w:rPr>
                <w:sz w:val="28"/>
              </w:rPr>
            </w:pPr>
            <w:r>
              <w:rPr>
                <w:sz w:val="28"/>
              </w:rPr>
              <w:t>0.001345</w:t>
            </w:r>
          </w:p>
        </w:tc>
      </w:tr>
      <w:tr>
        <w:trPr>
          <w:trHeight w:val="417" w:hRule="atLeast"/>
        </w:trPr>
        <w:tc>
          <w:tcPr>
            <w:tcW w:w="1983" w:type="dxa"/>
          </w:tcPr>
          <w:p>
            <w:pPr>
              <w:pStyle w:val="TableParagraph"/>
              <w:ind w:right="295"/>
              <w:rPr>
                <w:sz w:val="28"/>
              </w:rPr>
            </w:pPr>
            <w:r>
              <w:rPr>
                <w:sz w:val="28"/>
              </w:rPr>
              <w:t>20-24</w:t>
            </w:r>
          </w:p>
        </w:tc>
        <w:tc>
          <w:tcPr>
            <w:tcW w:w="1988" w:type="dxa"/>
          </w:tcPr>
          <w:p>
            <w:pPr>
              <w:pStyle w:val="TableParagraph"/>
              <w:ind w:left="371" w:right="371"/>
              <w:rPr>
                <w:sz w:val="28"/>
              </w:rPr>
            </w:pPr>
            <w:r>
              <w:rPr>
                <w:sz w:val="28"/>
              </w:rPr>
              <w:t>0.001949</w:t>
            </w:r>
          </w:p>
        </w:tc>
        <w:tc>
          <w:tcPr>
            <w:tcW w:w="2012" w:type="dxa"/>
          </w:tcPr>
          <w:p>
            <w:pPr>
              <w:pStyle w:val="TableParagraph"/>
              <w:ind w:left="455" w:right="457"/>
              <w:rPr>
                <w:sz w:val="28"/>
              </w:rPr>
            </w:pPr>
            <w:r>
              <w:rPr>
                <w:sz w:val="28"/>
              </w:rPr>
              <w:t>0.001924</w:t>
            </w:r>
          </w:p>
        </w:tc>
      </w:tr>
      <w:tr>
        <w:trPr>
          <w:trHeight w:val="421" w:hRule="atLeast"/>
        </w:trPr>
        <w:tc>
          <w:tcPr>
            <w:tcW w:w="1983" w:type="dxa"/>
          </w:tcPr>
          <w:p>
            <w:pPr>
              <w:pStyle w:val="TableParagraph"/>
              <w:ind w:right="295"/>
              <w:rPr>
                <w:sz w:val="28"/>
              </w:rPr>
            </w:pPr>
            <w:r>
              <w:rPr>
                <w:sz w:val="28"/>
              </w:rPr>
              <w:t>25-29</w:t>
            </w:r>
          </w:p>
        </w:tc>
        <w:tc>
          <w:tcPr>
            <w:tcW w:w="1988" w:type="dxa"/>
          </w:tcPr>
          <w:p>
            <w:pPr>
              <w:pStyle w:val="TableParagraph"/>
              <w:ind w:left="371" w:right="371"/>
              <w:rPr>
                <w:sz w:val="28"/>
              </w:rPr>
            </w:pPr>
            <w:r>
              <w:rPr>
                <w:sz w:val="28"/>
              </w:rPr>
              <w:t>0.002359</w:t>
            </w:r>
          </w:p>
        </w:tc>
        <w:tc>
          <w:tcPr>
            <w:tcW w:w="2012" w:type="dxa"/>
          </w:tcPr>
          <w:p>
            <w:pPr>
              <w:pStyle w:val="TableParagraph"/>
              <w:ind w:left="455" w:right="457"/>
              <w:rPr>
                <w:sz w:val="28"/>
              </w:rPr>
            </w:pPr>
            <w:r>
              <w:rPr>
                <w:sz w:val="28"/>
              </w:rPr>
              <w:t>0.002384</w:t>
            </w:r>
          </w:p>
        </w:tc>
      </w:tr>
      <w:tr>
        <w:trPr>
          <w:trHeight w:val="379" w:hRule="atLeast"/>
        </w:trPr>
        <w:tc>
          <w:tcPr>
            <w:tcW w:w="1983" w:type="dxa"/>
          </w:tcPr>
          <w:p>
            <w:pPr>
              <w:pStyle w:val="TableParagraph"/>
              <w:ind w:right="295"/>
              <w:rPr>
                <w:sz w:val="28"/>
              </w:rPr>
            </w:pPr>
            <w:r>
              <w:rPr>
                <w:sz w:val="28"/>
              </w:rPr>
              <w:t>30-34</w:t>
            </w:r>
          </w:p>
        </w:tc>
        <w:tc>
          <w:tcPr>
            <w:tcW w:w="1988" w:type="dxa"/>
          </w:tcPr>
          <w:p>
            <w:pPr>
              <w:pStyle w:val="TableParagraph"/>
              <w:ind w:left="371" w:right="371"/>
              <w:rPr>
                <w:sz w:val="28"/>
              </w:rPr>
            </w:pPr>
            <w:r>
              <w:rPr>
                <w:sz w:val="28"/>
              </w:rPr>
              <w:t>0.003030</w:t>
            </w:r>
          </w:p>
        </w:tc>
        <w:tc>
          <w:tcPr>
            <w:tcW w:w="2012" w:type="dxa"/>
          </w:tcPr>
          <w:p>
            <w:pPr>
              <w:pStyle w:val="TableParagraph"/>
              <w:ind w:left="455" w:right="457"/>
              <w:rPr>
                <w:sz w:val="28"/>
              </w:rPr>
            </w:pPr>
            <w:r>
              <w:rPr>
                <w:sz w:val="28"/>
              </w:rPr>
              <w:t>0.002917</w:t>
            </w:r>
          </w:p>
        </w:tc>
      </w:tr>
      <w:tr>
        <w:trPr>
          <w:trHeight w:val="417" w:hRule="atLeast"/>
        </w:trPr>
        <w:tc>
          <w:tcPr>
            <w:tcW w:w="1983" w:type="dxa"/>
          </w:tcPr>
          <w:p>
            <w:pPr>
              <w:pStyle w:val="TableParagraph"/>
              <w:ind w:right="295"/>
              <w:rPr>
                <w:sz w:val="28"/>
              </w:rPr>
            </w:pPr>
            <w:r>
              <w:rPr>
                <w:sz w:val="28"/>
              </w:rPr>
              <w:t>35-39</w:t>
            </w:r>
          </w:p>
        </w:tc>
        <w:tc>
          <w:tcPr>
            <w:tcW w:w="1988" w:type="dxa"/>
          </w:tcPr>
          <w:p>
            <w:pPr>
              <w:pStyle w:val="TableParagraph"/>
              <w:ind w:left="371" w:right="371"/>
              <w:rPr>
                <w:sz w:val="28"/>
              </w:rPr>
            </w:pPr>
            <w:r>
              <w:rPr>
                <w:sz w:val="28"/>
              </w:rPr>
              <w:t>0.004200</w:t>
            </w:r>
          </w:p>
        </w:tc>
        <w:tc>
          <w:tcPr>
            <w:tcW w:w="2012" w:type="dxa"/>
          </w:tcPr>
          <w:p>
            <w:pPr>
              <w:pStyle w:val="TableParagraph"/>
              <w:ind w:left="455" w:right="457"/>
              <w:rPr>
                <w:sz w:val="28"/>
              </w:rPr>
            </w:pPr>
            <w:r>
              <w:rPr>
                <w:sz w:val="28"/>
              </w:rPr>
              <w:t>0.003796</w:t>
            </w:r>
          </w:p>
        </w:tc>
      </w:tr>
      <w:tr>
        <w:trPr>
          <w:trHeight w:val="422" w:hRule="atLeast"/>
        </w:trPr>
        <w:tc>
          <w:tcPr>
            <w:tcW w:w="1983" w:type="dxa"/>
          </w:tcPr>
          <w:p>
            <w:pPr>
              <w:pStyle w:val="TableParagraph"/>
              <w:ind w:right="295"/>
              <w:rPr>
                <w:sz w:val="28"/>
              </w:rPr>
            </w:pPr>
            <w:r>
              <w:rPr>
                <w:sz w:val="28"/>
              </w:rPr>
              <w:t>40-44</w:t>
            </w:r>
          </w:p>
        </w:tc>
        <w:tc>
          <w:tcPr>
            <w:tcW w:w="1988" w:type="dxa"/>
          </w:tcPr>
          <w:p>
            <w:pPr>
              <w:pStyle w:val="TableParagraph"/>
              <w:ind w:left="371" w:right="371"/>
              <w:rPr>
                <w:sz w:val="28"/>
              </w:rPr>
            </w:pPr>
            <w:r>
              <w:rPr>
                <w:sz w:val="28"/>
              </w:rPr>
              <w:t>0.004540</w:t>
            </w:r>
          </w:p>
        </w:tc>
        <w:tc>
          <w:tcPr>
            <w:tcW w:w="2012" w:type="dxa"/>
          </w:tcPr>
          <w:p>
            <w:pPr>
              <w:pStyle w:val="TableParagraph"/>
              <w:ind w:left="455" w:right="457"/>
              <w:rPr>
                <w:sz w:val="28"/>
              </w:rPr>
            </w:pPr>
            <w:r>
              <w:rPr>
                <w:sz w:val="28"/>
              </w:rPr>
              <w:t>0.004675</w:t>
            </w:r>
          </w:p>
        </w:tc>
      </w:tr>
      <w:tr>
        <w:trPr>
          <w:trHeight w:val="446" w:hRule="atLeast"/>
        </w:trPr>
        <w:tc>
          <w:tcPr>
            <w:tcW w:w="1983" w:type="dxa"/>
          </w:tcPr>
          <w:p>
            <w:pPr>
              <w:pStyle w:val="TableParagraph"/>
              <w:ind w:right="295"/>
              <w:rPr>
                <w:sz w:val="28"/>
              </w:rPr>
            </w:pPr>
            <w:r>
              <w:rPr>
                <w:sz w:val="28"/>
              </w:rPr>
              <w:t>45-49</w:t>
            </w:r>
          </w:p>
        </w:tc>
        <w:tc>
          <w:tcPr>
            <w:tcW w:w="1988" w:type="dxa"/>
          </w:tcPr>
          <w:p>
            <w:pPr>
              <w:pStyle w:val="TableParagraph"/>
              <w:ind w:left="371" w:right="371"/>
              <w:rPr>
                <w:sz w:val="28"/>
              </w:rPr>
            </w:pPr>
            <w:r>
              <w:rPr>
                <w:sz w:val="28"/>
              </w:rPr>
              <w:t>0.008481</w:t>
            </w:r>
          </w:p>
        </w:tc>
        <w:tc>
          <w:tcPr>
            <w:tcW w:w="2012" w:type="dxa"/>
          </w:tcPr>
          <w:p>
            <w:pPr>
              <w:pStyle w:val="TableParagraph"/>
              <w:ind w:left="455" w:right="457"/>
              <w:rPr>
                <w:sz w:val="28"/>
              </w:rPr>
            </w:pPr>
            <w:r>
              <w:rPr>
                <w:sz w:val="28"/>
              </w:rPr>
              <w:t>0.007533</w:t>
            </w:r>
          </w:p>
        </w:tc>
      </w:tr>
      <w:tr>
        <w:trPr>
          <w:trHeight w:val="417" w:hRule="atLeast"/>
        </w:trPr>
        <w:tc>
          <w:tcPr>
            <w:tcW w:w="1983" w:type="dxa"/>
          </w:tcPr>
          <w:p>
            <w:pPr>
              <w:pStyle w:val="TableParagraph"/>
              <w:ind w:right="295"/>
              <w:rPr>
                <w:sz w:val="28"/>
              </w:rPr>
            </w:pPr>
            <w:r>
              <w:rPr>
                <w:sz w:val="28"/>
              </w:rPr>
              <w:t>50-54</w:t>
            </w:r>
          </w:p>
        </w:tc>
        <w:tc>
          <w:tcPr>
            <w:tcW w:w="1988" w:type="dxa"/>
          </w:tcPr>
          <w:p>
            <w:pPr>
              <w:pStyle w:val="TableParagraph"/>
              <w:ind w:left="371" w:right="371"/>
              <w:rPr>
                <w:sz w:val="28"/>
              </w:rPr>
            </w:pPr>
            <w:r>
              <w:rPr>
                <w:sz w:val="28"/>
              </w:rPr>
              <w:t>0.010700</w:t>
            </w:r>
          </w:p>
        </w:tc>
        <w:tc>
          <w:tcPr>
            <w:tcW w:w="2012" w:type="dxa"/>
          </w:tcPr>
          <w:p>
            <w:pPr>
              <w:pStyle w:val="TableParagraph"/>
              <w:ind w:left="455" w:right="457"/>
              <w:rPr>
                <w:sz w:val="28"/>
              </w:rPr>
            </w:pPr>
            <w:r>
              <w:rPr>
                <w:sz w:val="28"/>
              </w:rPr>
              <w:t>0.010587</w:t>
            </w:r>
          </w:p>
        </w:tc>
      </w:tr>
      <w:tr>
        <w:trPr>
          <w:trHeight w:val="421" w:hRule="atLeast"/>
        </w:trPr>
        <w:tc>
          <w:tcPr>
            <w:tcW w:w="1983" w:type="dxa"/>
          </w:tcPr>
          <w:p>
            <w:pPr>
              <w:pStyle w:val="TableParagraph"/>
              <w:ind w:right="295"/>
              <w:rPr>
                <w:sz w:val="28"/>
              </w:rPr>
            </w:pPr>
            <w:r>
              <w:rPr>
                <w:sz w:val="28"/>
              </w:rPr>
              <w:t>55-59</w:t>
            </w:r>
          </w:p>
        </w:tc>
        <w:tc>
          <w:tcPr>
            <w:tcW w:w="1988" w:type="dxa"/>
          </w:tcPr>
          <w:p>
            <w:pPr>
              <w:pStyle w:val="TableParagraph"/>
              <w:ind w:left="371" w:right="371"/>
              <w:rPr>
                <w:sz w:val="28"/>
              </w:rPr>
            </w:pPr>
            <w:r>
              <w:rPr>
                <w:sz w:val="28"/>
              </w:rPr>
              <w:t>0.015371</w:t>
            </w:r>
          </w:p>
        </w:tc>
        <w:tc>
          <w:tcPr>
            <w:tcW w:w="2012" w:type="dxa"/>
          </w:tcPr>
          <w:p>
            <w:pPr>
              <w:pStyle w:val="TableParagraph"/>
              <w:ind w:left="455" w:right="457"/>
              <w:rPr>
                <w:sz w:val="28"/>
              </w:rPr>
            </w:pPr>
            <w:r>
              <w:rPr>
                <w:sz w:val="28"/>
              </w:rPr>
              <w:t>0.015733</w:t>
            </w:r>
          </w:p>
        </w:tc>
      </w:tr>
      <w:tr>
        <w:trPr>
          <w:trHeight w:val="422" w:hRule="atLeast"/>
        </w:trPr>
        <w:tc>
          <w:tcPr>
            <w:tcW w:w="1983" w:type="dxa"/>
          </w:tcPr>
          <w:p>
            <w:pPr>
              <w:pStyle w:val="TableParagraph"/>
              <w:ind w:right="295"/>
              <w:rPr>
                <w:sz w:val="28"/>
              </w:rPr>
            </w:pPr>
            <w:r>
              <w:rPr>
                <w:sz w:val="28"/>
              </w:rPr>
              <w:t>60-64</w:t>
            </w:r>
          </w:p>
        </w:tc>
        <w:tc>
          <w:tcPr>
            <w:tcW w:w="1988" w:type="dxa"/>
          </w:tcPr>
          <w:p>
            <w:pPr>
              <w:pStyle w:val="TableParagraph"/>
              <w:ind w:left="371" w:right="371"/>
              <w:rPr>
                <w:sz w:val="28"/>
              </w:rPr>
            </w:pPr>
            <w:r>
              <w:rPr>
                <w:sz w:val="28"/>
              </w:rPr>
              <w:t>0.025110</w:t>
            </w:r>
          </w:p>
        </w:tc>
        <w:tc>
          <w:tcPr>
            <w:tcW w:w="2012" w:type="dxa"/>
          </w:tcPr>
          <w:p>
            <w:pPr>
              <w:pStyle w:val="TableParagraph"/>
              <w:ind w:left="455" w:right="457"/>
              <w:rPr>
                <w:sz w:val="28"/>
              </w:rPr>
            </w:pPr>
            <w:r>
              <w:rPr>
                <w:sz w:val="28"/>
              </w:rPr>
              <w:t>0.025021</w:t>
            </w:r>
          </w:p>
        </w:tc>
      </w:tr>
      <w:tr>
        <w:trPr>
          <w:trHeight w:val="421" w:hRule="atLeast"/>
        </w:trPr>
        <w:tc>
          <w:tcPr>
            <w:tcW w:w="1983" w:type="dxa"/>
          </w:tcPr>
          <w:p>
            <w:pPr>
              <w:pStyle w:val="TableParagraph"/>
              <w:ind w:right="295"/>
              <w:rPr>
                <w:sz w:val="28"/>
              </w:rPr>
            </w:pPr>
            <w:r>
              <w:rPr>
                <w:sz w:val="28"/>
              </w:rPr>
              <w:t>65-69</w:t>
            </w:r>
          </w:p>
        </w:tc>
        <w:tc>
          <w:tcPr>
            <w:tcW w:w="1988" w:type="dxa"/>
          </w:tcPr>
          <w:p>
            <w:pPr>
              <w:pStyle w:val="TableParagraph"/>
              <w:ind w:left="371" w:right="371"/>
              <w:rPr>
                <w:sz w:val="28"/>
              </w:rPr>
            </w:pPr>
            <w:r>
              <w:rPr>
                <w:sz w:val="28"/>
              </w:rPr>
              <w:t>0.038949</w:t>
            </w:r>
          </w:p>
        </w:tc>
        <w:tc>
          <w:tcPr>
            <w:tcW w:w="2012" w:type="dxa"/>
          </w:tcPr>
          <w:p>
            <w:pPr>
              <w:pStyle w:val="TableParagraph"/>
              <w:ind w:left="455" w:right="457"/>
              <w:rPr>
                <w:sz w:val="28"/>
              </w:rPr>
            </w:pPr>
            <w:r>
              <w:rPr>
                <w:sz w:val="28"/>
              </w:rPr>
              <w:t>0.039054</w:t>
            </w:r>
          </w:p>
        </w:tc>
      </w:tr>
      <w:tr>
        <w:trPr>
          <w:trHeight w:val="441" w:hRule="atLeast"/>
        </w:trPr>
        <w:tc>
          <w:tcPr>
            <w:tcW w:w="1983" w:type="dxa"/>
          </w:tcPr>
          <w:p>
            <w:pPr>
              <w:pStyle w:val="TableParagraph"/>
              <w:ind w:right="296"/>
              <w:rPr>
                <w:sz w:val="28"/>
              </w:rPr>
            </w:pPr>
            <w:r>
              <w:rPr>
                <w:sz w:val="28"/>
              </w:rPr>
              <w:t>70+</w:t>
            </w:r>
          </w:p>
        </w:tc>
        <w:tc>
          <w:tcPr>
            <w:tcW w:w="1988" w:type="dxa"/>
          </w:tcPr>
          <w:p>
            <w:pPr>
              <w:pStyle w:val="TableParagraph"/>
              <w:ind w:left="371" w:right="371"/>
              <w:rPr>
                <w:sz w:val="28"/>
              </w:rPr>
            </w:pPr>
            <w:r>
              <w:rPr>
                <w:sz w:val="28"/>
              </w:rPr>
              <w:t>0.088802</w:t>
            </w:r>
          </w:p>
        </w:tc>
        <w:tc>
          <w:tcPr>
            <w:tcW w:w="2012" w:type="dxa"/>
          </w:tcPr>
          <w:p>
            <w:pPr>
              <w:pStyle w:val="TableParagraph"/>
              <w:ind w:left="455" w:right="457"/>
              <w:rPr>
                <w:sz w:val="28"/>
              </w:rPr>
            </w:pPr>
            <w:r>
              <w:rPr>
                <w:sz w:val="28"/>
              </w:rPr>
              <w:t>0.119075</w:t>
            </w:r>
          </w:p>
        </w:tc>
      </w:tr>
    </w:tbl>
    <w:p>
      <w:pPr>
        <w:pStyle w:val="BodyText"/>
        <w:rPr>
          <w:sz w:val="20"/>
        </w:rPr>
      </w:pPr>
    </w:p>
    <w:p>
      <w:pPr>
        <w:pStyle w:val="BodyText"/>
        <w:rPr>
          <w:sz w:val="26"/>
        </w:rPr>
      </w:pPr>
      <w:r>
        <w:rPr/>
        <w:drawing>
          <wp:anchor distT="0" distB="0" distL="0" distR="0" allowOverlap="1" layoutInCell="1" locked="0" behindDoc="0" simplePos="0" relativeHeight="52">
            <wp:simplePos x="0" y="0"/>
            <wp:positionH relativeFrom="page">
              <wp:posOffset>1743075</wp:posOffset>
            </wp:positionH>
            <wp:positionV relativeFrom="paragraph">
              <wp:posOffset>214896</wp:posOffset>
            </wp:positionV>
            <wp:extent cx="4257096" cy="2633472"/>
            <wp:effectExtent l="0" t="0" r="0" b="0"/>
            <wp:wrapTopAndBottom/>
            <wp:docPr id="13" name="image15.png"/>
            <wp:cNvGraphicFramePr>
              <a:graphicFrameLocks noChangeAspect="1"/>
            </wp:cNvGraphicFramePr>
            <a:graphic>
              <a:graphicData uri="http://schemas.openxmlformats.org/drawingml/2006/picture">
                <pic:pic>
                  <pic:nvPicPr>
                    <pic:cNvPr id="14" name="image15.png"/>
                    <pic:cNvPicPr/>
                  </pic:nvPicPr>
                  <pic:blipFill>
                    <a:blip r:embed="rId21" cstate="print"/>
                    <a:stretch>
                      <a:fillRect/>
                    </a:stretch>
                  </pic:blipFill>
                  <pic:spPr>
                    <a:xfrm>
                      <a:off x="0" y="0"/>
                      <a:ext cx="4257096" cy="2633472"/>
                    </a:xfrm>
                    <a:prstGeom prst="rect">
                      <a:avLst/>
                    </a:prstGeom>
                  </pic:spPr>
                </pic:pic>
              </a:graphicData>
            </a:graphic>
          </wp:anchor>
        </w:drawing>
      </w:r>
    </w:p>
    <w:p>
      <w:pPr>
        <w:spacing w:after="0"/>
        <w:rPr>
          <w:sz w:val="26"/>
        </w:rPr>
        <w:sectPr>
          <w:pgSz w:w="12240" w:h="15840"/>
          <w:pgMar w:header="0" w:footer="928" w:top="1500" w:bottom="1120" w:left="1220" w:right="92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988"/>
        <w:gridCol w:w="2012"/>
      </w:tblGrid>
      <w:tr>
        <w:trPr>
          <w:trHeight w:val="642" w:hRule="atLeast"/>
        </w:trPr>
        <w:tc>
          <w:tcPr>
            <w:tcW w:w="1983" w:type="dxa"/>
          </w:tcPr>
          <w:p>
            <w:pPr>
              <w:pStyle w:val="TableParagraph"/>
              <w:spacing w:line="320" w:lineRule="exact"/>
              <w:ind w:right="298"/>
              <w:rPr>
                <w:b/>
                <w:sz w:val="28"/>
              </w:rPr>
            </w:pPr>
            <w:r>
              <w:rPr>
                <w:b/>
                <w:sz w:val="28"/>
                <w:u w:val="thick"/>
              </w:rPr>
              <w:t>Age Group</w:t>
            </w:r>
          </w:p>
        </w:tc>
        <w:tc>
          <w:tcPr>
            <w:tcW w:w="1988" w:type="dxa"/>
          </w:tcPr>
          <w:p>
            <w:pPr>
              <w:pStyle w:val="TableParagraph"/>
              <w:spacing w:line="322" w:lineRule="exact" w:before="1"/>
              <w:ind w:left="432" w:right="161" w:hanging="264"/>
              <w:jc w:val="left"/>
              <w:rPr>
                <w:b/>
                <w:sz w:val="28"/>
              </w:rPr>
            </w:pPr>
            <w:r>
              <w:rPr>
                <w:b/>
                <w:sz w:val="28"/>
                <w:u w:val="thick"/>
              </w:rPr>
              <w:t>Obsd. Female</w:t>
            </w:r>
            <w:r>
              <w:rPr>
                <w:b/>
                <w:sz w:val="28"/>
              </w:rPr>
              <w:t> </w:t>
            </w:r>
            <w:r>
              <w:rPr>
                <w:b/>
                <w:sz w:val="28"/>
                <w:u w:val="thick"/>
              </w:rPr>
              <w:t>(1971-75)</w:t>
            </w:r>
          </w:p>
        </w:tc>
        <w:tc>
          <w:tcPr>
            <w:tcW w:w="2012" w:type="dxa"/>
          </w:tcPr>
          <w:p>
            <w:pPr>
              <w:pStyle w:val="TableParagraph"/>
              <w:spacing w:line="322" w:lineRule="exact" w:before="1"/>
              <w:ind w:left="441" w:right="134" w:hanging="269"/>
              <w:jc w:val="left"/>
              <w:rPr>
                <w:b/>
                <w:sz w:val="28"/>
              </w:rPr>
            </w:pPr>
            <w:r>
              <w:rPr>
                <w:b/>
                <w:sz w:val="28"/>
                <w:u w:val="thick"/>
              </w:rPr>
              <w:t>Fitted Female</w:t>
            </w:r>
            <w:r>
              <w:rPr>
                <w:b/>
                <w:sz w:val="28"/>
              </w:rPr>
              <w:t> </w:t>
            </w:r>
            <w:r>
              <w:rPr>
                <w:b/>
                <w:sz w:val="28"/>
                <w:u w:val="thick"/>
              </w:rPr>
              <w:t>(1971-75)</w:t>
            </w:r>
          </w:p>
        </w:tc>
      </w:tr>
      <w:tr>
        <w:trPr>
          <w:trHeight w:val="420" w:hRule="atLeast"/>
        </w:trPr>
        <w:tc>
          <w:tcPr>
            <w:tcW w:w="1983" w:type="dxa"/>
          </w:tcPr>
          <w:p>
            <w:pPr>
              <w:pStyle w:val="TableParagraph"/>
              <w:spacing w:line="313" w:lineRule="exact"/>
              <w:ind w:left="9"/>
              <w:rPr>
                <w:sz w:val="28"/>
              </w:rPr>
            </w:pPr>
            <w:r>
              <w:rPr>
                <w:w w:val="99"/>
                <w:sz w:val="28"/>
              </w:rPr>
              <w:t>0</w:t>
            </w:r>
          </w:p>
        </w:tc>
        <w:tc>
          <w:tcPr>
            <w:tcW w:w="1988" w:type="dxa"/>
          </w:tcPr>
          <w:p>
            <w:pPr>
              <w:pStyle w:val="TableParagraph"/>
              <w:spacing w:line="313" w:lineRule="exact"/>
              <w:ind w:left="376" w:right="300"/>
              <w:rPr>
                <w:sz w:val="28"/>
              </w:rPr>
            </w:pPr>
            <w:r>
              <w:rPr>
                <w:sz w:val="28"/>
              </w:rPr>
              <w:t>0.149686</w:t>
            </w:r>
          </w:p>
        </w:tc>
        <w:tc>
          <w:tcPr>
            <w:tcW w:w="2012" w:type="dxa"/>
          </w:tcPr>
          <w:p>
            <w:pPr>
              <w:pStyle w:val="TableParagraph"/>
              <w:spacing w:line="313" w:lineRule="exact"/>
              <w:ind w:left="455" w:right="457"/>
              <w:rPr>
                <w:sz w:val="28"/>
              </w:rPr>
            </w:pPr>
            <w:r>
              <w:rPr>
                <w:sz w:val="28"/>
              </w:rPr>
              <w:t>0.151271</w:t>
            </w:r>
          </w:p>
        </w:tc>
      </w:tr>
      <w:tr>
        <w:trPr>
          <w:trHeight w:val="422" w:hRule="atLeast"/>
        </w:trPr>
        <w:tc>
          <w:tcPr>
            <w:tcW w:w="1983" w:type="dxa"/>
          </w:tcPr>
          <w:p>
            <w:pPr>
              <w:pStyle w:val="TableParagraph"/>
              <w:ind w:right="295"/>
              <w:rPr>
                <w:sz w:val="28"/>
              </w:rPr>
            </w:pPr>
            <w:r>
              <w:rPr>
                <w:sz w:val="28"/>
              </w:rPr>
              <w:t>1-4</w:t>
            </w:r>
          </w:p>
        </w:tc>
        <w:tc>
          <w:tcPr>
            <w:tcW w:w="1988" w:type="dxa"/>
          </w:tcPr>
          <w:p>
            <w:pPr>
              <w:pStyle w:val="TableParagraph"/>
              <w:ind w:left="371" w:right="371"/>
              <w:rPr>
                <w:sz w:val="28"/>
              </w:rPr>
            </w:pPr>
            <w:r>
              <w:rPr>
                <w:sz w:val="28"/>
              </w:rPr>
              <w:t>0.027090</w:t>
            </w:r>
          </w:p>
        </w:tc>
        <w:tc>
          <w:tcPr>
            <w:tcW w:w="2012" w:type="dxa"/>
          </w:tcPr>
          <w:p>
            <w:pPr>
              <w:pStyle w:val="TableParagraph"/>
              <w:ind w:left="455" w:right="457"/>
              <w:rPr>
                <w:sz w:val="28"/>
              </w:rPr>
            </w:pPr>
            <w:r>
              <w:rPr>
                <w:sz w:val="28"/>
              </w:rPr>
              <w:t>0.030220</w:t>
            </w:r>
          </w:p>
        </w:tc>
      </w:tr>
      <w:tr>
        <w:trPr>
          <w:trHeight w:val="441" w:hRule="atLeast"/>
        </w:trPr>
        <w:tc>
          <w:tcPr>
            <w:tcW w:w="1983" w:type="dxa"/>
          </w:tcPr>
          <w:p>
            <w:pPr>
              <w:pStyle w:val="TableParagraph"/>
              <w:ind w:right="295"/>
              <w:rPr>
                <w:sz w:val="28"/>
              </w:rPr>
            </w:pPr>
            <w:r>
              <w:rPr>
                <w:sz w:val="28"/>
              </w:rPr>
              <w:t>5-9</w:t>
            </w:r>
          </w:p>
        </w:tc>
        <w:tc>
          <w:tcPr>
            <w:tcW w:w="1988" w:type="dxa"/>
          </w:tcPr>
          <w:p>
            <w:pPr>
              <w:pStyle w:val="TableParagraph"/>
              <w:ind w:left="371" w:right="371"/>
              <w:rPr>
                <w:sz w:val="28"/>
              </w:rPr>
            </w:pPr>
            <w:r>
              <w:rPr>
                <w:sz w:val="28"/>
              </w:rPr>
              <w:t>0.005291</w:t>
            </w:r>
          </w:p>
        </w:tc>
        <w:tc>
          <w:tcPr>
            <w:tcW w:w="2012" w:type="dxa"/>
          </w:tcPr>
          <w:p>
            <w:pPr>
              <w:pStyle w:val="TableParagraph"/>
              <w:ind w:left="455" w:right="457"/>
              <w:rPr>
                <w:sz w:val="28"/>
              </w:rPr>
            </w:pPr>
            <w:r>
              <w:rPr>
                <w:sz w:val="28"/>
              </w:rPr>
              <w:t>0.005906</w:t>
            </w:r>
          </w:p>
        </w:tc>
      </w:tr>
      <w:tr>
        <w:trPr>
          <w:trHeight w:val="422" w:hRule="atLeast"/>
        </w:trPr>
        <w:tc>
          <w:tcPr>
            <w:tcW w:w="1983" w:type="dxa"/>
          </w:tcPr>
          <w:p>
            <w:pPr>
              <w:pStyle w:val="TableParagraph"/>
              <w:ind w:right="295"/>
              <w:rPr>
                <w:sz w:val="28"/>
              </w:rPr>
            </w:pPr>
            <w:r>
              <w:rPr>
                <w:sz w:val="28"/>
              </w:rPr>
              <w:t>10-14</w:t>
            </w:r>
          </w:p>
        </w:tc>
        <w:tc>
          <w:tcPr>
            <w:tcW w:w="1988" w:type="dxa"/>
          </w:tcPr>
          <w:p>
            <w:pPr>
              <w:pStyle w:val="TableParagraph"/>
              <w:ind w:left="371" w:right="371"/>
              <w:rPr>
                <w:sz w:val="28"/>
              </w:rPr>
            </w:pPr>
            <w:r>
              <w:rPr>
                <w:sz w:val="28"/>
              </w:rPr>
              <w:t>0.002289</w:t>
            </w:r>
          </w:p>
        </w:tc>
        <w:tc>
          <w:tcPr>
            <w:tcW w:w="2012" w:type="dxa"/>
          </w:tcPr>
          <w:p>
            <w:pPr>
              <w:pStyle w:val="TableParagraph"/>
              <w:ind w:left="455" w:right="457"/>
              <w:rPr>
                <w:sz w:val="28"/>
              </w:rPr>
            </w:pPr>
            <w:r>
              <w:rPr>
                <w:sz w:val="28"/>
              </w:rPr>
              <w:t>0.002310</w:t>
            </w:r>
          </w:p>
        </w:tc>
      </w:tr>
      <w:tr>
        <w:trPr>
          <w:trHeight w:val="422" w:hRule="atLeast"/>
        </w:trPr>
        <w:tc>
          <w:tcPr>
            <w:tcW w:w="1983" w:type="dxa"/>
          </w:tcPr>
          <w:p>
            <w:pPr>
              <w:pStyle w:val="TableParagraph"/>
              <w:ind w:right="295"/>
              <w:rPr>
                <w:sz w:val="28"/>
              </w:rPr>
            </w:pPr>
            <w:r>
              <w:rPr>
                <w:sz w:val="28"/>
              </w:rPr>
              <w:t>15-19</w:t>
            </w:r>
          </w:p>
        </w:tc>
        <w:tc>
          <w:tcPr>
            <w:tcW w:w="1988" w:type="dxa"/>
          </w:tcPr>
          <w:p>
            <w:pPr>
              <w:pStyle w:val="TableParagraph"/>
              <w:ind w:left="371" w:right="371"/>
              <w:rPr>
                <w:sz w:val="28"/>
              </w:rPr>
            </w:pPr>
            <w:r>
              <w:rPr>
                <w:sz w:val="28"/>
              </w:rPr>
              <w:t>0.003441</w:t>
            </w:r>
          </w:p>
        </w:tc>
        <w:tc>
          <w:tcPr>
            <w:tcW w:w="2012" w:type="dxa"/>
          </w:tcPr>
          <w:p>
            <w:pPr>
              <w:pStyle w:val="TableParagraph"/>
              <w:ind w:left="455" w:right="457"/>
              <w:rPr>
                <w:sz w:val="28"/>
              </w:rPr>
            </w:pPr>
            <w:r>
              <w:rPr>
                <w:sz w:val="28"/>
              </w:rPr>
              <w:t>0.003495</w:t>
            </w:r>
          </w:p>
        </w:tc>
      </w:tr>
      <w:tr>
        <w:trPr>
          <w:trHeight w:val="422" w:hRule="atLeast"/>
        </w:trPr>
        <w:tc>
          <w:tcPr>
            <w:tcW w:w="1983" w:type="dxa"/>
          </w:tcPr>
          <w:p>
            <w:pPr>
              <w:pStyle w:val="TableParagraph"/>
              <w:ind w:right="295"/>
              <w:rPr>
                <w:sz w:val="28"/>
              </w:rPr>
            </w:pPr>
            <w:r>
              <w:rPr>
                <w:sz w:val="28"/>
              </w:rPr>
              <w:t>20-24</w:t>
            </w:r>
          </w:p>
        </w:tc>
        <w:tc>
          <w:tcPr>
            <w:tcW w:w="1988" w:type="dxa"/>
          </w:tcPr>
          <w:p>
            <w:pPr>
              <w:pStyle w:val="TableParagraph"/>
              <w:ind w:left="371" w:right="371"/>
              <w:rPr>
                <w:sz w:val="28"/>
              </w:rPr>
            </w:pPr>
            <w:r>
              <w:rPr>
                <w:sz w:val="28"/>
              </w:rPr>
              <w:t>0.004579</w:t>
            </w:r>
          </w:p>
        </w:tc>
        <w:tc>
          <w:tcPr>
            <w:tcW w:w="2012" w:type="dxa"/>
          </w:tcPr>
          <w:p>
            <w:pPr>
              <w:pStyle w:val="TableParagraph"/>
              <w:ind w:left="455" w:right="457"/>
              <w:rPr>
                <w:sz w:val="28"/>
              </w:rPr>
            </w:pPr>
            <w:r>
              <w:rPr>
                <w:sz w:val="28"/>
              </w:rPr>
              <w:t>0.004493</w:t>
            </w:r>
          </w:p>
        </w:tc>
      </w:tr>
      <w:tr>
        <w:trPr>
          <w:trHeight w:val="417" w:hRule="atLeast"/>
        </w:trPr>
        <w:tc>
          <w:tcPr>
            <w:tcW w:w="1983" w:type="dxa"/>
          </w:tcPr>
          <w:p>
            <w:pPr>
              <w:pStyle w:val="TableParagraph"/>
              <w:ind w:right="295"/>
              <w:rPr>
                <w:sz w:val="28"/>
              </w:rPr>
            </w:pPr>
            <w:r>
              <w:rPr>
                <w:sz w:val="28"/>
              </w:rPr>
              <w:t>25-29</w:t>
            </w:r>
          </w:p>
        </w:tc>
        <w:tc>
          <w:tcPr>
            <w:tcW w:w="1988" w:type="dxa"/>
          </w:tcPr>
          <w:p>
            <w:pPr>
              <w:pStyle w:val="TableParagraph"/>
              <w:ind w:left="371" w:right="371"/>
              <w:rPr>
                <w:sz w:val="28"/>
              </w:rPr>
            </w:pPr>
            <w:r>
              <w:rPr>
                <w:sz w:val="28"/>
              </w:rPr>
              <w:t>0.004580</w:t>
            </w:r>
          </w:p>
        </w:tc>
        <w:tc>
          <w:tcPr>
            <w:tcW w:w="2012" w:type="dxa"/>
          </w:tcPr>
          <w:p>
            <w:pPr>
              <w:pStyle w:val="TableParagraph"/>
              <w:ind w:left="455" w:right="457"/>
              <w:rPr>
                <w:sz w:val="28"/>
              </w:rPr>
            </w:pPr>
            <w:r>
              <w:rPr>
                <w:sz w:val="28"/>
              </w:rPr>
              <w:t>0.004723</w:t>
            </w:r>
          </w:p>
        </w:tc>
      </w:tr>
      <w:tr>
        <w:trPr>
          <w:trHeight w:val="378" w:hRule="atLeast"/>
        </w:trPr>
        <w:tc>
          <w:tcPr>
            <w:tcW w:w="1983" w:type="dxa"/>
          </w:tcPr>
          <w:p>
            <w:pPr>
              <w:pStyle w:val="TableParagraph"/>
              <w:ind w:right="295"/>
              <w:rPr>
                <w:sz w:val="28"/>
              </w:rPr>
            </w:pPr>
            <w:r>
              <w:rPr>
                <w:sz w:val="28"/>
              </w:rPr>
              <w:t>30-34</w:t>
            </w:r>
          </w:p>
        </w:tc>
        <w:tc>
          <w:tcPr>
            <w:tcW w:w="1988" w:type="dxa"/>
          </w:tcPr>
          <w:p>
            <w:pPr>
              <w:pStyle w:val="TableParagraph"/>
              <w:ind w:left="371" w:right="371"/>
              <w:rPr>
                <w:sz w:val="28"/>
              </w:rPr>
            </w:pPr>
            <w:r>
              <w:rPr>
                <w:sz w:val="28"/>
              </w:rPr>
              <w:t>0.005252</w:t>
            </w:r>
          </w:p>
        </w:tc>
        <w:tc>
          <w:tcPr>
            <w:tcW w:w="2012" w:type="dxa"/>
          </w:tcPr>
          <w:p>
            <w:pPr>
              <w:pStyle w:val="TableParagraph"/>
              <w:ind w:left="455" w:right="457"/>
              <w:rPr>
                <w:sz w:val="28"/>
              </w:rPr>
            </w:pPr>
            <w:r>
              <w:rPr>
                <w:sz w:val="28"/>
              </w:rPr>
              <w:t>0.004948</w:t>
            </w:r>
          </w:p>
        </w:tc>
      </w:tr>
      <w:tr>
        <w:trPr>
          <w:trHeight w:val="422" w:hRule="atLeast"/>
        </w:trPr>
        <w:tc>
          <w:tcPr>
            <w:tcW w:w="1983" w:type="dxa"/>
          </w:tcPr>
          <w:p>
            <w:pPr>
              <w:pStyle w:val="TableParagraph"/>
              <w:ind w:right="295"/>
              <w:rPr>
                <w:sz w:val="28"/>
              </w:rPr>
            </w:pPr>
            <w:r>
              <w:rPr>
                <w:sz w:val="28"/>
              </w:rPr>
              <w:t>35-39</w:t>
            </w:r>
          </w:p>
        </w:tc>
        <w:tc>
          <w:tcPr>
            <w:tcW w:w="1988" w:type="dxa"/>
          </w:tcPr>
          <w:p>
            <w:pPr>
              <w:pStyle w:val="TableParagraph"/>
              <w:ind w:left="371" w:right="371"/>
              <w:rPr>
                <w:sz w:val="28"/>
              </w:rPr>
            </w:pPr>
            <w:r>
              <w:rPr>
                <w:sz w:val="28"/>
              </w:rPr>
              <w:t>0.005781</w:t>
            </w:r>
          </w:p>
        </w:tc>
        <w:tc>
          <w:tcPr>
            <w:tcW w:w="2012" w:type="dxa"/>
          </w:tcPr>
          <w:p>
            <w:pPr>
              <w:pStyle w:val="TableParagraph"/>
              <w:ind w:left="455" w:right="457"/>
              <w:rPr>
                <w:sz w:val="28"/>
              </w:rPr>
            </w:pPr>
            <w:r>
              <w:rPr>
                <w:sz w:val="28"/>
              </w:rPr>
              <w:t>0.005379</w:t>
            </w:r>
          </w:p>
        </w:tc>
      </w:tr>
      <w:tr>
        <w:trPr>
          <w:trHeight w:val="417" w:hRule="atLeast"/>
        </w:trPr>
        <w:tc>
          <w:tcPr>
            <w:tcW w:w="1983" w:type="dxa"/>
          </w:tcPr>
          <w:p>
            <w:pPr>
              <w:pStyle w:val="TableParagraph"/>
              <w:ind w:right="295"/>
              <w:rPr>
                <w:sz w:val="28"/>
              </w:rPr>
            </w:pPr>
            <w:r>
              <w:rPr>
                <w:sz w:val="28"/>
              </w:rPr>
              <w:t>40-44</w:t>
            </w:r>
          </w:p>
        </w:tc>
        <w:tc>
          <w:tcPr>
            <w:tcW w:w="1988" w:type="dxa"/>
          </w:tcPr>
          <w:p>
            <w:pPr>
              <w:pStyle w:val="TableParagraph"/>
              <w:ind w:left="371" w:right="371"/>
              <w:rPr>
                <w:sz w:val="28"/>
              </w:rPr>
            </w:pPr>
            <w:r>
              <w:rPr>
                <w:sz w:val="28"/>
              </w:rPr>
              <w:t>0.006622</w:t>
            </w:r>
          </w:p>
        </w:tc>
        <w:tc>
          <w:tcPr>
            <w:tcW w:w="2012" w:type="dxa"/>
          </w:tcPr>
          <w:p>
            <w:pPr>
              <w:pStyle w:val="TableParagraph"/>
              <w:ind w:left="455" w:right="457"/>
              <w:rPr>
                <w:sz w:val="28"/>
              </w:rPr>
            </w:pPr>
            <w:r>
              <w:rPr>
                <w:sz w:val="28"/>
              </w:rPr>
              <w:t>0.006752</w:t>
            </w:r>
          </w:p>
        </w:tc>
      </w:tr>
      <w:tr>
        <w:trPr>
          <w:trHeight w:val="446" w:hRule="atLeast"/>
        </w:trPr>
        <w:tc>
          <w:tcPr>
            <w:tcW w:w="1983" w:type="dxa"/>
          </w:tcPr>
          <w:p>
            <w:pPr>
              <w:pStyle w:val="TableParagraph"/>
              <w:ind w:right="295"/>
              <w:rPr>
                <w:sz w:val="28"/>
              </w:rPr>
            </w:pPr>
            <w:r>
              <w:rPr>
                <w:sz w:val="28"/>
              </w:rPr>
              <w:t>45-49</w:t>
            </w:r>
          </w:p>
        </w:tc>
        <w:tc>
          <w:tcPr>
            <w:tcW w:w="1988" w:type="dxa"/>
          </w:tcPr>
          <w:p>
            <w:pPr>
              <w:pStyle w:val="TableParagraph"/>
              <w:ind w:left="371" w:right="371"/>
              <w:rPr>
                <w:sz w:val="28"/>
              </w:rPr>
            </w:pPr>
            <w:r>
              <w:rPr>
                <w:sz w:val="28"/>
              </w:rPr>
              <w:t>0.009440</w:t>
            </w:r>
          </w:p>
        </w:tc>
        <w:tc>
          <w:tcPr>
            <w:tcW w:w="2012" w:type="dxa"/>
          </w:tcPr>
          <w:p>
            <w:pPr>
              <w:pStyle w:val="TableParagraph"/>
              <w:ind w:left="455" w:right="457"/>
              <w:rPr>
                <w:sz w:val="28"/>
              </w:rPr>
            </w:pPr>
            <w:r>
              <w:rPr>
                <w:sz w:val="28"/>
              </w:rPr>
              <w:t>0.008607</w:t>
            </w:r>
          </w:p>
        </w:tc>
      </w:tr>
      <w:tr>
        <w:trPr>
          <w:trHeight w:val="421" w:hRule="atLeast"/>
        </w:trPr>
        <w:tc>
          <w:tcPr>
            <w:tcW w:w="1983" w:type="dxa"/>
          </w:tcPr>
          <w:p>
            <w:pPr>
              <w:pStyle w:val="TableParagraph"/>
              <w:ind w:right="295"/>
              <w:rPr>
                <w:sz w:val="28"/>
              </w:rPr>
            </w:pPr>
            <w:r>
              <w:rPr>
                <w:sz w:val="28"/>
              </w:rPr>
              <w:t>50-54</w:t>
            </w:r>
          </w:p>
        </w:tc>
        <w:tc>
          <w:tcPr>
            <w:tcW w:w="1988" w:type="dxa"/>
          </w:tcPr>
          <w:p>
            <w:pPr>
              <w:pStyle w:val="TableParagraph"/>
              <w:ind w:left="371" w:right="371"/>
              <w:rPr>
                <w:sz w:val="28"/>
              </w:rPr>
            </w:pPr>
            <w:r>
              <w:rPr>
                <w:sz w:val="28"/>
              </w:rPr>
              <w:t>0.014302</w:t>
            </w:r>
          </w:p>
        </w:tc>
        <w:tc>
          <w:tcPr>
            <w:tcW w:w="2012" w:type="dxa"/>
          </w:tcPr>
          <w:p>
            <w:pPr>
              <w:pStyle w:val="TableParagraph"/>
              <w:ind w:left="455" w:right="457"/>
              <w:rPr>
                <w:sz w:val="28"/>
              </w:rPr>
            </w:pPr>
            <w:r>
              <w:rPr>
                <w:sz w:val="28"/>
              </w:rPr>
              <w:t>0.014061</w:t>
            </w:r>
          </w:p>
        </w:tc>
      </w:tr>
      <w:tr>
        <w:trPr>
          <w:trHeight w:val="417" w:hRule="atLeast"/>
        </w:trPr>
        <w:tc>
          <w:tcPr>
            <w:tcW w:w="1983" w:type="dxa"/>
          </w:tcPr>
          <w:p>
            <w:pPr>
              <w:pStyle w:val="TableParagraph"/>
              <w:ind w:right="295"/>
              <w:rPr>
                <w:sz w:val="28"/>
              </w:rPr>
            </w:pPr>
            <w:r>
              <w:rPr>
                <w:sz w:val="28"/>
              </w:rPr>
              <w:t>55-59</w:t>
            </w:r>
          </w:p>
        </w:tc>
        <w:tc>
          <w:tcPr>
            <w:tcW w:w="1988" w:type="dxa"/>
          </w:tcPr>
          <w:p>
            <w:pPr>
              <w:pStyle w:val="TableParagraph"/>
              <w:ind w:left="371" w:right="371"/>
              <w:rPr>
                <w:sz w:val="28"/>
              </w:rPr>
            </w:pPr>
            <w:r>
              <w:rPr>
                <w:sz w:val="28"/>
              </w:rPr>
              <w:t>0.020490</w:t>
            </w:r>
          </w:p>
        </w:tc>
        <w:tc>
          <w:tcPr>
            <w:tcW w:w="2012" w:type="dxa"/>
          </w:tcPr>
          <w:p>
            <w:pPr>
              <w:pStyle w:val="TableParagraph"/>
              <w:ind w:left="455" w:right="457"/>
              <w:rPr>
                <w:sz w:val="28"/>
              </w:rPr>
            </w:pPr>
            <w:r>
              <w:rPr>
                <w:sz w:val="28"/>
              </w:rPr>
              <w:t>0.020394</w:t>
            </w:r>
          </w:p>
        </w:tc>
      </w:tr>
      <w:tr>
        <w:trPr>
          <w:trHeight w:val="422" w:hRule="atLeast"/>
        </w:trPr>
        <w:tc>
          <w:tcPr>
            <w:tcW w:w="1983" w:type="dxa"/>
          </w:tcPr>
          <w:p>
            <w:pPr>
              <w:pStyle w:val="TableParagraph"/>
              <w:ind w:right="295"/>
              <w:rPr>
                <w:sz w:val="28"/>
              </w:rPr>
            </w:pPr>
            <w:r>
              <w:rPr>
                <w:sz w:val="28"/>
              </w:rPr>
              <w:t>60-64</w:t>
            </w:r>
          </w:p>
        </w:tc>
        <w:tc>
          <w:tcPr>
            <w:tcW w:w="1988" w:type="dxa"/>
          </w:tcPr>
          <w:p>
            <w:pPr>
              <w:pStyle w:val="TableParagraph"/>
              <w:ind w:left="371" w:right="371"/>
              <w:rPr>
                <w:sz w:val="28"/>
              </w:rPr>
            </w:pPr>
            <w:r>
              <w:rPr>
                <w:sz w:val="28"/>
              </w:rPr>
              <w:t>0.034918</w:t>
            </w:r>
          </w:p>
        </w:tc>
        <w:tc>
          <w:tcPr>
            <w:tcW w:w="2012" w:type="dxa"/>
          </w:tcPr>
          <w:p>
            <w:pPr>
              <w:pStyle w:val="TableParagraph"/>
              <w:ind w:left="455" w:right="457"/>
              <w:rPr>
                <w:sz w:val="28"/>
              </w:rPr>
            </w:pPr>
            <w:r>
              <w:rPr>
                <w:sz w:val="28"/>
              </w:rPr>
              <w:t>0.036303</w:t>
            </w:r>
          </w:p>
        </w:tc>
      </w:tr>
      <w:tr>
        <w:trPr>
          <w:trHeight w:val="422" w:hRule="atLeast"/>
        </w:trPr>
        <w:tc>
          <w:tcPr>
            <w:tcW w:w="1983" w:type="dxa"/>
          </w:tcPr>
          <w:p>
            <w:pPr>
              <w:pStyle w:val="TableParagraph"/>
              <w:ind w:right="295"/>
              <w:rPr>
                <w:sz w:val="28"/>
              </w:rPr>
            </w:pPr>
            <w:r>
              <w:rPr>
                <w:sz w:val="28"/>
              </w:rPr>
              <w:t>65-69</w:t>
            </w:r>
          </w:p>
        </w:tc>
        <w:tc>
          <w:tcPr>
            <w:tcW w:w="1988" w:type="dxa"/>
          </w:tcPr>
          <w:p>
            <w:pPr>
              <w:pStyle w:val="TableParagraph"/>
              <w:ind w:left="371" w:right="371"/>
              <w:rPr>
                <w:sz w:val="28"/>
              </w:rPr>
            </w:pPr>
            <w:r>
              <w:rPr>
                <w:sz w:val="28"/>
              </w:rPr>
              <w:t>0.050708</w:t>
            </w:r>
          </w:p>
        </w:tc>
        <w:tc>
          <w:tcPr>
            <w:tcW w:w="2012" w:type="dxa"/>
          </w:tcPr>
          <w:p>
            <w:pPr>
              <w:pStyle w:val="TableParagraph"/>
              <w:ind w:left="455" w:right="457"/>
              <w:rPr>
                <w:sz w:val="28"/>
              </w:rPr>
            </w:pPr>
            <w:r>
              <w:rPr>
                <w:sz w:val="28"/>
              </w:rPr>
              <w:t>0.049017</w:t>
            </w:r>
          </w:p>
        </w:tc>
      </w:tr>
      <w:tr>
        <w:trPr>
          <w:trHeight w:val="441" w:hRule="atLeast"/>
        </w:trPr>
        <w:tc>
          <w:tcPr>
            <w:tcW w:w="1983" w:type="dxa"/>
          </w:tcPr>
          <w:p>
            <w:pPr>
              <w:pStyle w:val="TableParagraph"/>
              <w:ind w:right="296"/>
              <w:rPr>
                <w:sz w:val="28"/>
              </w:rPr>
            </w:pPr>
            <w:r>
              <w:rPr>
                <w:sz w:val="28"/>
              </w:rPr>
              <w:t>70+</w:t>
            </w:r>
          </w:p>
        </w:tc>
        <w:tc>
          <w:tcPr>
            <w:tcW w:w="1988" w:type="dxa"/>
          </w:tcPr>
          <w:p>
            <w:pPr>
              <w:pStyle w:val="TableParagraph"/>
              <w:ind w:left="371" w:right="371"/>
              <w:rPr>
                <w:sz w:val="28"/>
              </w:rPr>
            </w:pPr>
            <w:r>
              <w:rPr>
                <w:sz w:val="28"/>
              </w:rPr>
              <w:t>0.109000</w:t>
            </w:r>
          </w:p>
        </w:tc>
        <w:tc>
          <w:tcPr>
            <w:tcW w:w="2012" w:type="dxa"/>
          </w:tcPr>
          <w:p>
            <w:pPr>
              <w:pStyle w:val="TableParagraph"/>
              <w:ind w:left="455" w:right="457"/>
              <w:rPr>
                <w:sz w:val="28"/>
              </w:rPr>
            </w:pPr>
            <w:r>
              <w:rPr>
                <w:sz w:val="28"/>
              </w:rPr>
              <w:t>0.104221</w:t>
            </w:r>
          </w:p>
        </w:tc>
      </w:tr>
    </w:tbl>
    <w:p>
      <w:pPr>
        <w:pStyle w:val="BodyText"/>
        <w:rPr>
          <w:sz w:val="20"/>
        </w:rPr>
      </w:pPr>
    </w:p>
    <w:p>
      <w:pPr>
        <w:pStyle w:val="BodyText"/>
        <w:spacing w:before="1"/>
        <w:rPr>
          <w:sz w:val="26"/>
        </w:rPr>
      </w:pPr>
      <w:r>
        <w:rPr/>
        <w:drawing>
          <wp:anchor distT="0" distB="0" distL="0" distR="0" allowOverlap="1" layoutInCell="1" locked="0" behindDoc="0" simplePos="0" relativeHeight="53">
            <wp:simplePos x="0" y="0"/>
            <wp:positionH relativeFrom="page">
              <wp:posOffset>1657350</wp:posOffset>
            </wp:positionH>
            <wp:positionV relativeFrom="paragraph">
              <wp:posOffset>215671</wp:posOffset>
            </wp:positionV>
            <wp:extent cx="4434404" cy="2779776"/>
            <wp:effectExtent l="0" t="0" r="0" b="0"/>
            <wp:wrapTopAndBottom/>
            <wp:docPr id="15" name="image16.png"/>
            <wp:cNvGraphicFramePr>
              <a:graphicFrameLocks noChangeAspect="1"/>
            </wp:cNvGraphicFramePr>
            <a:graphic>
              <a:graphicData uri="http://schemas.openxmlformats.org/drawingml/2006/picture">
                <pic:pic>
                  <pic:nvPicPr>
                    <pic:cNvPr id="16" name="image16.png"/>
                    <pic:cNvPicPr/>
                  </pic:nvPicPr>
                  <pic:blipFill>
                    <a:blip r:embed="rId22" cstate="print"/>
                    <a:stretch>
                      <a:fillRect/>
                    </a:stretch>
                  </pic:blipFill>
                  <pic:spPr>
                    <a:xfrm>
                      <a:off x="0" y="0"/>
                      <a:ext cx="4434404" cy="2779776"/>
                    </a:xfrm>
                    <a:prstGeom prst="rect">
                      <a:avLst/>
                    </a:prstGeom>
                  </pic:spPr>
                </pic:pic>
              </a:graphicData>
            </a:graphic>
          </wp:anchor>
        </w:drawing>
      </w:r>
    </w:p>
    <w:p>
      <w:pPr>
        <w:spacing w:after="0"/>
        <w:rPr>
          <w:sz w:val="26"/>
        </w:rPr>
        <w:sectPr>
          <w:pgSz w:w="12240" w:h="15840"/>
          <w:pgMar w:header="0" w:footer="928" w:top="1440" w:bottom="1120" w:left="1220" w:right="92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988"/>
        <w:gridCol w:w="2012"/>
      </w:tblGrid>
      <w:tr>
        <w:trPr>
          <w:trHeight w:val="642" w:hRule="atLeast"/>
        </w:trPr>
        <w:tc>
          <w:tcPr>
            <w:tcW w:w="1983" w:type="dxa"/>
          </w:tcPr>
          <w:p>
            <w:pPr>
              <w:pStyle w:val="TableParagraph"/>
              <w:spacing w:line="320" w:lineRule="exact"/>
              <w:ind w:right="298"/>
              <w:rPr>
                <w:b/>
                <w:sz w:val="28"/>
              </w:rPr>
            </w:pPr>
            <w:r>
              <w:rPr>
                <w:b/>
                <w:sz w:val="28"/>
                <w:u w:val="thick"/>
              </w:rPr>
              <w:t>Age Group</w:t>
            </w:r>
          </w:p>
        </w:tc>
        <w:tc>
          <w:tcPr>
            <w:tcW w:w="1988" w:type="dxa"/>
          </w:tcPr>
          <w:p>
            <w:pPr>
              <w:pStyle w:val="TableParagraph"/>
              <w:spacing w:line="322" w:lineRule="exact" w:before="1"/>
              <w:ind w:left="432" w:right="161" w:hanging="264"/>
              <w:jc w:val="left"/>
              <w:rPr>
                <w:b/>
                <w:sz w:val="28"/>
              </w:rPr>
            </w:pPr>
            <w:r>
              <w:rPr>
                <w:b/>
                <w:sz w:val="28"/>
                <w:u w:val="thick"/>
              </w:rPr>
              <w:t>Obsd. Female</w:t>
            </w:r>
            <w:r>
              <w:rPr>
                <w:b/>
                <w:sz w:val="28"/>
              </w:rPr>
              <w:t> </w:t>
            </w:r>
            <w:r>
              <w:rPr>
                <w:b/>
                <w:sz w:val="28"/>
                <w:u w:val="thick"/>
              </w:rPr>
              <w:t>(1981-85)</w:t>
            </w:r>
          </w:p>
        </w:tc>
        <w:tc>
          <w:tcPr>
            <w:tcW w:w="2012" w:type="dxa"/>
          </w:tcPr>
          <w:p>
            <w:pPr>
              <w:pStyle w:val="TableParagraph"/>
              <w:spacing w:line="322" w:lineRule="exact" w:before="1"/>
              <w:ind w:left="441" w:right="134" w:hanging="269"/>
              <w:jc w:val="left"/>
              <w:rPr>
                <w:b/>
                <w:sz w:val="28"/>
              </w:rPr>
            </w:pPr>
            <w:r>
              <w:rPr>
                <w:b/>
                <w:sz w:val="28"/>
                <w:u w:val="thick"/>
              </w:rPr>
              <w:t>Fitted Female</w:t>
            </w:r>
            <w:r>
              <w:rPr>
                <w:b/>
                <w:sz w:val="28"/>
              </w:rPr>
              <w:t> </w:t>
            </w:r>
            <w:r>
              <w:rPr>
                <w:b/>
                <w:sz w:val="28"/>
                <w:u w:val="thick"/>
              </w:rPr>
              <w:t>(1981-85)</w:t>
            </w:r>
          </w:p>
        </w:tc>
      </w:tr>
      <w:tr>
        <w:trPr>
          <w:trHeight w:val="420" w:hRule="atLeast"/>
        </w:trPr>
        <w:tc>
          <w:tcPr>
            <w:tcW w:w="1983" w:type="dxa"/>
          </w:tcPr>
          <w:p>
            <w:pPr>
              <w:pStyle w:val="TableParagraph"/>
              <w:spacing w:line="313" w:lineRule="exact"/>
              <w:ind w:left="9"/>
              <w:rPr>
                <w:sz w:val="28"/>
              </w:rPr>
            </w:pPr>
            <w:r>
              <w:rPr>
                <w:w w:val="99"/>
                <w:sz w:val="28"/>
              </w:rPr>
              <w:t>0</w:t>
            </w:r>
          </w:p>
        </w:tc>
        <w:tc>
          <w:tcPr>
            <w:tcW w:w="1988" w:type="dxa"/>
          </w:tcPr>
          <w:p>
            <w:pPr>
              <w:pStyle w:val="TableParagraph"/>
              <w:spacing w:line="313" w:lineRule="exact"/>
              <w:ind w:left="371" w:right="371"/>
              <w:rPr>
                <w:sz w:val="28"/>
              </w:rPr>
            </w:pPr>
            <w:r>
              <w:rPr>
                <w:sz w:val="28"/>
              </w:rPr>
              <w:t>0.112645</w:t>
            </w:r>
          </w:p>
        </w:tc>
        <w:tc>
          <w:tcPr>
            <w:tcW w:w="2012" w:type="dxa"/>
          </w:tcPr>
          <w:p>
            <w:pPr>
              <w:pStyle w:val="TableParagraph"/>
              <w:spacing w:line="313" w:lineRule="exact"/>
              <w:ind w:left="455" w:right="457"/>
              <w:rPr>
                <w:sz w:val="28"/>
              </w:rPr>
            </w:pPr>
            <w:r>
              <w:rPr>
                <w:sz w:val="28"/>
              </w:rPr>
              <w:t>0.112187</w:t>
            </w:r>
          </w:p>
        </w:tc>
      </w:tr>
      <w:tr>
        <w:trPr>
          <w:trHeight w:val="422" w:hRule="atLeast"/>
        </w:trPr>
        <w:tc>
          <w:tcPr>
            <w:tcW w:w="1983" w:type="dxa"/>
          </w:tcPr>
          <w:p>
            <w:pPr>
              <w:pStyle w:val="TableParagraph"/>
              <w:ind w:right="295"/>
              <w:rPr>
                <w:sz w:val="28"/>
              </w:rPr>
            </w:pPr>
            <w:r>
              <w:rPr>
                <w:sz w:val="28"/>
              </w:rPr>
              <w:t>1-4</w:t>
            </w:r>
          </w:p>
        </w:tc>
        <w:tc>
          <w:tcPr>
            <w:tcW w:w="1988" w:type="dxa"/>
          </w:tcPr>
          <w:p>
            <w:pPr>
              <w:pStyle w:val="TableParagraph"/>
              <w:ind w:left="371" w:right="371"/>
              <w:rPr>
                <w:sz w:val="28"/>
              </w:rPr>
            </w:pPr>
            <w:r>
              <w:rPr>
                <w:sz w:val="28"/>
              </w:rPr>
              <w:t>0.018881</w:t>
            </w:r>
          </w:p>
        </w:tc>
        <w:tc>
          <w:tcPr>
            <w:tcW w:w="2012" w:type="dxa"/>
          </w:tcPr>
          <w:p>
            <w:pPr>
              <w:pStyle w:val="TableParagraph"/>
              <w:ind w:left="455" w:right="457"/>
              <w:rPr>
                <w:sz w:val="28"/>
              </w:rPr>
            </w:pPr>
            <w:r>
              <w:rPr>
                <w:sz w:val="28"/>
              </w:rPr>
              <w:t>0.017398</w:t>
            </w:r>
          </w:p>
        </w:tc>
      </w:tr>
      <w:tr>
        <w:trPr>
          <w:trHeight w:val="441" w:hRule="atLeast"/>
        </w:trPr>
        <w:tc>
          <w:tcPr>
            <w:tcW w:w="1983" w:type="dxa"/>
          </w:tcPr>
          <w:p>
            <w:pPr>
              <w:pStyle w:val="TableParagraph"/>
              <w:ind w:right="295"/>
              <w:rPr>
                <w:sz w:val="28"/>
              </w:rPr>
            </w:pPr>
            <w:r>
              <w:rPr>
                <w:sz w:val="28"/>
              </w:rPr>
              <w:t>5-9</w:t>
            </w:r>
          </w:p>
        </w:tc>
        <w:tc>
          <w:tcPr>
            <w:tcW w:w="1988" w:type="dxa"/>
          </w:tcPr>
          <w:p>
            <w:pPr>
              <w:pStyle w:val="TableParagraph"/>
              <w:ind w:left="371" w:right="371"/>
              <w:rPr>
                <w:sz w:val="28"/>
              </w:rPr>
            </w:pPr>
            <w:r>
              <w:rPr>
                <w:sz w:val="28"/>
              </w:rPr>
              <w:t>0.004090</w:t>
            </w:r>
          </w:p>
        </w:tc>
        <w:tc>
          <w:tcPr>
            <w:tcW w:w="2012" w:type="dxa"/>
          </w:tcPr>
          <w:p>
            <w:pPr>
              <w:pStyle w:val="TableParagraph"/>
              <w:ind w:left="455" w:right="457"/>
              <w:rPr>
                <w:sz w:val="28"/>
              </w:rPr>
            </w:pPr>
            <w:r>
              <w:rPr>
                <w:sz w:val="28"/>
              </w:rPr>
              <w:t>0.003781</w:t>
            </w:r>
          </w:p>
        </w:tc>
      </w:tr>
      <w:tr>
        <w:trPr>
          <w:trHeight w:val="422" w:hRule="atLeast"/>
        </w:trPr>
        <w:tc>
          <w:tcPr>
            <w:tcW w:w="1983" w:type="dxa"/>
          </w:tcPr>
          <w:p>
            <w:pPr>
              <w:pStyle w:val="TableParagraph"/>
              <w:ind w:right="295"/>
              <w:rPr>
                <w:sz w:val="28"/>
              </w:rPr>
            </w:pPr>
            <w:r>
              <w:rPr>
                <w:sz w:val="28"/>
              </w:rPr>
              <w:t>10-14</w:t>
            </w:r>
          </w:p>
        </w:tc>
        <w:tc>
          <w:tcPr>
            <w:tcW w:w="1988" w:type="dxa"/>
          </w:tcPr>
          <w:p>
            <w:pPr>
              <w:pStyle w:val="TableParagraph"/>
              <w:ind w:left="371" w:right="371"/>
              <w:rPr>
                <w:sz w:val="28"/>
              </w:rPr>
            </w:pPr>
            <w:r>
              <w:rPr>
                <w:sz w:val="28"/>
              </w:rPr>
              <w:t>0.001810</w:t>
            </w:r>
          </w:p>
        </w:tc>
        <w:tc>
          <w:tcPr>
            <w:tcW w:w="2012" w:type="dxa"/>
          </w:tcPr>
          <w:p>
            <w:pPr>
              <w:pStyle w:val="TableParagraph"/>
              <w:ind w:left="455" w:right="457"/>
              <w:rPr>
                <w:sz w:val="28"/>
              </w:rPr>
            </w:pPr>
            <w:r>
              <w:rPr>
                <w:sz w:val="28"/>
              </w:rPr>
              <w:t>0.001757</w:t>
            </w:r>
          </w:p>
        </w:tc>
      </w:tr>
      <w:tr>
        <w:trPr>
          <w:trHeight w:val="422" w:hRule="atLeast"/>
        </w:trPr>
        <w:tc>
          <w:tcPr>
            <w:tcW w:w="1983" w:type="dxa"/>
          </w:tcPr>
          <w:p>
            <w:pPr>
              <w:pStyle w:val="TableParagraph"/>
              <w:ind w:right="295"/>
              <w:rPr>
                <w:sz w:val="28"/>
              </w:rPr>
            </w:pPr>
            <w:r>
              <w:rPr>
                <w:sz w:val="28"/>
              </w:rPr>
              <w:t>15-19</w:t>
            </w:r>
          </w:p>
        </w:tc>
        <w:tc>
          <w:tcPr>
            <w:tcW w:w="1988" w:type="dxa"/>
          </w:tcPr>
          <w:p>
            <w:pPr>
              <w:pStyle w:val="TableParagraph"/>
              <w:ind w:left="371" w:right="371"/>
              <w:rPr>
                <w:sz w:val="28"/>
              </w:rPr>
            </w:pPr>
            <w:r>
              <w:rPr>
                <w:sz w:val="28"/>
              </w:rPr>
              <w:t>0.002760</w:t>
            </w:r>
          </w:p>
        </w:tc>
        <w:tc>
          <w:tcPr>
            <w:tcW w:w="2012" w:type="dxa"/>
          </w:tcPr>
          <w:p>
            <w:pPr>
              <w:pStyle w:val="TableParagraph"/>
              <w:ind w:left="455" w:right="457"/>
              <w:rPr>
                <w:sz w:val="28"/>
              </w:rPr>
            </w:pPr>
            <w:r>
              <w:rPr>
                <w:sz w:val="28"/>
              </w:rPr>
              <w:t>0.002733</w:t>
            </w:r>
          </w:p>
        </w:tc>
      </w:tr>
      <w:tr>
        <w:trPr>
          <w:trHeight w:val="422" w:hRule="atLeast"/>
        </w:trPr>
        <w:tc>
          <w:tcPr>
            <w:tcW w:w="1983" w:type="dxa"/>
          </w:tcPr>
          <w:p>
            <w:pPr>
              <w:pStyle w:val="TableParagraph"/>
              <w:ind w:right="295"/>
              <w:rPr>
                <w:sz w:val="28"/>
              </w:rPr>
            </w:pPr>
            <w:r>
              <w:rPr>
                <w:sz w:val="28"/>
              </w:rPr>
              <w:t>20-24</w:t>
            </w:r>
          </w:p>
        </w:tc>
        <w:tc>
          <w:tcPr>
            <w:tcW w:w="1988" w:type="dxa"/>
          </w:tcPr>
          <w:p>
            <w:pPr>
              <w:pStyle w:val="TableParagraph"/>
              <w:ind w:left="371" w:right="371"/>
              <w:rPr>
                <w:sz w:val="28"/>
              </w:rPr>
            </w:pPr>
            <w:r>
              <w:rPr>
                <w:sz w:val="28"/>
              </w:rPr>
              <w:t>0.003161</w:t>
            </w:r>
          </w:p>
        </w:tc>
        <w:tc>
          <w:tcPr>
            <w:tcW w:w="2012" w:type="dxa"/>
          </w:tcPr>
          <w:p>
            <w:pPr>
              <w:pStyle w:val="TableParagraph"/>
              <w:ind w:left="455" w:right="457"/>
              <w:rPr>
                <w:sz w:val="28"/>
              </w:rPr>
            </w:pPr>
            <w:r>
              <w:rPr>
                <w:sz w:val="28"/>
              </w:rPr>
              <w:t>0.003519</w:t>
            </w:r>
          </w:p>
        </w:tc>
      </w:tr>
      <w:tr>
        <w:trPr>
          <w:trHeight w:val="417" w:hRule="atLeast"/>
        </w:trPr>
        <w:tc>
          <w:tcPr>
            <w:tcW w:w="1983" w:type="dxa"/>
          </w:tcPr>
          <w:p>
            <w:pPr>
              <w:pStyle w:val="TableParagraph"/>
              <w:ind w:right="295"/>
              <w:rPr>
                <w:sz w:val="28"/>
              </w:rPr>
            </w:pPr>
            <w:r>
              <w:rPr>
                <w:sz w:val="28"/>
              </w:rPr>
              <w:t>25-29</w:t>
            </w:r>
          </w:p>
        </w:tc>
        <w:tc>
          <w:tcPr>
            <w:tcW w:w="1988" w:type="dxa"/>
          </w:tcPr>
          <w:p>
            <w:pPr>
              <w:pStyle w:val="TableParagraph"/>
              <w:ind w:left="371" w:right="371"/>
              <w:rPr>
                <w:sz w:val="28"/>
              </w:rPr>
            </w:pPr>
            <w:r>
              <w:rPr>
                <w:sz w:val="28"/>
              </w:rPr>
              <w:t>0.003620</w:t>
            </w:r>
          </w:p>
        </w:tc>
        <w:tc>
          <w:tcPr>
            <w:tcW w:w="2012" w:type="dxa"/>
          </w:tcPr>
          <w:p>
            <w:pPr>
              <w:pStyle w:val="TableParagraph"/>
              <w:ind w:left="455" w:right="457"/>
              <w:rPr>
                <w:sz w:val="28"/>
              </w:rPr>
            </w:pPr>
            <w:r>
              <w:rPr>
                <w:sz w:val="28"/>
              </w:rPr>
              <w:t>0.003620</w:t>
            </w:r>
          </w:p>
        </w:tc>
      </w:tr>
      <w:tr>
        <w:trPr>
          <w:trHeight w:val="378" w:hRule="atLeast"/>
        </w:trPr>
        <w:tc>
          <w:tcPr>
            <w:tcW w:w="1983" w:type="dxa"/>
          </w:tcPr>
          <w:p>
            <w:pPr>
              <w:pStyle w:val="TableParagraph"/>
              <w:ind w:right="295"/>
              <w:rPr>
                <w:sz w:val="28"/>
              </w:rPr>
            </w:pPr>
            <w:r>
              <w:rPr>
                <w:sz w:val="28"/>
              </w:rPr>
              <w:t>30-34</w:t>
            </w:r>
          </w:p>
        </w:tc>
        <w:tc>
          <w:tcPr>
            <w:tcW w:w="1988" w:type="dxa"/>
          </w:tcPr>
          <w:p>
            <w:pPr>
              <w:pStyle w:val="TableParagraph"/>
              <w:ind w:left="371" w:right="371"/>
              <w:rPr>
                <w:sz w:val="28"/>
              </w:rPr>
            </w:pPr>
            <w:r>
              <w:rPr>
                <w:sz w:val="28"/>
              </w:rPr>
              <w:t>0.003740</w:t>
            </w:r>
          </w:p>
        </w:tc>
        <w:tc>
          <w:tcPr>
            <w:tcW w:w="2012" w:type="dxa"/>
          </w:tcPr>
          <w:p>
            <w:pPr>
              <w:pStyle w:val="TableParagraph"/>
              <w:ind w:left="455" w:right="457"/>
              <w:rPr>
                <w:sz w:val="28"/>
              </w:rPr>
            </w:pPr>
            <w:r>
              <w:rPr>
                <w:sz w:val="28"/>
              </w:rPr>
              <w:t>0.003779</w:t>
            </w:r>
          </w:p>
        </w:tc>
      </w:tr>
      <w:tr>
        <w:trPr>
          <w:trHeight w:val="422" w:hRule="atLeast"/>
        </w:trPr>
        <w:tc>
          <w:tcPr>
            <w:tcW w:w="1983" w:type="dxa"/>
          </w:tcPr>
          <w:p>
            <w:pPr>
              <w:pStyle w:val="TableParagraph"/>
              <w:ind w:right="295"/>
              <w:rPr>
                <w:sz w:val="28"/>
              </w:rPr>
            </w:pPr>
            <w:r>
              <w:rPr>
                <w:sz w:val="28"/>
              </w:rPr>
              <w:t>35-39</w:t>
            </w:r>
          </w:p>
        </w:tc>
        <w:tc>
          <w:tcPr>
            <w:tcW w:w="1988" w:type="dxa"/>
          </w:tcPr>
          <w:p>
            <w:pPr>
              <w:pStyle w:val="TableParagraph"/>
              <w:ind w:left="371" w:right="371"/>
              <w:rPr>
                <w:sz w:val="28"/>
              </w:rPr>
            </w:pPr>
            <w:r>
              <w:rPr>
                <w:sz w:val="28"/>
              </w:rPr>
              <w:t>0.004111</w:t>
            </w:r>
          </w:p>
        </w:tc>
        <w:tc>
          <w:tcPr>
            <w:tcW w:w="2012" w:type="dxa"/>
          </w:tcPr>
          <w:p>
            <w:pPr>
              <w:pStyle w:val="TableParagraph"/>
              <w:ind w:left="455" w:right="457"/>
              <w:rPr>
                <w:sz w:val="28"/>
              </w:rPr>
            </w:pPr>
            <w:r>
              <w:rPr>
                <w:sz w:val="28"/>
              </w:rPr>
              <w:t>0.004171</w:t>
            </w:r>
          </w:p>
        </w:tc>
      </w:tr>
      <w:tr>
        <w:trPr>
          <w:trHeight w:val="417" w:hRule="atLeast"/>
        </w:trPr>
        <w:tc>
          <w:tcPr>
            <w:tcW w:w="1983" w:type="dxa"/>
          </w:tcPr>
          <w:p>
            <w:pPr>
              <w:pStyle w:val="TableParagraph"/>
              <w:ind w:right="295"/>
              <w:rPr>
                <w:sz w:val="28"/>
              </w:rPr>
            </w:pPr>
            <w:r>
              <w:rPr>
                <w:sz w:val="28"/>
              </w:rPr>
              <w:t>40-44</w:t>
            </w:r>
          </w:p>
        </w:tc>
        <w:tc>
          <w:tcPr>
            <w:tcW w:w="1988" w:type="dxa"/>
          </w:tcPr>
          <w:p>
            <w:pPr>
              <w:pStyle w:val="TableParagraph"/>
              <w:ind w:left="371" w:right="371"/>
              <w:rPr>
                <w:sz w:val="28"/>
              </w:rPr>
            </w:pPr>
            <w:r>
              <w:rPr>
                <w:sz w:val="28"/>
              </w:rPr>
              <w:t>0.005169</w:t>
            </w:r>
          </w:p>
        </w:tc>
        <w:tc>
          <w:tcPr>
            <w:tcW w:w="2012" w:type="dxa"/>
          </w:tcPr>
          <w:p>
            <w:pPr>
              <w:pStyle w:val="TableParagraph"/>
              <w:ind w:left="455" w:right="457"/>
              <w:rPr>
                <w:sz w:val="28"/>
              </w:rPr>
            </w:pPr>
            <w:r>
              <w:rPr>
                <w:sz w:val="28"/>
              </w:rPr>
              <w:t>0.005099</w:t>
            </w:r>
          </w:p>
        </w:tc>
      </w:tr>
      <w:tr>
        <w:trPr>
          <w:trHeight w:val="446" w:hRule="atLeast"/>
        </w:trPr>
        <w:tc>
          <w:tcPr>
            <w:tcW w:w="1983" w:type="dxa"/>
          </w:tcPr>
          <w:p>
            <w:pPr>
              <w:pStyle w:val="TableParagraph"/>
              <w:ind w:right="295"/>
              <w:rPr>
                <w:sz w:val="28"/>
              </w:rPr>
            </w:pPr>
            <w:r>
              <w:rPr>
                <w:sz w:val="28"/>
              </w:rPr>
              <w:t>45-49</w:t>
            </w:r>
          </w:p>
        </w:tc>
        <w:tc>
          <w:tcPr>
            <w:tcW w:w="1988" w:type="dxa"/>
          </w:tcPr>
          <w:p>
            <w:pPr>
              <w:pStyle w:val="TableParagraph"/>
              <w:ind w:left="371" w:right="371"/>
              <w:rPr>
                <w:sz w:val="28"/>
              </w:rPr>
            </w:pPr>
            <w:r>
              <w:rPr>
                <w:sz w:val="28"/>
              </w:rPr>
              <w:t>0.006979</w:t>
            </w:r>
          </w:p>
        </w:tc>
        <w:tc>
          <w:tcPr>
            <w:tcW w:w="2012" w:type="dxa"/>
          </w:tcPr>
          <w:p>
            <w:pPr>
              <w:pStyle w:val="TableParagraph"/>
              <w:ind w:left="455" w:right="457"/>
              <w:rPr>
                <w:sz w:val="28"/>
              </w:rPr>
            </w:pPr>
            <w:r>
              <w:rPr>
                <w:sz w:val="28"/>
              </w:rPr>
              <w:t>0.006995</w:t>
            </w:r>
          </w:p>
        </w:tc>
      </w:tr>
      <w:tr>
        <w:trPr>
          <w:trHeight w:val="421" w:hRule="atLeast"/>
        </w:trPr>
        <w:tc>
          <w:tcPr>
            <w:tcW w:w="1983" w:type="dxa"/>
          </w:tcPr>
          <w:p>
            <w:pPr>
              <w:pStyle w:val="TableParagraph"/>
              <w:ind w:right="295"/>
              <w:rPr>
                <w:sz w:val="28"/>
              </w:rPr>
            </w:pPr>
            <w:r>
              <w:rPr>
                <w:sz w:val="28"/>
              </w:rPr>
              <w:t>50-54</w:t>
            </w:r>
          </w:p>
        </w:tc>
        <w:tc>
          <w:tcPr>
            <w:tcW w:w="1988" w:type="dxa"/>
          </w:tcPr>
          <w:p>
            <w:pPr>
              <w:pStyle w:val="TableParagraph"/>
              <w:ind w:left="371" w:right="371"/>
              <w:rPr>
                <w:sz w:val="28"/>
              </w:rPr>
            </w:pPr>
            <w:r>
              <w:rPr>
                <w:sz w:val="28"/>
              </w:rPr>
              <w:t>0.010930</w:t>
            </w:r>
          </w:p>
        </w:tc>
        <w:tc>
          <w:tcPr>
            <w:tcW w:w="2012" w:type="dxa"/>
          </w:tcPr>
          <w:p>
            <w:pPr>
              <w:pStyle w:val="TableParagraph"/>
              <w:ind w:left="455" w:right="457"/>
              <w:rPr>
                <w:sz w:val="28"/>
              </w:rPr>
            </w:pPr>
            <w:r>
              <w:rPr>
                <w:sz w:val="28"/>
              </w:rPr>
              <w:t>0.010970</w:t>
            </w:r>
          </w:p>
        </w:tc>
      </w:tr>
      <w:tr>
        <w:trPr>
          <w:trHeight w:val="417" w:hRule="atLeast"/>
        </w:trPr>
        <w:tc>
          <w:tcPr>
            <w:tcW w:w="1983" w:type="dxa"/>
          </w:tcPr>
          <w:p>
            <w:pPr>
              <w:pStyle w:val="TableParagraph"/>
              <w:ind w:right="295"/>
              <w:rPr>
                <w:sz w:val="28"/>
              </w:rPr>
            </w:pPr>
            <w:r>
              <w:rPr>
                <w:sz w:val="28"/>
              </w:rPr>
              <w:t>55-59</w:t>
            </w:r>
          </w:p>
        </w:tc>
        <w:tc>
          <w:tcPr>
            <w:tcW w:w="1988" w:type="dxa"/>
          </w:tcPr>
          <w:p>
            <w:pPr>
              <w:pStyle w:val="TableParagraph"/>
              <w:ind w:left="371" w:right="371"/>
              <w:rPr>
                <w:sz w:val="28"/>
              </w:rPr>
            </w:pPr>
            <w:r>
              <w:rPr>
                <w:sz w:val="28"/>
              </w:rPr>
              <w:t>0.016009</w:t>
            </w:r>
          </w:p>
        </w:tc>
        <w:tc>
          <w:tcPr>
            <w:tcW w:w="2012" w:type="dxa"/>
          </w:tcPr>
          <w:p>
            <w:pPr>
              <w:pStyle w:val="TableParagraph"/>
              <w:ind w:left="455" w:right="457"/>
              <w:rPr>
                <w:sz w:val="28"/>
              </w:rPr>
            </w:pPr>
            <w:r>
              <w:rPr>
                <w:sz w:val="28"/>
              </w:rPr>
              <w:t>0.016545</w:t>
            </w:r>
          </w:p>
        </w:tc>
      </w:tr>
      <w:tr>
        <w:trPr>
          <w:trHeight w:val="422" w:hRule="atLeast"/>
        </w:trPr>
        <w:tc>
          <w:tcPr>
            <w:tcW w:w="1983" w:type="dxa"/>
          </w:tcPr>
          <w:p>
            <w:pPr>
              <w:pStyle w:val="TableParagraph"/>
              <w:ind w:right="295"/>
              <w:rPr>
                <w:sz w:val="28"/>
              </w:rPr>
            </w:pPr>
            <w:r>
              <w:rPr>
                <w:sz w:val="28"/>
              </w:rPr>
              <w:t>60-64</w:t>
            </w:r>
          </w:p>
        </w:tc>
        <w:tc>
          <w:tcPr>
            <w:tcW w:w="1988" w:type="dxa"/>
          </w:tcPr>
          <w:p>
            <w:pPr>
              <w:pStyle w:val="TableParagraph"/>
              <w:ind w:left="371" w:right="371"/>
              <w:rPr>
                <w:sz w:val="28"/>
              </w:rPr>
            </w:pPr>
            <w:r>
              <w:rPr>
                <w:sz w:val="28"/>
              </w:rPr>
              <w:t>0.034585</w:t>
            </w:r>
          </w:p>
        </w:tc>
        <w:tc>
          <w:tcPr>
            <w:tcW w:w="2012" w:type="dxa"/>
          </w:tcPr>
          <w:p>
            <w:pPr>
              <w:pStyle w:val="TableParagraph"/>
              <w:ind w:left="455" w:right="457"/>
              <w:rPr>
                <w:sz w:val="28"/>
              </w:rPr>
            </w:pPr>
            <w:r>
              <w:rPr>
                <w:sz w:val="28"/>
              </w:rPr>
              <w:t>0.028983</w:t>
            </w:r>
          </w:p>
        </w:tc>
      </w:tr>
      <w:tr>
        <w:trPr>
          <w:trHeight w:val="422" w:hRule="atLeast"/>
        </w:trPr>
        <w:tc>
          <w:tcPr>
            <w:tcW w:w="1983" w:type="dxa"/>
          </w:tcPr>
          <w:p>
            <w:pPr>
              <w:pStyle w:val="TableParagraph"/>
              <w:ind w:right="295"/>
              <w:rPr>
                <w:sz w:val="28"/>
              </w:rPr>
            </w:pPr>
            <w:r>
              <w:rPr>
                <w:sz w:val="28"/>
              </w:rPr>
              <w:t>65-69</w:t>
            </w:r>
          </w:p>
        </w:tc>
        <w:tc>
          <w:tcPr>
            <w:tcW w:w="1988" w:type="dxa"/>
          </w:tcPr>
          <w:p>
            <w:pPr>
              <w:pStyle w:val="TableParagraph"/>
              <w:ind w:left="371" w:right="371"/>
              <w:rPr>
                <w:sz w:val="28"/>
              </w:rPr>
            </w:pPr>
            <w:r>
              <w:rPr>
                <w:sz w:val="28"/>
              </w:rPr>
              <w:t>0.040299</w:t>
            </w:r>
          </w:p>
        </w:tc>
        <w:tc>
          <w:tcPr>
            <w:tcW w:w="2012" w:type="dxa"/>
          </w:tcPr>
          <w:p>
            <w:pPr>
              <w:pStyle w:val="TableParagraph"/>
              <w:ind w:left="455" w:right="457"/>
              <w:rPr>
                <w:sz w:val="28"/>
              </w:rPr>
            </w:pPr>
            <w:r>
              <w:rPr>
                <w:sz w:val="28"/>
              </w:rPr>
              <w:t>0.041378</w:t>
            </w:r>
          </w:p>
        </w:tc>
      </w:tr>
      <w:tr>
        <w:trPr>
          <w:trHeight w:val="441" w:hRule="atLeast"/>
        </w:trPr>
        <w:tc>
          <w:tcPr>
            <w:tcW w:w="1983" w:type="dxa"/>
          </w:tcPr>
          <w:p>
            <w:pPr>
              <w:pStyle w:val="TableParagraph"/>
              <w:ind w:right="296"/>
              <w:rPr>
                <w:sz w:val="28"/>
              </w:rPr>
            </w:pPr>
            <w:r>
              <w:rPr>
                <w:sz w:val="28"/>
              </w:rPr>
              <w:t>70+</w:t>
            </w:r>
          </w:p>
        </w:tc>
        <w:tc>
          <w:tcPr>
            <w:tcW w:w="1988" w:type="dxa"/>
          </w:tcPr>
          <w:p>
            <w:pPr>
              <w:pStyle w:val="TableParagraph"/>
              <w:ind w:left="371" w:right="371"/>
              <w:rPr>
                <w:sz w:val="28"/>
              </w:rPr>
            </w:pPr>
            <w:r>
              <w:rPr>
                <w:sz w:val="28"/>
              </w:rPr>
              <w:t>0.090714</w:t>
            </w:r>
          </w:p>
        </w:tc>
        <w:tc>
          <w:tcPr>
            <w:tcW w:w="2012" w:type="dxa"/>
          </w:tcPr>
          <w:p>
            <w:pPr>
              <w:pStyle w:val="TableParagraph"/>
              <w:ind w:left="455" w:right="457"/>
              <w:rPr>
                <w:sz w:val="28"/>
              </w:rPr>
            </w:pPr>
            <w:r>
              <w:rPr>
                <w:sz w:val="28"/>
              </w:rPr>
              <w:t>0.110460</w:t>
            </w:r>
          </w:p>
        </w:tc>
      </w:tr>
    </w:tbl>
    <w:p>
      <w:pPr>
        <w:pStyle w:val="BodyText"/>
        <w:rPr>
          <w:sz w:val="20"/>
        </w:rPr>
      </w:pPr>
    </w:p>
    <w:p>
      <w:pPr>
        <w:pStyle w:val="BodyText"/>
        <w:spacing w:before="1"/>
        <w:rPr>
          <w:sz w:val="26"/>
        </w:rPr>
      </w:pPr>
      <w:r>
        <w:rPr/>
        <w:drawing>
          <wp:anchor distT="0" distB="0" distL="0" distR="0" allowOverlap="1" layoutInCell="1" locked="0" behindDoc="0" simplePos="0" relativeHeight="54">
            <wp:simplePos x="0" y="0"/>
            <wp:positionH relativeFrom="page">
              <wp:posOffset>1676400</wp:posOffset>
            </wp:positionH>
            <wp:positionV relativeFrom="paragraph">
              <wp:posOffset>215671</wp:posOffset>
            </wp:positionV>
            <wp:extent cx="4404094" cy="2816352"/>
            <wp:effectExtent l="0" t="0" r="0" b="0"/>
            <wp:wrapTopAndBottom/>
            <wp:docPr id="17" name="image17.png"/>
            <wp:cNvGraphicFramePr>
              <a:graphicFrameLocks noChangeAspect="1"/>
            </wp:cNvGraphicFramePr>
            <a:graphic>
              <a:graphicData uri="http://schemas.openxmlformats.org/drawingml/2006/picture">
                <pic:pic>
                  <pic:nvPicPr>
                    <pic:cNvPr id="18" name="image17.png"/>
                    <pic:cNvPicPr/>
                  </pic:nvPicPr>
                  <pic:blipFill>
                    <a:blip r:embed="rId23" cstate="print"/>
                    <a:stretch>
                      <a:fillRect/>
                    </a:stretch>
                  </pic:blipFill>
                  <pic:spPr>
                    <a:xfrm>
                      <a:off x="0" y="0"/>
                      <a:ext cx="4404094" cy="2816352"/>
                    </a:xfrm>
                    <a:prstGeom prst="rect">
                      <a:avLst/>
                    </a:prstGeom>
                  </pic:spPr>
                </pic:pic>
              </a:graphicData>
            </a:graphic>
          </wp:anchor>
        </w:drawing>
      </w:r>
    </w:p>
    <w:p>
      <w:pPr>
        <w:spacing w:after="0"/>
        <w:rPr>
          <w:sz w:val="26"/>
        </w:rPr>
        <w:sectPr>
          <w:pgSz w:w="12240" w:h="15840"/>
          <w:pgMar w:header="0" w:footer="928" w:top="1440" w:bottom="1120" w:left="1220" w:right="92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988"/>
        <w:gridCol w:w="2012"/>
      </w:tblGrid>
      <w:tr>
        <w:trPr>
          <w:trHeight w:val="642" w:hRule="atLeast"/>
        </w:trPr>
        <w:tc>
          <w:tcPr>
            <w:tcW w:w="1983" w:type="dxa"/>
          </w:tcPr>
          <w:p>
            <w:pPr>
              <w:pStyle w:val="TableParagraph"/>
              <w:spacing w:line="320" w:lineRule="exact"/>
              <w:ind w:right="298"/>
              <w:rPr>
                <w:b/>
                <w:sz w:val="28"/>
              </w:rPr>
            </w:pPr>
            <w:r>
              <w:rPr>
                <w:b/>
                <w:sz w:val="28"/>
                <w:u w:val="thick"/>
              </w:rPr>
              <w:t>Age Group</w:t>
            </w:r>
          </w:p>
        </w:tc>
        <w:tc>
          <w:tcPr>
            <w:tcW w:w="1988" w:type="dxa"/>
          </w:tcPr>
          <w:p>
            <w:pPr>
              <w:pStyle w:val="TableParagraph"/>
              <w:spacing w:line="322" w:lineRule="exact" w:before="1"/>
              <w:ind w:left="432" w:right="161" w:hanging="264"/>
              <w:jc w:val="left"/>
              <w:rPr>
                <w:b/>
                <w:sz w:val="28"/>
              </w:rPr>
            </w:pPr>
            <w:r>
              <w:rPr>
                <w:b/>
                <w:sz w:val="28"/>
                <w:u w:val="thick"/>
              </w:rPr>
              <w:t>Obsd. Female</w:t>
            </w:r>
            <w:r>
              <w:rPr>
                <w:b/>
                <w:sz w:val="28"/>
              </w:rPr>
              <w:t> </w:t>
            </w:r>
            <w:r>
              <w:rPr>
                <w:b/>
                <w:sz w:val="28"/>
                <w:u w:val="thick"/>
              </w:rPr>
              <w:t>(1991-95)</w:t>
            </w:r>
          </w:p>
        </w:tc>
        <w:tc>
          <w:tcPr>
            <w:tcW w:w="2012" w:type="dxa"/>
          </w:tcPr>
          <w:p>
            <w:pPr>
              <w:pStyle w:val="TableParagraph"/>
              <w:spacing w:line="322" w:lineRule="exact" w:before="1"/>
              <w:ind w:left="441" w:right="134" w:hanging="269"/>
              <w:jc w:val="left"/>
              <w:rPr>
                <w:b/>
                <w:sz w:val="28"/>
              </w:rPr>
            </w:pPr>
            <w:r>
              <w:rPr>
                <w:b/>
                <w:sz w:val="28"/>
                <w:u w:val="thick"/>
              </w:rPr>
              <w:t>Fitted Female</w:t>
            </w:r>
            <w:r>
              <w:rPr>
                <w:b/>
                <w:sz w:val="28"/>
              </w:rPr>
              <w:t> </w:t>
            </w:r>
            <w:r>
              <w:rPr>
                <w:b/>
                <w:sz w:val="28"/>
                <w:u w:val="thick"/>
              </w:rPr>
              <w:t>(1991-95)</w:t>
            </w:r>
          </w:p>
        </w:tc>
      </w:tr>
      <w:tr>
        <w:trPr>
          <w:trHeight w:val="420" w:hRule="atLeast"/>
        </w:trPr>
        <w:tc>
          <w:tcPr>
            <w:tcW w:w="1983" w:type="dxa"/>
          </w:tcPr>
          <w:p>
            <w:pPr>
              <w:pStyle w:val="TableParagraph"/>
              <w:spacing w:line="313" w:lineRule="exact"/>
              <w:ind w:left="9"/>
              <w:rPr>
                <w:sz w:val="28"/>
              </w:rPr>
            </w:pPr>
            <w:r>
              <w:rPr>
                <w:w w:val="99"/>
                <w:sz w:val="28"/>
              </w:rPr>
              <w:t>0</w:t>
            </w:r>
          </w:p>
        </w:tc>
        <w:tc>
          <w:tcPr>
            <w:tcW w:w="1988" w:type="dxa"/>
          </w:tcPr>
          <w:p>
            <w:pPr>
              <w:pStyle w:val="TableParagraph"/>
              <w:spacing w:line="313" w:lineRule="exact"/>
              <w:ind w:left="376" w:right="371"/>
              <w:rPr>
                <w:sz w:val="28"/>
              </w:rPr>
            </w:pPr>
            <w:r>
              <w:rPr>
                <w:sz w:val="28"/>
              </w:rPr>
              <w:t>0.0840461</w:t>
            </w:r>
          </w:p>
        </w:tc>
        <w:tc>
          <w:tcPr>
            <w:tcW w:w="2012" w:type="dxa"/>
          </w:tcPr>
          <w:p>
            <w:pPr>
              <w:pStyle w:val="TableParagraph"/>
              <w:spacing w:line="313" w:lineRule="exact"/>
              <w:ind w:left="455" w:right="457"/>
              <w:rPr>
                <w:sz w:val="28"/>
              </w:rPr>
            </w:pPr>
            <w:r>
              <w:rPr>
                <w:sz w:val="28"/>
              </w:rPr>
              <w:t>0.086169</w:t>
            </w:r>
          </w:p>
        </w:tc>
      </w:tr>
      <w:tr>
        <w:trPr>
          <w:trHeight w:val="422" w:hRule="atLeast"/>
        </w:trPr>
        <w:tc>
          <w:tcPr>
            <w:tcW w:w="1983" w:type="dxa"/>
          </w:tcPr>
          <w:p>
            <w:pPr>
              <w:pStyle w:val="TableParagraph"/>
              <w:ind w:right="295"/>
              <w:rPr>
                <w:sz w:val="28"/>
              </w:rPr>
            </w:pPr>
            <w:r>
              <w:rPr>
                <w:sz w:val="28"/>
              </w:rPr>
              <w:t>1-4</w:t>
            </w:r>
          </w:p>
        </w:tc>
        <w:tc>
          <w:tcPr>
            <w:tcW w:w="1988" w:type="dxa"/>
          </w:tcPr>
          <w:p>
            <w:pPr>
              <w:pStyle w:val="TableParagraph"/>
              <w:ind w:left="375" w:right="371"/>
              <w:rPr>
                <w:sz w:val="28"/>
              </w:rPr>
            </w:pPr>
            <w:r>
              <w:rPr>
                <w:sz w:val="28"/>
              </w:rPr>
              <w:t>0.0109592</w:t>
            </w:r>
          </w:p>
        </w:tc>
        <w:tc>
          <w:tcPr>
            <w:tcW w:w="2012" w:type="dxa"/>
          </w:tcPr>
          <w:p>
            <w:pPr>
              <w:pStyle w:val="TableParagraph"/>
              <w:ind w:left="455" w:right="457"/>
              <w:rPr>
                <w:sz w:val="28"/>
              </w:rPr>
            </w:pPr>
            <w:r>
              <w:rPr>
                <w:sz w:val="28"/>
              </w:rPr>
              <w:t>0.010686</w:t>
            </w:r>
          </w:p>
        </w:tc>
      </w:tr>
      <w:tr>
        <w:trPr>
          <w:trHeight w:val="441" w:hRule="atLeast"/>
        </w:trPr>
        <w:tc>
          <w:tcPr>
            <w:tcW w:w="1983" w:type="dxa"/>
          </w:tcPr>
          <w:p>
            <w:pPr>
              <w:pStyle w:val="TableParagraph"/>
              <w:ind w:right="295"/>
              <w:rPr>
                <w:sz w:val="28"/>
              </w:rPr>
            </w:pPr>
            <w:r>
              <w:rPr>
                <w:sz w:val="28"/>
              </w:rPr>
              <w:t>5-9</w:t>
            </w:r>
          </w:p>
        </w:tc>
        <w:tc>
          <w:tcPr>
            <w:tcW w:w="1988" w:type="dxa"/>
          </w:tcPr>
          <w:p>
            <w:pPr>
              <w:pStyle w:val="TableParagraph"/>
              <w:ind w:left="375" w:right="371"/>
              <w:rPr>
                <w:sz w:val="28"/>
              </w:rPr>
            </w:pPr>
            <w:r>
              <w:rPr>
                <w:sz w:val="28"/>
              </w:rPr>
              <w:t>0.0027204</w:t>
            </w:r>
          </w:p>
        </w:tc>
        <w:tc>
          <w:tcPr>
            <w:tcW w:w="2012" w:type="dxa"/>
          </w:tcPr>
          <w:p>
            <w:pPr>
              <w:pStyle w:val="TableParagraph"/>
              <w:ind w:left="455" w:right="457"/>
              <w:rPr>
                <w:sz w:val="28"/>
              </w:rPr>
            </w:pPr>
            <w:r>
              <w:rPr>
                <w:sz w:val="28"/>
              </w:rPr>
              <w:t>0.002550</w:t>
            </w:r>
          </w:p>
        </w:tc>
      </w:tr>
      <w:tr>
        <w:trPr>
          <w:trHeight w:val="422" w:hRule="atLeast"/>
        </w:trPr>
        <w:tc>
          <w:tcPr>
            <w:tcW w:w="1983" w:type="dxa"/>
          </w:tcPr>
          <w:p>
            <w:pPr>
              <w:pStyle w:val="TableParagraph"/>
              <w:ind w:right="295"/>
              <w:rPr>
                <w:sz w:val="28"/>
              </w:rPr>
            </w:pPr>
            <w:r>
              <w:rPr>
                <w:sz w:val="28"/>
              </w:rPr>
              <w:t>10-14</w:t>
            </w:r>
          </w:p>
        </w:tc>
        <w:tc>
          <w:tcPr>
            <w:tcW w:w="1988" w:type="dxa"/>
          </w:tcPr>
          <w:p>
            <w:pPr>
              <w:pStyle w:val="TableParagraph"/>
              <w:ind w:left="375" w:right="371"/>
              <w:rPr>
                <w:sz w:val="28"/>
              </w:rPr>
            </w:pPr>
            <w:r>
              <w:rPr>
                <w:sz w:val="28"/>
              </w:rPr>
              <w:t>0.0014795</w:t>
            </w:r>
          </w:p>
        </w:tc>
        <w:tc>
          <w:tcPr>
            <w:tcW w:w="2012" w:type="dxa"/>
          </w:tcPr>
          <w:p>
            <w:pPr>
              <w:pStyle w:val="TableParagraph"/>
              <w:ind w:left="455" w:right="457"/>
              <w:rPr>
                <w:sz w:val="28"/>
              </w:rPr>
            </w:pPr>
            <w:r>
              <w:rPr>
                <w:sz w:val="28"/>
              </w:rPr>
              <w:t>0.001379</w:t>
            </w:r>
          </w:p>
        </w:tc>
      </w:tr>
      <w:tr>
        <w:trPr>
          <w:trHeight w:val="422" w:hRule="atLeast"/>
        </w:trPr>
        <w:tc>
          <w:tcPr>
            <w:tcW w:w="1983" w:type="dxa"/>
          </w:tcPr>
          <w:p>
            <w:pPr>
              <w:pStyle w:val="TableParagraph"/>
              <w:ind w:right="295"/>
              <w:rPr>
                <w:sz w:val="28"/>
              </w:rPr>
            </w:pPr>
            <w:r>
              <w:rPr>
                <w:sz w:val="28"/>
              </w:rPr>
              <w:t>15-19</w:t>
            </w:r>
          </w:p>
        </w:tc>
        <w:tc>
          <w:tcPr>
            <w:tcW w:w="1988" w:type="dxa"/>
          </w:tcPr>
          <w:p>
            <w:pPr>
              <w:pStyle w:val="TableParagraph"/>
              <w:ind w:left="375" w:right="371"/>
              <w:rPr>
                <w:sz w:val="28"/>
              </w:rPr>
            </w:pPr>
            <w:r>
              <w:rPr>
                <w:sz w:val="28"/>
              </w:rPr>
              <w:t>0.0022398</w:t>
            </w:r>
          </w:p>
        </w:tc>
        <w:tc>
          <w:tcPr>
            <w:tcW w:w="2012" w:type="dxa"/>
          </w:tcPr>
          <w:p>
            <w:pPr>
              <w:pStyle w:val="TableParagraph"/>
              <w:ind w:left="455" w:right="457"/>
              <w:rPr>
                <w:sz w:val="28"/>
              </w:rPr>
            </w:pPr>
            <w:r>
              <w:rPr>
                <w:sz w:val="28"/>
              </w:rPr>
              <w:t>0.002200</w:t>
            </w:r>
          </w:p>
        </w:tc>
      </w:tr>
      <w:tr>
        <w:trPr>
          <w:trHeight w:val="422" w:hRule="atLeast"/>
        </w:trPr>
        <w:tc>
          <w:tcPr>
            <w:tcW w:w="1983" w:type="dxa"/>
          </w:tcPr>
          <w:p>
            <w:pPr>
              <w:pStyle w:val="TableParagraph"/>
              <w:ind w:right="295"/>
              <w:rPr>
                <w:sz w:val="28"/>
              </w:rPr>
            </w:pPr>
            <w:r>
              <w:rPr>
                <w:sz w:val="28"/>
              </w:rPr>
              <w:t>20-24</w:t>
            </w:r>
          </w:p>
        </w:tc>
        <w:tc>
          <w:tcPr>
            <w:tcW w:w="1988" w:type="dxa"/>
          </w:tcPr>
          <w:p>
            <w:pPr>
              <w:pStyle w:val="TableParagraph"/>
              <w:ind w:left="375" w:right="371"/>
              <w:rPr>
                <w:sz w:val="28"/>
              </w:rPr>
            </w:pPr>
            <w:r>
              <w:rPr>
                <w:sz w:val="28"/>
              </w:rPr>
              <w:t>0.0030100</w:t>
            </w:r>
          </w:p>
        </w:tc>
        <w:tc>
          <w:tcPr>
            <w:tcW w:w="2012" w:type="dxa"/>
          </w:tcPr>
          <w:p>
            <w:pPr>
              <w:pStyle w:val="TableParagraph"/>
              <w:ind w:left="455" w:right="457"/>
              <w:rPr>
                <w:sz w:val="28"/>
              </w:rPr>
            </w:pPr>
            <w:r>
              <w:rPr>
                <w:sz w:val="28"/>
              </w:rPr>
              <w:t>0.002836</w:t>
            </w:r>
          </w:p>
        </w:tc>
      </w:tr>
      <w:tr>
        <w:trPr>
          <w:trHeight w:val="417" w:hRule="atLeast"/>
        </w:trPr>
        <w:tc>
          <w:tcPr>
            <w:tcW w:w="1983" w:type="dxa"/>
          </w:tcPr>
          <w:p>
            <w:pPr>
              <w:pStyle w:val="TableParagraph"/>
              <w:ind w:right="295"/>
              <w:rPr>
                <w:sz w:val="28"/>
              </w:rPr>
            </w:pPr>
            <w:r>
              <w:rPr>
                <w:sz w:val="28"/>
              </w:rPr>
              <w:t>25-29</w:t>
            </w:r>
          </w:p>
        </w:tc>
        <w:tc>
          <w:tcPr>
            <w:tcW w:w="1988" w:type="dxa"/>
          </w:tcPr>
          <w:p>
            <w:pPr>
              <w:pStyle w:val="TableParagraph"/>
              <w:ind w:left="375" w:right="371"/>
              <w:rPr>
                <w:sz w:val="28"/>
              </w:rPr>
            </w:pPr>
            <w:r>
              <w:rPr>
                <w:sz w:val="28"/>
              </w:rPr>
              <w:t>0.0030592</w:t>
            </w:r>
          </w:p>
        </w:tc>
        <w:tc>
          <w:tcPr>
            <w:tcW w:w="2012" w:type="dxa"/>
          </w:tcPr>
          <w:p>
            <w:pPr>
              <w:pStyle w:val="TableParagraph"/>
              <w:ind w:left="455" w:right="457"/>
              <w:rPr>
                <w:sz w:val="28"/>
              </w:rPr>
            </w:pPr>
            <w:r>
              <w:rPr>
                <w:sz w:val="28"/>
              </w:rPr>
              <w:t>0.002863</w:t>
            </w:r>
          </w:p>
        </w:tc>
      </w:tr>
      <w:tr>
        <w:trPr>
          <w:trHeight w:val="378" w:hRule="atLeast"/>
        </w:trPr>
        <w:tc>
          <w:tcPr>
            <w:tcW w:w="1983" w:type="dxa"/>
          </w:tcPr>
          <w:p>
            <w:pPr>
              <w:pStyle w:val="TableParagraph"/>
              <w:ind w:right="295"/>
              <w:rPr>
                <w:sz w:val="28"/>
              </w:rPr>
            </w:pPr>
            <w:r>
              <w:rPr>
                <w:sz w:val="28"/>
              </w:rPr>
              <w:t>30-34</w:t>
            </w:r>
          </w:p>
        </w:tc>
        <w:tc>
          <w:tcPr>
            <w:tcW w:w="1988" w:type="dxa"/>
          </w:tcPr>
          <w:p>
            <w:pPr>
              <w:pStyle w:val="TableParagraph"/>
              <w:ind w:left="375" w:right="371"/>
              <w:rPr>
                <w:sz w:val="28"/>
              </w:rPr>
            </w:pPr>
            <w:r>
              <w:rPr>
                <w:sz w:val="28"/>
              </w:rPr>
              <w:t>0.0031708</w:t>
            </w:r>
          </w:p>
        </w:tc>
        <w:tc>
          <w:tcPr>
            <w:tcW w:w="2012" w:type="dxa"/>
          </w:tcPr>
          <w:p>
            <w:pPr>
              <w:pStyle w:val="TableParagraph"/>
              <w:ind w:left="455" w:right="457"/>
              <w:rPr>
                <w:sz w:val="28"/>
              </w:rPr>
            </w:pPr>
            <w:r>
              <w:rPr>
                <w:sz w:val="28"/>
              </w:rPr>
              <w:t>0.002979</w:t>
            </w:r>
          </w:p>
        </w:tc>
      </w:tr>
      <w:tr>
        <w:trPr>
          <w:trHeight w:val="422" w:hRule="atLeast"/>
        </w:trPr>
        <w:tc>
          <w:tcPr>
            <w:tcW w:w="1983" w:type="dxa"/>
          </w:tcPr>
          <w:p>
            <w:pPr>
              <w:pStyle w:val="TableParagraph"/>
              <w:ind w:right="295"/>
              <w:rPr>
                <w:sz w:val="28"/>
              </w:rPr>
            </w:pPr>
            <w:r>
              <w:rPr>
                <w:sz w:val="28"/>
              </w:rPr>
              <w:t>35-39</w:t>
            </w:r>
          </w:p>
        </w:tc>
        <w:tc>
          <w:tcPr>
            <w:tcW w:w="1988" w:type="dxa"/>
          </w:tcPr>
          <w:p>
            <w:pPr>
              <w:pStyle w:val="TableParagraph"/>
              <w:ind w:left="375" w:right="371"/>
              <w:rPr>
                <w:sz w:val="28"/>
              </w:rPr>
            </w:pPr>
            <w:r>
              <w:rPr>
                <w:sz w:val="28"/>
              </w:rPr>
              <w:t>0.0033005</w:t>
            </w:r>
          </w:p>
        </w:tc>
        <w:tc>
          <w:tcPr>
            <w:tcW w:w="2012" w:type="dxa"/>
          </w:tcPr>
          <w:p>
            <w:pPr>
              <w:pStyle w:val="TableParagraph"/>
              <w:ind w:left="455" w:right="457"/>
              <w:rPr>
                <w:sz w:val="28"/>
              </w:rPr>
            </w:pPr>
            <w:r>
              <w:rPr>
                <w:sz w:val="28"/>
              </w:rPr>
              <w:t>0.003333</w:t>
            </w:r>
          </w:p>
        </w:tc>
      </w:tr>
      <w:tr>
        <w:trPr>
          <w:trHeight w:val="417" w:hRule="atLeast"/>
        </w:trPr>
        <w:tc>
          <w:tcPr>
            <w:tcW w:w="1983" w:type="dxa"/>
          </w:tcPr>
          <w:p>
            <w:pPr>
              <w:pStyle w:val="TableParagraph"/>
              <w:ind w:right="295"/>
              <w:rPr>
                <w:sz w:val="28"/>
              </w:rPr>
            </w:pPr>
            <w:r>
              <w:rPr>
                <w:sz w:val="28"/>
              </w:rPr>
              <w:t>40-44</w:t>
            </w:r>
          </w:p>
        </w:tc>
        <w:tc>
          <w:tcPr>
            <w:tcW w:w="1988" w:type="dxa"/>
          </w:tcPr>
          <w:p>
            <w:pPr>
              <w:pStyle w:val="TableParagraph"/>
              <w:ind w:left="375" w:right="371"/>
              <w:rPr>
                <w:sz w:val="28"/>
              </w:rPr>
            </w:pPr>
            <w:r>
              <w:rPr>
                <w:sz w:val="28"/>
              </w:rPr>
              <w:t>0.0040592</w:t>
            </w:r>
          </w:p>
        </w:tc>
        <w:tc>
          <w:tcPr>
            <w:tcW w:w="2012" w:type="dxa"/>
          </w:tcPr>
          <w:p>
            <w:pPr>
              <w:pStyle w:val="TableParagraph"/>
              <w:ind w:left="455" w:right="457"/>
              <w:rPr>
                <w:sz w:val="28"/>
              </w:rPr>
            </w:pPr>
            <w:r>
              <w:rPr>
                <w:sz w:val="28"/>
              </w:rPr>
              <w:t>0.003979</w:t>
            </w:r>
          </w:p>
        </w:tc>
      </w:tr>
      <w:tr>
        <w:trPr>
          <w:trHeight w:val="446" w:hRule="atLeast"/>
        </w:trPr>
        <w:tc>
          <w:tcPr>
            <w:tcW w:w="1983" w:type="dxa"/>
          </w:tcPr>
          <w:p>
            <w:pPr>
              <w:pStyle w:val="TableParagraph"/>
              <w:ind w:right="295"/>
              <w:rPr>
                <w:sz w:val="28"/>
              </w:rPr>
            </w:pPr>
            <w:r>
              <w:rPr>
                <w:sz w:val="28"/>
              </w:rPr>
              <w:t>45-49</w:t>
            </w:r>
          </w:p>
        </w:tc>
        <w:tc>
          <w:tcPr>
            <w:tcW w:w="1988" w:type="dxa"/>
          </w:tcPr>
          <w:p>
            <w:pPr>
              <w:pStyle w:val="TableParagraph"/>
              <w:ind w:left="375" w:right="371"/>
              <w:rPr>
                <w:sz w:val="28"/>
              </w:rPr>
            </w:pPr>
            <w:r>
              <w:rPr>
                <w:sz w:val="28"/>
              </w:rPr>
              <w:t>0.0055103</w:t>
            </w:r>
          </w:p>
        </w:tc>
        <w:tc>
          <w:tcPr>
            <w:tcW w:w="2012" w:type="dxa"/>
          </w:tcPr>
          <w:p>
            <w:pPr>
              <w:pStyle w:val="TableParagraph"/>
              <w:ind w:left="455" w:right="457"/>
              <w:rPr>
                <w:sz w:val="28"/>
              </w:rPr>
            </w:pPr>
            <w:r>
              <w:rPr>
                <w:sz w:val="28"/>
              </w:rPr>
              <w:t>0.005825</w:t>
            </w:r>
          </w:p>
        </w:tc>
      </w:tr>
      <w:tr>
        <w:trPr>
          <w:trHeight w:val="421" w:hRule="atLeast"/>
        </w:trPr>
        <w:tc>
          <w:tcPr>
            <w:tcW w:w="1983" w:type="dxa"/>
          </w:tcPr>
          <w:p>
            <w:pPr>
              <w:pStyle w:val="TableParagraph"/>
              <w:ind w:right="295"/>
              <w:rPr>
                <w:sz w:val="28"/>
              </w:rPr>
            </w:pPr>
            <w:r>
              <w:rPr>
                <w:sz w:val="28"/>
              </w:rPr>
              <w:t>50-54</w:t>
            </w:r>
          </w:p>
        </w:tc>
        <w:tc>
          <w:tcPr>
            <w:tcW w:w="1988" w:type="dxa"/>
          </w:tcPr>
          <w:p>
            <w:pPr>
              <w:pStyle w:val="TableParagraph"/>
              <w:ind w:left="375" w:right="371"/>
              <w:rPr>
                <w:sz w:val="28"/>
              </w:rPr>
            </w:pPr>
            <w:r>
              <w:rPr>
                <w:sz w:val="28"/>
              </w:rPr>
              <w:t>0.0090199</w:t>
            </w:r>
          </w:p>
        </w:tc>
        <w:tc>
          <w:tcPr>
            <w:tcW w:w="2012" w:type="dxa"/>
          </w:tcPr>
          <w:p>
            <w:pPr>
              <w:pStyle w:val="TableParagraph"/>
              <w:ind w:left="455" w:right="457"/>
              <w:rPr>
                <w:sz w:val="28"/>
              </w:rPr>
            </w:pPr>
            <w:r>
              <w:rPr>
                <w:sz w:val="28"/>
              </w:rPr>
              <w:t>0.008812</w:t>
            </w:r>
          </w:p>
        </w:tc>
      </w:tr>
      <w:tr>
        <w:trPr>
          <w:trHeight w:val="417" w:hRule="atLeast"/>
        </w:trPr>
        <w:tc>
          <w:tcPr>
            <w:tcW w:w="1983" w:type="dxa"/>
          </w:tcPr>
          <w:p>
            <w:pPr>
              <w:pStyle w:val="TableParagraph"/>
              <w:ind w:right="295"/>
              <w:rPr>
                <w:sz w:val="28"/>
              </w:rPr>
            </w:pPr>
            <w:r>
              <w:rPr>
                <w:sz w:val="28"/>
              </w:rPr>
              <w:t>55-59</w:t>
            </w:r>
          </w:p>
        </w:tc>
        <w:tc>
          <w:tcPr>
            <w:tcW w:w="1988" w:type="dxa"/>
          </w:tcPr>
          <w:p>
            <w:pPr>
              <w:pStyle w:val="TableParagraph"/>
              <w:ind w:left="375" w:right="371"/>
              <w:rPr>
                <w:sz w:val="28"/>
              </w:rPr>
            </w:pPr>
            <w:r>
              <w:rPr>
                <w:sz w:val="28"/>
              </w:rPr>
              <w:t>0.0134808</w:t>
            </w:r>
          </w:p>
        </w:tc>
        <w:tc>
          <w:tcPr>
            <w:tcW w:w="2012" w:type="dxa"/>
          </w:tcPr>
          <w:p>
            <w:pPr>
              <w:pStyle w:val="TableParagraph"/>
              <w:ind w:left="455" w:right="457"/>
              <w:rPr>
                <w:sz w:val="28"/>
              </w:rPr>
            </w:pPr>
            <w:r>
              <w:rPr>
                <w:sz w:val="28"/>
              </w:rPr>
              <w:t>0.013756</w:t>
            </w:r>
          </w:p>
        </w:tc>
      </w:tr>
      <w:tr>
        <w:trPr>
          <w:trHeight w:val="422" w:hRule="atLeast"/>
        </w:trPr>
        <w:tc>
          <w:tcPr>
            <w:tcW w:w="1983" w:type="dxa"/>
          </w:tcPr>
          <w:p>
            <w:pPr>
              <w:pStyle w:val="TableParagraph"/>
              <w:ind w:right="295"/>
              <w:rPr>
                <w:sz w:val="28"/>
              </w:rPr>
            </w:pPr>
            <w:r>
              <w:rPr>
                <w:sz w:val="28"/>
              </w:rPr>
              <w:t>60-64</w:t>
            </w:r>
          </w:p>
        </w:tc>
        <w:tc>
          <w:tcPr>
            <w:tcW w:w="1988" w:type="dxa"/>
          </w:tcPr>
          <w:p>
            <w:pPr>
              <w:pStyle w:val="TableParagraph"/>
              <w:ind w:left="375" w:right="371"/>
              <w:rPr>
                <w:sz w:val="28"/>
              </w:rPr>
            </w:pPr>
            <w:r>
              <w:rPr>
                <w:sz w:val="28"/>
              </w:rPr>
              <w:t>0.0231893</w:t>
            </w:r>
          </w:p>
        </w:tc>
        <w:tc>
          <w:tcPr>
            <w:tcW w:w="2012" w:type="dxa"/>
          </w:tcPr>
          <w:p>
            <w:pPr>
              <w:pStyle w:val="TableParagraph"/>
              <w:ind w:left="455" w:right="457"/>
              <w:rPr>
                <w:sz w:val="28"/>
              </w:rPr>
            </w:pPr>
            <w:r>
              <w:rPr>
                <w:sz w:val="28"/>
              </w:rPr>
              <w:t>0.023758</w:t>
            </w:r>
          </w:p>
        </w:tc>
      </w:tr>
      <w:tr>
        <w:trPr>
          <w:trHeight w:val="422" w:hRule="atLeast"/>
        </w:trPr>
        <w:tc>
          <w:tcPr>
            <w:tcW w:w="1983" w:type="dxa"/>
          </w:tcPr>
          <w:p>
            <w:pPr>
              <w:pStyle w:val="TableParagraph"/>
              <w:ind w:right="295"/>
              <w:rPr>
                <w:sz w:val="28"/>
              </w:rPr>
            </w:pPr>
            <w:r>
              <w:rPr>
                <w:sz w:val="28"/>
              </w:rPr>
              <w:t>65-69</w:t>
            </w:r>
          </w:p>
        </w:tc>
        <w:tc>
          <w:tcPr>
            <w:tcW w:w="1988" w:type="dxa"/>
          </w:tcPr>
          <w:p>
            <w:pPr>
              <w:pStyle w:val="TableParagraph"/>
              <w:ind w:left="375" w:right="371"/>
              <w:rPr>
                <w:sz w:val="28"/>
              </w:rPr>
            </w:pPr>
            <w:r>
              <w:rPr>
                <w:sz w:val="28"/>
              </w:rPr>
              <w:t>0.0346395</w:t>
            </w:r>
          </w:p>
        </w:tc>
        <w:tc>
          <w:tcPr>
            <w:tcW w:w="2012" w:type="dxa"/>
          </w:tcPr>
          <w:p>
            <w:pPr>
              <w:pStyle w:val="TableParagraph"/>
              <w:ind w:left="455" w:right="457"/>
              <w:rPr>
                <w:sz w:val="28"/>
              </w:rPr>
            </w:pPr>
            <w:r>
              <w:rPr>
                <w:sz w:val="28"/>
              </w:rPr>
              <w:t>0.035630</w:t>
            </w:r>
          </w:p>
        </w:tc>
      </w:tr>
      <w:tr>
        <w:trPr>
          <w:trHeight w:val="441" w:hRule="atLeast"/>
        </w:trPr>
        <w:tc>
          <w:tcPr>
            <w:tcW w:w="1983" w:type="dxa"/>
          </w:tcPr>
          <w:p>
            <w:pPr>
              <w:pStyle w:val="TableParagraph"/>
              <w:ind w:right="296"/>
              <w:rPr>
                <w:sz w:val="28"/>
              </w:rPr>
            </w:pPr>
            <w:r>
              <w:rPr>
                <w:sz w:val="28"/>
              </w:rPr>
              <w:t>70+</w:t>
            </w:r>
          </w:p>
        </w:tc>
        <w:tc>
          <w:tcPr>
            <w:tcW w:w="1988" w:type="dxa"/>
          </w:tcPr>
          <w:p>
            <w:pPr>
              <w:pStyle w:val="TableParagraph"/>
              <w:ind w:left="375" w:right="371"/>
              <w:rPr>
                <w:sz w:val="28"/>
              </w:rPr>
            </w:pPr>
            <w:r>
              <w:rPr>
                <w:sz w:val="28"/>
              </w:rPr>
              <w:t>0.0908780</w:t>
            </w:r>
          </w:p>
        </w:tc>
        <w:tc>
          <w:tcPr>
            <w:tcW w:w="2012" w:type="dxa"/>
          </w:tcPr>
          <w:p>
            <w:pPr>
              <w:pStyle w:val="TableParagraph"/>
              <w:ind w:left="455" w:right="457"/>
              <w:rPr>
                <w:sz w:val="28"/>
              </w:rPr>
            </w:pPr>
            <w:r>
              <w:rPr>
                <w:sz w:val="28"/>
              </w:rPr>
              <w:t>0.116277</w:t>
            </w:r>
          </w:p>
        </w:tc>
      </w:tr>
    </w:tbl>
    <w:p>
      <w:pPr>
        <w:pStyle w:val="BodyText"/>
        <w:rPr>
          <w:sz w:val="20"/>
        </w:rPr>
      </w:pPr>
    </w:p>
    <w:p>
      <w:pPr>
        <w:pStyle w:val="BodyText"/>
        <w:spacing w:before="1"/>
        <w:rPr>
          <w:sz w:val="26"/>
        </w:rPr>
      </w:pPr>
      <w:r>
        <w:rPr/>
        <w:drawing>
          <wp:anchor distT="0" distB="0" distL="0" distR="0" allowOverlap="1" layoutInCell="1" locked="0" behindDoc="0" simplePos="0" relativeHeight="55">
            <wp:simplePos x="0" y="0"/>
            <wp:positionH relativeFrom="page">
              <wp:posOffset>1657350</wp:posOffset>
            </wp:positionH>
            <wp:positionV relativeFrom="paragraph">
              <wp:posOffset>215671</wp:posOffset>
            </wp:positionV>
            <wp:extent cx="4422050" cy="2926080"/>
            <wp:effectExtent l="0" t="0" r="0" b="0"/>
            <wp:wrapTopAndBottom/>
            <wp:docPr id="19" name="image18.png"/>
            <wp:cNvGraphicFramePr>
              <a:graphicFrameLocks noChangeAspect="1"/>
            </wp:cNvGraphicFramePr>
            <a:graphic>
              <a:graphicData uri="http://schemas.openxmlformats.org/drawingml/2006/picture">
                <pic:pic>
                  <pic:nvPicPr>
                    <pic:cNvPr id="20" name="image18.png"/>
                    <pic:cNvPicPr/>
                  </pic:nvPicPr>
                  <pic:blipFill>
                    <a:blip r:embed="rId24" cstate="print"/>
                    <a:stretch>
                      <a:fillRect/>
                    </a:stretch>
                  </pic:blipFill>
                  <pic:spPr>
                    <a:xfrm>
                      <a:off x="0" y="0"/>
                      <a:ext cx="4422050" cy="2926080"/>
                    </a:xfrm>
                    <a:prstGeom prst="rect">
                      <a:avLst/>
                    </a:prstGeom>
                  </pic:spPr>
                </pic:pic>
              </a:graphicData>
            </a:graphic>
          </wp:anchor>
        </w:drawing>
      </w:r>
    </w:p>
    <w:p>
      <w:pPr>
        <w:spacing w:after="0"/>
        <w:rPr>
          <w:sz w:val="26"/>
        </w:rPr>
        <w:sectPr>
          <w:pgSz w:w="12240" w:h="15840"/>
          <w:pgMar w:header="0" w:footer="928" w:top="1440" w:bottom="1120" w:left="1220" w:right="92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988"/>
        <w:gridCol w:w="2012"/>
      </w:tblGrid>
      <w:tr>
        <w:trPr>
          <w:trHeight w:val="642" w:hRule="atLeast"/>
        </w:trPr>
        <w:tc>
          <w:tcPr>
            <w:tcW w:w="1983" w:type="dxa"/>
          </w:tcPr>
          <w:p>
            <w:pPr>
              <w:pStyle w:val="TableParagraph"/>
              <w:spacing w:line="320" w:lineRule="exact"/>
              <w:ind w:right="298"/>
              <w:rPr>
                <w:b/>
                <w:sz w:val="28"/>
              </w:rPr>
            </w:pPr>
            <w:r>
              <w:rPr>
                <w:b/>
                <w:sz w:val="28"/>
                <w:u w:val="thick"/>
              </w:rPr>
              <w:t>Age Group</w:t>
            </w:r>
          </w:p>
        </w:tc>
        <w:tc>
          <w:tcPr>
            <w:tcW w:w="1988" w:type="dxa"/>
          </w:tcPr>
          <w:p>
            <w:pPr>
              <w:pStyle w:val="TableParagraph"/>
              <w:spacing w:line="322" w:lineRule="exact" w:before="1"/>
              <w:ind w:left="432" w:right="161" w:hanging="264"/>
              <w:jc w:val="left"/>
              <w:rPr>
                <w:b/>
                <w:sz w:val="28"/>
              </w:rPr>
            </w:pPr>
            <w:r>
              <w:rPr>
                <w:b/>
                <w:sz w:val="28"/>
                <w:u w:val="thick"/>
              </w:rPr>
              <w:t>Obsd. Female</w:t>
            </w:r>
            <w:r>
              <w:rPr>
                <w:b/>
                <w:sz w:val="28"/>
              </w:rPr>
              <w:t> </w:t>
            </w:r>
            <w:r>
              <w:rPr>
                <w:b/>
                <w:sz w:val="28"/>
                <w:u w:val="thick"/>
              </w:rPr>
              <w:t>(2006-10)</w:t>
            </w:r>
          </w:p>
        </w:tc>
        <w:tc>
          <w:tcPr>
            <w:tcW w:w="2012" w:type="dxa"/>
          </w:tcPr>
          <w:p>
            <w:pPr>
              <w:pStyle w:val="TableParagraph"/>
              <w:spacing w:line="322" w:lineRule="exact" w:before="1"/>
              <w:ind w:left="441" w:right="134" w:hanging="269"/>
              <w:jc w:val="left"/>
              <w:rPr>
                <w:b/>
                <w:sz w:val="28"/>
              </w:rPr>
            </w:pPr>
            <w:r>
              <w:rPr>
                <w:b/>
                <w:sz w:val="28"/>
                <w:u w:val="thick"/>
              </w:rPr>
              <w:t>Fitted Female</w:t>
            </w:r>
            <w:r>
              <w:rPr>
                <w:b/>
                <w:sz w:val="28"/>
              </w:rPr>
              <w:t> </w:t>
            </w:r>
            <w:r>
              <w:rPr>
                <w:b/>
                <w:sz w:val="28"/>
                <w:u w:val="thick"/>
              </w:rPr>
              <w:t>(2006-10)</w:t>
            </w:r>
          </w:p>
        </w:tc>
      </w:tr>
      <w:tr>
        <w:trPr>
          <w:trHeight w:val="420" w:hRule="atLeast"/>
        </w:trPr>
        <w:tc>
          <w:tcPr>
            <w:tcW w:w="1983" w:type="dxa"/>
          </w:tcPr>
          <w:p>
            <w:pPr>
              <w:pStyle w:val="TableParagraph"/>
              <w:spacing w:line="313" w:lineRule="exact"/>
              <w:ind w:left="9"/>
              <w:rPr>
                <w:sz w:val="28"/>
              </w:rPr>
            </w:pPr>
            <w:r>
              <w:rPr>
                <w:w w:val="99"/>
                <w:sz w:val="28"/>
              </w:rPr>
              <w:t>0</w:t>
            </w:r>
          </w:p>
        </w:tc>
        <w:tc>
          <w:tcPr>
            <w:tcW w:w="1988" w:type="dxa"/>
          </w:tcPr>
          <w:p>
            <w:pPr>
              <w:pStyle w:val="TableParagraph"/>
              <w:spacing w:line="313" w:lineRule="exact"/>
              <w:ind w:left="371" w:right="371"/>
              <w:rPr>
                <w:sz w:val="28"/>
              </w:rPr>
            </w:pPr>
            <w:r>
              <w:rPr>
                <w:sz w:val="28"/>
              </w:rPr>
              <w:t>0.055406</w:t>
            </w:r>
          </w:p>
        </w:tc>
        <w:tc>
          <w:tcPr>
            <w:tcW w:w="2012" w:type="dxa"/>
          </w:tcPr>
          <w:p>
            <w:pPr>
              <w:pStyle w:val="TableParagraph"/>
              <w:spacing w:line="313" w:lineRule="exact"/>
              <w:ind w:left="455" w:right="457"/>
              <w:rPr>
                <w:sz w:val="28"/>
              </w:rPr>
            </w:pPr>
            <w:r>
              <w:rPr>
                <w:sz w:val="28"/>
              </w:rPr>
              <w:t>0.053073</w:t>
            </w:r>
          </w:p>
        </w:tc>
      </w:tr>
      <w:tr>
        <w:trPr>
          <w:trHeight w:val="422" w:hRule="atLeast"/>
        </w:trPr>
        <w:tc>
          <w:tcPr>
            <w:tcW w:w="1983" w:type="dxa"/>
          </w:tcPr>
          <w:p>
            <w:pPr>
              <w:pStyle w:val="TableParagraph"/>
              <w:ind w:right="295"/>
              <w:rPr>
                <w:sz w:val="28"/>
              </w:rPr>
            </w:pPr>
            <w:r>
              <w:rPr>
                <w:sz w:val="28"/>
              </w:rPr>
              <w:t>1-4</w:t>
            </w:r>
          </w:p>
        </w:tc>
        <w:tc>
          <w:tcPr>
            <w:tcW w:w="1988" w:type="dxa"/>
          </w:tcPr>
          <w:p>
            <w:pPr>
              <w:pStyle w:val="TableParagraph"/>
              <w:ind w:left="371" w:right="371"/>
              <w:rPr>
                <w:sz w:val="28"/>
              </w:rPr>
            </w:pPr>
            <w:r>
              <w:rPr>
                <w:sz w:val="28"/>
              </w:rPr>
              <w:t>0.004811</w:t>
            </w:r>
          </w:p>
        </w:tc>
        <w:tc>
          <w:tcPr>
            <w:tcW w:w="2012" w:type="dxa"/>
          </w:tcPr>
          <w:p>
            <w:pPr>
              <w:pStyle w:val="TableParagraph"/>
              <w:ind w:left="455" w:right="457"/>
              <w:rPr>
                <w:sz w:val="28"/>
              </w:rPr>
            </w:pPr>
            <w:r>
              <w:rPr>
                <w:sz w:val="28"/>
              </w:rPr>
              <w:t>0.004365</w:t>
            </w:r>
          </w:p>
        </w:tc>
      </w:tr>
      <w:tr>
        <w:trPr>
          <w:trHeight w:val="441" w:hRule="atLeast"/>
        </w:trPr>
        <w:tc>
          <w:tcPr>
            <w:tcW w:w="1983" w:type="dxa"/>
          </w:tcPr>
          <w:p>
            <w:pPr>
              <w:pStyle w:val="TableParagraph"/>
              <w:ind w:right="295"/>
              <w:rPr>
                <w:sz w:val="28"/>
              </w:rPr>
            </w:pPr>
            <w:r>
              <w:rPr>
                <w:sz w:val="28"/>
              </w:rPr>
              <w:t>5-9</w:t>
            </w:r>
          </w:p>
        </w:tc>
        <w:tc>
          <w:tcPr>
            <w:tcW w:w="1988" w:type="dxa"/>
          </w:tcPr>
          <w:p>
            <w:pPr>
              <w:pStyle w:val="TableParagraph"/>
              <w:ind w:left="371" w:right="371"/>
              <w:rPr>
                <w:sz w:val="28"/>
              </w:rPr>
            </w:pPr>
            <w:r>
              <w:rPr>
                <w:sz w:val="28"/>
              </w:rPr>
              <w:t>0.001220</w:t>
            </w:r>
          </w:p>
        </w:tc>
        <w:tc>
          <w:tcPr>
            <w:tcW w:w="2012" w:type="dxa"/>
          </w:tcPr>
          <w:p>
            <w:pPr>
              <w:pStyle w:val="TableParagraph"/>
              <w:ind w:left="455" w:right="457"/>
              <w:rPr>
                <w:sz w:val="28"/>
              </w:rPr>
            </w:pPr>
            <w:r>
              <w:rPr>
                <w:sz w:val="28"/>
              </w:rPr>
              <w:t>0.001237</w:t>
            </w:r>
          </w:p>
        </w:tc>
      </w:tr>
      <w:tr>
        <w:trPr>
          <w:trHeight w:val="422" w:hRule="atLeast"/>
        </w:trPr>
        <w:tc>
          <w:tcPr>
            <w:tcW w:w="1983" w:type="dxa"/>
          </w:tcPr>
          <w:p>
            <w:pPr>
              <w:pStyle w:val="TableParagraph"/>
              <w:ind w:right="295"/>
              <w:rPr>
                <w:sz w:val="28"/>
              </w:rPr>
            </w:pPr>
            <w:r>
              <w:rPr>
                <w:sz w:val="28"/>
              </w:rPr>
              <w:t>10-14</w:t>
            </w:r>
          </w:p>
        </w:tc>
        <w:tc>
          <w:tcPr>
            <w:tcW w:w="1988" w:type="dxa"/>
          </w:tcPr>
          <w:p>
            <w:pPr>
              <w:pStyle w:val="TableParagraph"/>
              <w:ind w:left="371" w:right="371"/>
              <w:rPr>
                <w:sz w:val="28"/>
              </w:rPr>
            </w:pPr>
            <w:r>
              <w:rPr>
                <w:sz w:val="28"/>
              </w:rPr>
              <w:t>0.000910</w:t>
            </w:r>
          </w:p>
        </w:tc>
        <w:tc>
          <w:tcPr>
            <w:tcW w:w="2012" w:type="dxa"/>
          </w:tcPr>
          <w:p>
            <w:pPr>
              <w:pStyle w:val="TableParagraph"/>
              <w:ind w:left="455" w:right="457"/>
              <w:rPr>
                <w:sz w:val="28"/>
              </w:rPr>
            </w:pPr>
            <w:r>
              <w:rPr>
                <w:sz w:val="28"/>
              </w:rPr>
              <w:t>0.000885</w:t>
            </w:r>
          </w:p>
        </w:tc>
      </w:tr>
      <w:tr>
        <w:trPr>
          <w:trHeight w:val="422" w:hRule="atLeast"/>
        </w:trPr>
        <w:tc>
          <w:tcPr>
            <w:tcW w:w="1983" w:type="dxa"/>
          </w:tcPr>
          <w:p>
            <w:pPr>
              <w:pStyle w:val="TableParagraph"/>
              <w:ind w:right="295"/>
              <w:rPr>
                <w:sz w:val="28"/>
              </w:rPr>
            </w:pPr>
            <w:r>
              <w:rPr>
                <w:sz w:val="28"/>
              </w:rPr>
              <w:t>15-19</w:t>
            </w:r>
          </w:p>
        </w:tc>
        <w:tc>
          <w:tcPr>
            <w:tcW w:w="1988" w:type="dxa"/>
          </w:tcPr>
          <w:p>
            <w:pPr>
              <w:pStyle w:val="TableParagraph"/>
              <w:ind w:left="371" w:right="371"/>
              <w:rPr>
                <w:sz w:val="28"/>
              </w:rPr>
            </w:pPr>
            <w:r>
              <w:rPr>
                <w:sz w:val="28"/>
              </w:rPr>
              <w:t>0.001441</w:t>
            </w:r>
          </w:p>
        </w:tc>
        <w:tc>
          <w:tcPr>
            <w:tcW w:w="2012" w:type="dxa"/>
          </w:tcPr>
          <w:p>
            <w:pPr>
              <w:pStyle w:val="TableParagraph"/>
              <w:ind w:left="455" w:right="457"/>
              <w:rPr>
                <w:sz w:val="28"/>
              </w:rPr>
            </w:pPr>
            <w:r>
              <w:rPr>
                <w:sz w:val="28"/>
              </w:rPr>
              <w:t>0.001477</w:t>
            </w:r>
          </w:p>
        </w:tc>
      </w:tr>
      <w:tr>
        <w:trPr>
          <w:trHeight w:val="465" w:hRule="atLeast"/>
        </w:trPr>
        <w:tc>
          <w:tcPr>
            <w:tcW w:w="1983" w:type="dxa"/>
          </w:tcPr>
          <w:p>
            <w:pPr>
              <w:pStyle w:val="TableParagraph"/>
              <w:ind w:right="295"/>
              <w:rPr>
                <w:sz w:val="28"/>
              </w:rPr>
            </w:pPr>
            <w:r>
              <w:rPr>
                <w:sz w:val="28"/>
              </w:rPr>
              <w:t>20-24</w:t>
            </w:r>
          </w:p>
        </w:tc>
        <w:tc>
          <w:tcPr>
            <w:tcW w:w="1988" w:type="dxa"/>
          </w:tcPr>
          <w:p>
            <w:pPr>
              <w:pStyle w:val="TableParagraph"/>
              <w:ind w:left="371" w:right="371"/>
              <w:rPr>
                <w:sz w:val="28"/>
              </w:rPr>
            </w:pPr>
            <w:r>
              <w:rPr>
                <w:sz w:val="28"/>
              </w:rPr>
              <w:t>0.001921</w:t>
            </w:r>
          </w:p>
        </w:tc>
        <w:tc>
          <w:tcPr>
            <w:tcW w:w="2012" w:type="dxa"/>
          </w:tcPr>
          <w:p>
            <w:pPr>
              <w:pStyle w:val="TableParagraph"/>
              <w:ind w:left="455" w:right="457"/>
              <w:rPr>
                <w:sz w:val="28"/>
              </w:rPr>
            </w:pPr>
            <w:r>
              <w:rPr>
                <w:sz w:val="28"/>
              </w:rPr>
              <w:t>0.001908</w:t>
            </w:r>
          </w:p>
        </w:tc>
      </w:tr>
      <w:tr>
        <w:trPr>
          <w:trHeight w:val="422" w:hRule="atLeast"/>
        </w:trPr>
        <w:tc>
          <w:tcPr>
            <w:tcW w:w="1983" w:type="dxa"/>
          </w:tcPr>
          <w:p>
            <w:pPr>
              <w:pStyle w:val="TableParagraph"/>
              <w:ind w:right="295"/>
              <w:rPr>
                <w:sz w:val="28"/>
              </w:rPr>
            </w:pPr>
            <w:r>
              <w:rPr>
                <w:sz w:val="28"/>
              </w:rPr>
              <w:t>25-29</w:t>
            </w:r>
          </w:p>
        </w:tc>
        <w:tc>
          <w:tcPr>
            <w:tcW w:w="1988" w:type="dxa"/>
          </w:tcPr>
          <w:p>
            <w:pPr>
              <w:pStyle w:val="TableParagraph"/>
              <w:ind w:left="371" w:right="371"/>
              <w:rPr>
                <w:sz w:val="28"/>
              </w:rPr>
            </w:pPr>
            <w:r>
              <w:rPr>
                <w:sz w:val="28"/>
              </w:rPr>
              <w:t>0.001851</w:t>
            </w:r>
          </w:p>
        </w:tc>
        <w:tc>
          <w:tcPr>
            <w:tcW w:w="2012" w:type="dxa"/>
          </w:tcPr>
          <w:p>
            <w:pPr>
              <w:pStyle w:val="TableParagraph"/>
              <w:ind w:left="455" w:right="457"/>
              <w:rPr>
                <w:sz w:val="28"/>
              </w:rPr>
            </w:pPr>
            <w:r>
              <w:rPr>
                <w:sz w:val="28"/>
              </w:rPr>
              <w:t>0.001861</w:t>
            </w:r>
          </w:p>
        </w:tc>
      </w:tr>
      <w:tr>
        <w:trPr>
          <w:trHeight w:val="373" w:hRule="atLeast"/>
        </w:trPr>
        <w:tc>
          <w:tcPr>
            <w:tcW w:w="1983" w:type="dxa"/>
          </w:tcPr>
          <w:p>
            <w:pPr>
              <w:pStyle w:val="TableParagraph"/>
              <w:ind w:right="295"/>
              <w:rPr>
                <w:sz w:val="28"/>
              </w:rPr>
            </w:pPr>
            <w:r>
              <w:rPr>
                <w:sz w:val="28"/>
              </w:rPr>
              <w:t>30-34</w:t>
            </w:r>
          </w:p>
        </w:tc>
        <w:tc>
          <w:tcPr>
            <w:tcW w:w="1988" w:type="dxa"/>
          </w:tcPr>
          <w:p>
            <w:pPr>
              <w:pStyle w:val="TableParagraph"/>
              <w:ind w:left="371" w:right="371"/>
              <w:rPr>
                <w:sz w:val="28"/>
              </w:rPr>
            </w:pPr>
            <w:r>
              <w:rPr>
                <w:sz w:val="28"/>
              </w:rPr>
              <w:t>0.002040</w:t>
            </w:r>
          </w:p>
        </w:tc>
        <w:tc>
          <w:tcPr>
            <w:tcW w:w="2012" w:type="dxa"/>
          </w:tcPr>
          <w:p>
            <w:pPr>
              <w:pStyle w:val="TableParagraph"/>
              <w:ind w:left="455" w:right="457"/>
              <w:rPr>
                <w:sz w:val="28"/>
              </w:rPr>
            </w:pPr>
            <w:r>
              <w:rPr>
                <w:sz w:val="28"/>
              </w:rPr>
              <w:t>0.001924</w:t>
            </w:r>
          </w:p>
        </w:tc>
      </w:tr>
      <w:tr>
        <w:trPr>
          <w:trHeight w:val="422" w:hRule="atLeast"/>
        </w:trPr>
        <w:tc>
          <w:tcPr>
            <w:tcW w:w="1983" w:type="dxa"/>
          </w:tcPr>
          <w:p>
            <w:pPr>
              <w:pStyle w:val="TableParagraph"/>
              <w:ind w:right="295"/>
              <w:rPr>
                <w:sz w:val="28"/>
              </w:rPr>
            </w:pPr>
            <w:r>
              <w:rPr>
                <w:sz w:val="28"/>
              </w:rPr>
              <w:t>35-39</w:t>
            </w:r>
          </w:p>
        </w:tc>
        <w:tc>
          <w:tcPr>
            <w:tcW w:w="1988" w:type="dxa"/>
          </w:tcPr>
          <w:p>
            <w:pPr>
              <w:pStyle w:val="TableParagraph"/>
              <w:ind w:left="371" w:right="371"/>
              <w:rPr>
                <w:sz w:val="28"/>
              </w:rPr>
            </w:pPr>
            <w:r>
              <w:rPr>
                <w:sz w:val="28"/>
              </w:rPr>
              <w:t>0.002400</w:t>
            </w:r>
          </w:p>
        </w:tc>
        <w:tc>
          <w:tcPr>
            <w:tcW w:w="2012" w:type="dxa"/>
          </w:tcPr>
          <w:p>
            <w:pPr>
              <w:pStyle w:val="TableParagraph"/>
              <w:ind w:left="455" w:right="457"/>
              <w:rPr>
                <w:sz w:val="28"/>
              </w:rPr>
            </w:pPr>
            <w:r>
              <w:rPr>
                <w:sz w:val="28"/>
              </w:rPr>
              <w:t>0.002207</w:t>
            </w:r>
          </w:p>
        </w:tc>
      </w:tr>
      <w:tr>
        <w:trPr>
          <w:trHeight w:val="422" w:hRule="atLeast"/>
        </w:trPr>
        <w:tc>
          <w:tcPr>
            <w:tcW w:w="1983" w:type="dxa"/>
          </w:tcPr>
          <w:p>
            <w:pPr>
              <w:pStyle w:val="TableParagraph"/>
              <w:ind w:right="295"/>
              <w:rPr>
                <w:sz w:val="28"/>
              </w:rPr>
            </w:pPr>
            <w:r>
              <w:rPr>
                <w:sz w:val="28"/>
              </w:rPr>
              <w:t>40-44</w:t>
            </w:r>
          </w:p>
        </w:tc>
        <w:tc>
          <w:tcPr>
            <w:tcW w:w="1988" w:type="dxa"/>
          </w:tcPr>
          <w:p>
            <w:pPr>
              <w:pStyle w:val="TableParagraph"/>
              <w:ind w:left="371" w:right="371"/>
              <w:rPr>
                <w:sz w:val="28"/>
              </w:rPr>
            </w:pPr>
            <w:r>
              <w:rPr>
                <w:sz w:val="28"/>
              </w:rPr>
              <w:t>0.002501</w:t>
            </w:r>
          </w:p>
        </w:tc>
        <w:tc>
          <w:tcPr>
            <w:tcW w:w="2012" w:type="dxa"/>
          </w:tcPr>
          <w:p>
            <w:pPr>
              <w:pStyle w:val="TableParagraph"/>
              <w:ind w:left="455" w:right="457"/>
              <w:rPr>
                <w:sz w:val="28"/>
              </w:rPr>
            </w:pPr>
            <w:r>
              <w:rPr>
                <w:sz w:val="28"/>
              </w:rPr>
              <w:t>0.002524</w:t>
            </w:r>
          </w:p>
        </w:tc>
      </w:tr>
      <w:tr>
        <w:trPr>
          <w:trHeight w:val="441" w:hRule="atLeast"/>
        </w:trPr>
        <w:tc>
          <w:tcPr>
            <w:tcW w:w="1983" w:type="dxa"/>
          </w:tcPr>
          <w:p>
            <w:pPr>
              <w:pStyle w:val="TableParagraph"/>
              <w:ind w:right="295"/>
              <w:rPr>
                <w:sz w:val="28"/>
              </w:rPr>
            </w:pPr>
            <w:r>
              <w:rPr>
                <w:sz w:val="28"/>
              </w:rPr>
              <w:t>45-49</w:t>
            </w:r>
          </w:p>
        </w:tc>
        <w:tc>
          <w:tcPr>
            <w:tcW w:w="1988" w:type="dxa"/>
          </w:tcPr>
          <w:p>
            <w:pPr>
              <w:pStyle w:val="TableParagraph"/>
              <w:ind w:left="371" w:right="371"/>
              <w:rPr>
                <w:sz w:val="28"/>
              </w:rPr>
            </w:pPr>
            <w:r>
              <w:rPr>
                <w:sz w:val="28"/>
              </w:rPr>
              <w:t>0.004719</w:t>
            </w:r>
          </w:p>
        </w:tc>
        <w:tc>
          <w:tcPr>
            <w:tcW w:w="2012" w:type="dxa"/>
          </w:tcPr>
          <w:p>
            <w:pPr>
              <w:pStyle w:val="TableParagraph"/>
              <w:ind w:left="455" w:right="457"/>
              <w:rPr>
                <w:sz w:val="28"/>
              </w:rPr>
            </w:pPr>
            <w:r>
              <w:rPr>
                <w:sz w:val="28"/>
              </w:rPr>
              <w:t>0.004162</w:t>
            </w:r>
          </w:p>
        </w:tc>
      </w:tr>
      <w:tr>
        <w:trPr>
          <w:trHeight w:val="422" w:hRule="atLeast"/>
        </w:trPr>
        <w:tc>
          <w:tcPr>
            <w:tcW w:w="1983" w:type="dxa"/>
          </w:tcPr>
          <w:p>
            <w:pPr>
              <w:pStyle w:val="TableParagraph"/>
              <w:ind w:right="295"/>
              <w:rPr>
                <w:sz w:val="28"/>
              </w:rPr>
            </w:pPr>
            <w:r>
              <w:rPr>
                <w:sz w:val="28"/>
              </w:rPr>
              <w:t>50-54</w:t>
            </w:r>
          </w:p>
        </w:tc>
        <w:tc>
          <w:tcPr>
            <w:tcW w:w="1988" w:type="dxa"/>
          </w:tcPr>
          <w:p>
            <w:pPr>
              <w:pStyle w:val="TableParagraph"/>
              <w:ind w:left="371" w:right="371"/>
              <w:rPr>
                <w:sz w:val="28"/>
              </w:rPr>
            </w:pPr>
            <w:r>
              <w:rPr>
                <w:sz w:val="28"/>
              </w:rPr>
              <w:t>0.006067</w:t>
            </w:r>
          </w:p>
        </w:tc>
        <w:tc>
          <w:tcPr>
            <w:tcW w:w="2012" w:type="dxa"/>
          </w:tcPr>
          <w:p>
            <w:pPr>
              <w:pStyle w:val="TableParagraph"/>
              <w:ind w:left="455" w:right="457"/>
              <w:rPr>
                <w:sz w:val="28"/>
              </w:rPr>
            </w:pPr>
            <w:r>
              <w:rPr>
                <w:sz w:val="28"/>
              </w:rPr>
              <w:t>0.005892</w:t>
            </w:r>
          </w:p>
        </w:tc>
      </w:tr>
      <w:tr>
        <w:trPr>
          <w:trHeight w:val="422" w:hRule="atLeast"/>
        </w:trPr>
        <w:tc>
          <w:tcPr>
            <w:tcW w:w="1983" w:type="dxa"/>
          </w:tcPr>
          <w:p>
            <w:pPr>
              <w:pStyle w:val="TableParagraph"/>
              <w:ind w:right="295"/>
              <w:rPr>
                <w:sz w:val="28"/>
              </w:rPr>
            </w:pPr>
            <w:r>
              <w:rPr>
                <w:sz w:val="28"/>
              </w:rPr>
              <w:t>55-59</w:t>
            </w:r>
          </w:p>
        </w:tc>
        <w:tc>
          <w:tcPr>
            <w:tcW w:w="1988" w:type="dxa"/>
          </w:tcPr>
          <w:p>
            <w:pPr>
              <w:pStyle w:val="TableParagraph"/>
              <w:ind w:left="371" w:right="371"/>
              <w:rPr>
                <w:sz w:val="28"/>
              </w:rPr>
            </w:pPr>
            <w:r>
              <w:rPr>
                <w:sz w:val="28"/>
              </w:rPr>
              <w:t>0.009890</w:t>
            </w:r>
          </w:p>
        </w:tc>
        <w:tc>
          <w:tcPr>
            <w:tcW w:w="2012" w:type="dxa"/>
          </w:tcPr>
          <w:p>
            <w:pPr>
              <w:pStyle w:val="TableParagraph"/>
              <w:ind w:left="455" w:right="457"/>
              <w:rPr>
                <w:sz w:val="28"/>
              </w:rPr>
            </w:pPr>
            <w:r>
              <w:rPr>
                <w:sz w:val="28"/>
              </w:rPr>
              <w:t>0.009800</w:t>
            </w:r>
          </w:p>
        </w:tc>
      </w:tr>
      <w:tr>
        <w:trPr>
          <w:trHeight w:val="421" w:hRule="atLeast"/>
        </w:trPr>
        <w:tc>
          <w:tcPr>
            <w:tcW w:w="1983" w:type="dxa"/>
          </w:tcPr>
          <w:p>
            <w:pPr>
              <w:pStyle w:val="TableParagraph"/>
              <w:ind w:right="295"/>
              <w:rPr>
                <w:sz w:val="28"/>
              </w:rPr>
            </w:pPr>
            <w:r>
              <w:rPr>
                <w:sz w:val="28"/>
              </w:rPr>
              <w:t>60-64</w:t>
            </w:r>
          </w:p>
        </w:tc>
        <w:tc>
          <w:tcPr>
            <w:tcW w:w="1988" w:type="dxa"/>
          </w:tcPr>
          <w:p>
            <w:pPr>
              <w:pStyle w:val="TableParagraph"/>
              <w:ind w:left="371" w:right="371"/>
              <w:rPr>
                <w:sz w:val="28"/>
              </w:rPr>
            </w:pPr>
            <w:r>
              <w:rPr>
                <w:sz w:val="28"/>
              </w:rPr>
              <w:t>0.017740</w:t>
            </w:r>
          </w:p>
        </w:tc>
        <w:tc>
          <w:tcPr>
            <w:tcW w:w="2012" w:type="dxa"/>
          </w:tcPr>
          <w:p>
            <w:pPr>
              <w:pStyle w:val="TableParagraph"/>
              <w:ind w:left="455" w:right="457"/>
              <w:rPr>
                <w:sz w:val="28"/>
              </w:rPr>
            </w:pPr>
            <w:r>
              <w:rPr>
                <w:sz w:val="28"/>
              </w:rPr>
              <w:t>0.016491</w:t>
            </w:r>
          </w:p>
        </w:tc>
      </w:tr>
      <w:tr>
        <w:trPr>
          <w:trHeight w:val="417" w:hRule="atLeast"/>
        </w:trPr>
        <w:tc>
          <w:tcPr>
            <w:tcW w:w="1983" w:type="dxa"/>
          </w:tcPr>
          <w:p>
            <w:pPr>
              <w:pStyle w:val="TableParagraph"/>
              <w:ind w:right="295"/>
              <w:rPr>
                <w:sz w:val="28"/>
              </w:rPr>
            </w:pPr>
            <w:r>
              <w:rPr>
                <w:sz w:val="28"/>
              </w:rPr>
              <w:t>65-69</w:t>
            </w:r>
          </w:p>
        </w:tc>
        <w:tc>
          <w:tcPr>
            <w:tcW w:w="1988" w:type="dxa"/>
          </w:tcPr>
          <w:p>
            <w:pPr>
              <w:pStyle w:val="TableParagraph"/>
              <w:ind w:left="371" w:right="371"/>
              <w:rPr>
                <w:sz w:val="28"/>
              </w:rPr>
            </w:pPr>
            <w:r>
              <w:rPr>
                <w:sz w:val="28"/>
              </w:rPr>
              <w:t>0.028730</w:t>
            </w:r>
          </w:p>
        </w:tc>
        <w:tc>
          <w:tcPr>
            <w:tcW w:w="2012" w:type="dxa"/>
          </w:tcPr>
          <w:p>
            <w:pPr>
              <w:pStyle w:val="TableParagraph"/>
              <w:ind w:left="455" w:right="457"/>
              <w:rPr>
                <w:sz w:val="28"/>
              </w:rPr>
            </w:pPr>
            <w:r>
              <w:rPr>
                <w:sz w:val="28"/>
              </w:rPr>
              <w:t>0.027072</w:t>
            </w:r>
          </w:p>
        </w:tc>
      </w:tr>
      <w:tr>
        <w:trPr>
          <w:trHeight w:val="445" w:hRule="atLeast"/>
        </w:trPr>
        <w:tc>
          <w:tcPr>
            <w:tcW w:w="1983" w:type="dxa"/>
          </w:tcPr>
          <w:p>
            <w:pPr>
              <w:pStyle w:val="TableParagraph"/>
              <w:spacing w:line="320" w:lineRule="exact"/>
              <w:ind w:right="296"/>
              <w:rPr>
                <w:sz w:val="28"/>
              </w:rPr>
            </w:pPr>
            <w:r>
              <w:rPr>
                <w:sz w:val="28"/>
              </w:rPr>
              <w:t>70+</w:t>
            </w:r>
          </w:p>
        </w:tc>
        <w:tc>
          <w:tcPr>
            <w:tcW w:w="1988" w:type="dxa"/>
          </w:tcPr>
          <w:p>
            <w:pPr>
              <w:pStyle w:val="TableParagraph"/>
              <w:spacing w:line="320" w:lineRule="exact"/>
              <w:ind w:left="371" w:right="371"/>
              <w:rPr>
                <w:sz w:val="28"/>
              </w:rPr>
            </w:pPr>
            <w:r>
              <w:rPr>
                <w:sz w:val="28"/>
              </w:rPr>
              <w:t>0.072934</w:t>
            </w:r>
          </w:p>
        </w:tc>
        <w:tc>
          <w:tcPr>
            <w:tcW w:w="2012" w:type="dxa"/>
          </w:tcPr>
          <w:p>
            <w:pPr>
              <w:pStyle w:val="TableParagraph"/>
              <w:spacing w:line="320" w:lineRule="exact"/>
              <w:ind w:left="455" w:right="457"/>
              <w:rPr>
                <w:sz w:val="28"/>
              </w:rPr>
            </w:pPr>
            <w:r>
              <w:rPr>
                <w:sz w:val="28"/>
              </w:rPr>
              <w:t>0.117770</w:t>
            </w:r>
          </w:p>
        </w:tc>
      </w:tr>
    </w:tbl>
    <w:p>
      <w:pPr>
        <w:pStyle w:val="BodyText"/>
        <w:rPr>
          <w:sz w:val="20"/>
        </w:rPr>
      </w:pPr>
    </w:p>
    <w:p>
      <w:pPr>
        <w:pStyle w:val="BodyText"/>
        <w:rPr>
          <w:sz w:val="26"/>
        </w:rPr>
      </w:pPr>
      <w:r>
        <w:rPr/>
        <w:drawing>
          <wp:anchor distT="0" distB="0" distL="0" distR="0" allowOverlap="1" layoutInCell="1" locked="0" behindDoc="0" simplePos="0" relativeHeight="56">
            <wp:simplePos x="0" y="0"/>
            <wp:positionH relativeFrom="page">
              <wp:posOffset>1676400</wp:posOffset>
            </wp:positionH>
            <wp:positionV relativeFrom="paragraph">
              <wp:posOffset>215150</wp:posOffset>
            </wp:positionV>
            <wp:extent cx="4411964" cy="2962656"/>
            <wp:effectExtent l="0" t="0" r="0" b="0"/>
            <wp:wrapTopAndBottom/>
            <wp:docPr id="21" name="image19.png"/>
            <wp:cNvGraphicFramePr>
              <a:graphicFrameLocks noChangeAspect="1"/>
            </wp:cNvGraphicFramePr>
            <a:graphic>
              <a:graphicData uri="http://schemas.openxmlformats.org/drawingml/2006/picture">
                <pic:pic>
                  <pic:nvPicPr>
                    <pic:cNvPr id="22" name="image19.png"/>
                    <pic:cNvPicPr/>
                  </pic:nvPicPr>
                  <pic:blipFill>
                    <a:blip r:embed="rId25" cstate="print"/>
                    <a:stretch>
                      <a:fillRect/>
                    </a:stretch>
                  </pic:blipFill>
                  <pic:spPr>
                    <a:xfrm>
                      <a:off x="0" y="0"/>
                      <a:ext cx="4411964" cy="2962656"/>
                    </a:xfrm>
                    <a:prstGeom prst="rect">
                      <a:avLst/>
                    </a:prstGeom>
                  </pic:spPr>
                </pic:pic>
              </a:graphicData>
            </a:graphic>
          </wp:anchor>
        </w:drawing>
      </w:r>
    </w:p>
    <w:p>
      <w:pPr>
        <w:spacing w:after="0"/>
        <w:rPr>
          <w:sz w:val="26"/>
        </w:rPr>
        <w:sectPr>
          <w:pgSz w:w="12240" w:h="15840"/>
          <w:pgMar w:header="0" w:footer="928" w:top="1440" w:bottom="112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line="480" w:lineRule="auto" w:before="77"/>
        <w:ind w:left="220" w:right="597" w:firstLine="422"/>
      </w:pPr>
      <w:r>
        <w:rPr/>
        <w:t>The obtained results from the table and the graphs above indicate that the fitted mortality rates for males obtained by fitting the Lee Carter model are generally very close to the observed (actual) mortality rates which show that the fit is very good.</w:t>
      </w:r>
    </w:p>
    <w:p>
      <w:pPr>
        <w:pStyle w:val="BodyText"/>
        <w:rPr>
          <w:sz w:val="26"/>
        </w:rPr>
      </w:pPr>
    </w:p>
    <w:p>
      <w:pPr>
        <w:pStyle w:val="BodyText"/>
        <w:rPr>
          <w:sz w:val="26"/>
        </w:rPr>
      </w:pPr>
    </w:p>
    <w:p>
      <w:pPr>
        <w:pStyle w:val="BodyText"/>
        <w:spacing w:before="4"/>
        <w:rPr>
          <w:sz w:val="26"/>
        </w:rPr>
      </w:pPr>
    </w:p>
    <w:p>
      <w:pPr>
        <w:pStyle w:val="Heading2"/>
        <w:numPr>
          <w:ilvl w:val="0"/>
          <w:numId w:val="7"/>
        </w:numPr>
        <w:tabs>
          <w:tab w:pos="2199" w:val="left" w:leader="none"/>
        </w:tabs>
        <w:spacing w:line="240" w:lineRule="auto" w:before="0" w:after="0"/>
        <w:ind w:left="2199" w:right="0" w:hanging="548"/>
        <w:jc w:val="left"/>
        <w:rPr>
          <w:u w:val="none"/>
        </w:rPr>
      </w:pPr>
      <w:r>
        <w:rPr>
          <w:w w:val="105"/>
          <w:u w:val="single"/>
        </w:rPr>
        <w:t>Applic</w:t>
      </w:r>
      <w:r>
        <w:rPr>
          <w:smallCaps/>
          <w:w w:val="105"/>
          <w:u w:val="single"/>
        </w:rPr>
        <w:t>a</w:t>
      </w:r>
      <w:r>
        <w:rPr>
          <w:smallCaps w:val="0"/>
          <w:w w:val="105"/>
          <w:u w:val="single"/>
        </w:rPr>
        <w:t>tion of Lee </w:t>
      </w:r>
      <w:r>
        <w:rPr>
          <w:smallCaps/>
          <w:w w:val="105"/>
          <w:u w:val="single"/>
        </w:rPr>
        <w:t>Ca</w:t>
      </w:r>
      <w:r>
        <w:rPr>
          <w:smallCaps w:val="0"/>
          <w:w w:val="105"/>
          <w:u w:val="single"/>
        </w:rPr>
        <w:t>rter</w:t>
      </w:r>
      <w:r>
        <w:rPr>
          <w:smallCaps w:val="0"/>
          <w:spacing w:val="31"/>
          <w:w w:val="105"/>
          <w:u w:val="single"/>
        </w:rPr>
        <w:t> </w:t>
      </w:r>
      <w:r>
        <w:rPr>
          <w:smallCaps w:val="0"/>
          <w:w w:val="105"/>
          <w:u w:val="single"/>
        </w:rPr>
        <w:t>Model:</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5"/>
        <w:rPr>
          <w:rFonts w:ascii="Arial"/>
          <w:b/>
          <w:sz w:val="18"/>
        </w:rPr>
      </w:pPr>
    </w:p>
    <w:p>
      <w:pPr>
        <w:pStyle w:val="BodyText"/>
        <w:spacing w:line="477" w:lineRule="auto" w:before="90"/>
        <w:ind w:left="220" w:right="597" w:firstLine="283"/>
      </w:pPr>
      <w:r>
        <w:rPr/>
        <w:t>Forecasting is the main aim behind the stochastic modeling of Lee Carter model. One of the </w:t>
      </w:r>
      <w:r>
        <w:rPr>
          <w:position w:val="2"/>
        </w:rPr>
        <w:t>notable significance of this model is, once it is fitted (ie, once the values of a</w:t>
      </w:r>
      <w:r>
        <w:rPr>
          <w:sz w:val="16"/>
        </w:rPr>
        <w:t>x </w:t>
      </w:r>
      <w:r>
        <w:rPr>
          <w:position w:val="2"/>
        </w:rPr>
        <w:t>, b</w:t>
      </w:r>
      <w:r>
        <w:rPr>
          <w:sz w:val="16"/>
        </w:rPr>
        <w:t>x </w:t>
      </w:r>
      <w:r>
        <w:rPr>
          <w:position w:val="2"/>
        </w:rPr>
        <w:t>&amp; k</w:t>
      </w:r>
      <w:r>
        <w:rPr>
          <w:sz w:val="16"/>
        </w:rPr>
        <w:t>t </w:t>
      </w:r>
      <w:r>
        <w:rPr>
          <w:position w:val="2"/>
        </w:rPr>
        <w:t>are found),only the mortality index (k</w:t>
      </w:r>
      <w:r>
        <w:rPr>
          <w:sz w:val="16"/>
        </w:rPr>
        <w:t>t </w:t>
      </w:r>
      <w:r>
        <w:rPr>
          <w:position w:val="2"/>
        </w:rPr>
        <w:t>) over time needs to be obtained for future time intervals.</w:t>
      </w:r>
    </w:p>
    <w:p>
      <w:pPr>
        <w:pStyle w:val="BodyText"/>
        <w:spacing w:line="480" w:lineRule="auto" w:before="206"/>
        <w:ind w:left="220" w:right="597" w:firstLine="302"/>
        <w:rPr>
          <w:b/>
          <w:sz w:val="16"/>
        </w:rPr>
      </w:pPr>
      <w:r>
        <w:rPr/>
        <w:t>Lee-Carter applied Auto Regressive Integrated Moving Average (ARIMA) process and </w:t>
      </w:r>
      <w:r>
        <w:rPr>
          <w:position w:val="2"/>
        </w:rPr>
        <w:t>proposed its order (0,1,0) (ie, random walk with drift) for modeling mortality index k</w:t>
      </w:r>
      <w:r>
        <w:rPr>
          <w:sz w:val="16"/>
        </w:rPr>
        <w:t>t </w:t>
      </w:r>
      <w:r>
        <w:rPr>
          <w:b/>
          <w:sz w:val="16"/>
        </w:rPr>
        <w:t>.</w:t>
      </w:r>
    </w:p>
    <w:p>
      <w:pPr>
        <w:pStyle w:val="BodyText"/>
        <w:spacing w:line="480" w:lineRule="auto" w:before="193"/>
        <w:ind w:left="220" w:right="958" w:firstLine="302"/>
        <w:jc w:val="both"/>
      </w:pPr>
      <w:r>
        <w:rPr>
          <w:position w:val="2"/>
        </w:rPr>
        <w:t>After obtaining k</w:t>
      </w:r>
      <w:r>
        <w:rPr>
          <w:sz w:val="16"/>
        </w:rPr>
        <w:t>t </w:t>
      </w:r>
      <w:r>
        <w:rPr>
          <w:position w:val="2"/>
        </w:rPr>
        <w:t>for the required time interval, we can obtain the logarithm value of age </w:t>
      </w:r>
      <w:r>
        <w:rPr/>
        <w:t>specific central death rate for each of the age group and after that we will take exponential</w:t>
      </w:r>
      <w:r>
        <w:rPr>
          <w:spacing w:val="-31"/>
        </w:rPr>
        <w:t> </w:t>
      </w:r>
      <w:r>
        <w:rPr>
          <w:spacing w:val="4"/>
        </w:rPr>
        <w:t>of </w:t>
      </w:r>
      <w:r>
        <w:rPr/>
        <w:t>those values to obtain the required value of age specific central death</w:t>
      </w:r>
      <w:r>
        <w:rPr>
          <w:spacing w:val="-3"/>
        </w:rPr>
        <w:t> </w:t>
      </w:r>
      <w:r>
        <w:rPr/>
        <w:t>rate.</w:t>
      </w:r>
    </w:p>
    <w:p>
      <w:pPr>
        <w:pStyle w:val="BodyText"/>
        <w:rPr>
          <w:sz w:val="26"/>
        </w:rPr>
      </w:pPr>
    </w:p>
    <w:p>
      <w:pPr>
        <w:pStyle w:val="BodyText"/>
        <w:rPr>
          <w:sz w:val="26"/>
        </w:rPr>
      </w:pPr>
    </w:p>
    <w:p>
      <w:pPr>
        <w:pStyle w:val="BodyText"/>
        <w:spacing w:before="10"/>
      </w:pPr>
    </w:p>
    <w:p>
      <w:pPr>
        <w:pStyle w:val="Heading3"/>
        <w:numPr>
          <w:ilvl w:val="0"/>
          <w:numId w:val="8"/>
        </w:numPr>
        <w:tabs>
          <w:tab w:pos="941" w:val="left" w:leader="none"/>
        </w:tabs>
        <w:spacing w:line="240" w:lineRule="auto" w:before="0" w:after="0"/>
        <w:ind w:left="941" w:right="0" w:hanging="361"/>
        <w:jc w:val="left"/>
        <w:rPr>
          <w:u w:val="none"/>
        </w:rPr>
      </w:pPr>
      <w:r>
        <w:rPr>
          <w:u w:val="thick"/>
        </w:rPr>
        <w:t>Application in Health</w:t>
      </w:r>
      <w:r>
        <w:rPr>
          <w:spacing w:val="-9"/>
          <w:u w:val="thick"/>
        </w:rPr>
        <w:t> </w:t>
      </w:r>
      <w:r>
        <w:rPr>
          <w:u w:val="thick"/>
        </w:rPr>
        <w:t>Sector:</w:t>
      </w:r>
    </w:p>
    <w:p>
      <w:pPr>
        <w:pStyle w:val="BodyText"/>
        <w:spacing w:before="9"/>
        <w:rPr>
          <w:b/>
          <w:sz w:val="14"/>
        </w:rPr>
      </w:pPr>
    </w:p>
    <w:p>
      <w:pPr>
        <w:pStyle w:val="BodyText"/>
        <w:spacing w:line="480" w:lineRule="auto" w:before="90"/>
        <w:ind w:left="220" w:right="597" w:firstLine="634"/>
      </w:pPr>
      <w:r>
        <w:rPr/>
        <w:t>The forecasted central mortality rates is used to present a clear picture of gender wise age specific mortality prevailing in the country which can be used to form plans to reduce the mortality if it is high specially in case of Infant Mortality Rates.</w:t>
      </w:r>
    </w:p>
    <w:p>
      <w:pPr>
        <w:spacing w:after="0" w:line="480" w:lineRule="auto"/>
        <w:sectPr>
          <w:pgSz w:w="12240" w:h="15840"/>
          <w:pgMar w:header="0" w:footer="928" w:top="1360" w:bottom="112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
      </w:pPr>
    </w:p>
    <w:p>
      <w:pPr>
        <w:pStyle w:val="Heading3"/>
        <w:numPr>
          <w:ilvl w:val="0"/>
          <w:numId w:val="8"/>
        </w:numPr>
        <w:tabs>
          <w:tab w:pos="941" w:val="left" w:leader="none"/>
        </w:tabs>
        <w:spacing w:line="240" w:lineRule="auto" w:before="83" w:after="0"/>
        <w:ind w:left="941" w:right="0" w:hanging="361"/>
        <w:jc w:val="left"/>
        <w:rPr>
          <w:u w:val="none"/>
        </w:rPr>
      </w:pPr>
      <w:r>
        <w:rPr>
          <w:u w:val="thick"/>
        </w:rPr>
        <w:t>Actuarial Application:</w:t>
      </w:r>
    </w:p>
    <w:p>
      <w:pPr>
        <w:pStyle w:val="BodyText"/>
        <w:rPr>
          <w:b/>
          <w:sz w:val="20"/>
        </w:rPr>
      </w:pPr>
    </w:p>
    <w:p>
      <w:pPr>
        <w:pStyle w:val="BodyText"/>
        <w:rPr>
          <w:b/>
          <w:sz w:val="20"/>
        </w:rPr>
      </w:pPr>
    </w:p>
    <w:p>
      <w:pPr>
        <w:pStyle w:val="BodyText"/>
        <w:rPr>
          <w:b/>
          <w:sz w:val="20"/>
        </w:rPr>
      </w:pPr>
    </w:p>
    <w:p>
      <w:pPr>
        <w:pStyle w:val="BodyText"/>
        <w:spacing w:before="2"/>
        <w:rPr>
          <w:b/>
          <w:sz w:val="26"/>
        </w:rPr>
      </w:pPr>
    </w:p>
    <w:p>
      <w:pPr>
        <w:pStyle w:val="BodyText"/>
        <w:spacing w:line="480" w:lineRule="auto" w:before="90"/>
        <w:ind w:left="220" w:right="597" w:firstLine="244"/>
      </w:pPr>
      <w:r>
        <w:rPr/>
        <w:t>Forecasted values of Age Specific Central Death Rates in terms of number of deaths per 1,00,000 people are used in the evaluation of actuarial quantities.</w:t>
      </w:r>
    </w:p>
    <w:p>
      <w:pPr>
        <w:pStyle w:val="BodyText"/>
        <w:spacing w:line="480" w:lineRule="auto" w:before="202"/>
        <w:ind w:left="220" w:right="597" w:firstLine="302"/>
      </w:pPr>
      <w:r>
        <w:rPr/>
        <w:t>From the forecasted values of the Central Mortality Rates,life expectancies are employed by the insurance companies for determining rates of premium, Net Single Premium(NSP-present value of the future death benefit) for policies of persons at different age groups while government or a private firm may use it for determining rates of retirement benefits for its employees.</w:t>
      </w:r>
    </w:p>
    <w:p>
      <w:pPr>
        <w:pStyle w:val="BodyText"/>
        <w:rPr>
          <w:sz w:val="26"/>
        </w:rPr>
      </w:pPr>
    </w:p>
    <w:p>
      <w:pPr>
        <w:pStyle w:val="BodyText"/>
        <w:rPr>
          <w:sz w:val="26"/>
        </w:rPr>
      </w:pPr>
    </w:p>
    <w:p>
      <w:pPr>
        <w:pStyle w:val="BodyText"/>
        <w:spacing w:before="4"/>
        <w:rPr>
          <w:sz w:val="36"/>
        </w:rPr>
      </w:pPr>
    </w:p>
    <w:p>
      <w:pPr>
        <w:pStyle w:val="Heading2"/>
        <w:numPr>
          <w:ilvl w:val="0"/>
          <w:numId w:val="7"/>
        </w:numPr>
        <w:tabs>
          <w:tab w:pos="3894" w:val="left" w:leader="none"/>
        </w:tabs>
        <w:spacing w:line="240" w:lineRule="auto" w:before="1" w:after="0"/>
        <w:ind w:left="3894" w:right="321" w:hanging="3894"/>
        <w:jc w:val="left"/>
        <w:rPr>
          <w:u w:val="none"/>
        </w:rPr>
      </w:pPr>
      <w:r>
        <w:rPr>
          <w:spacing w:val="-1"/>
          <w:w w:val="143"/>
          <w:u w:val="single"/>
        </w:rPr>
        <w:t> </w:t>
      </w:r>
      <w:r>
        <w:rPr>
          <w:u w:val="single"/>
        </w:rPr>
        <w:t>Conclusion:</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
        <w:rPr>
          <w:rFonts w:ascii="Arial"/>
          <w:b/>
          <w:sz w:val="28"/>
        </w:rPr>
      </w:pPr>
    </w:p>
    <w:p>
      <w:pPr>
        <w:pStyle w:val="ListParagraph"/>
        <w:numPr>
          <w:ilvl w:val="0"/>
          <w:numId w:val="9"/>
        </w:numPr>
        <w:tabs>
          <w:tab w:pos="609" w:val="left" w:leader="none"/>
        </w:tabs>
        <w:spacing w:line="240" w:lineRule="auto" w:before="90" w:after="0"/>
        <w:ind w:left="608" w:right="0" w:hanging="389"/>
        <w:jc w:val="left"/>
        <w:rPr>
          <w:sz w:val="24"/>
        </w:rPr>
      </w:pPr>
      <w:r>
        <w:rPr>
          <w:spacing w:val="-3"/>
          <w:sz w:val="24"/>
        </w:rPr>
        <w:t>At </w:t>
      </w:r>
      <w:r>
        <w:rPr>
          <w:sz w:val="24"/>
        </w:rPr>
        <w:t>first, we have compared the mortality pattern of Indian males and females</w:t>
      </w:r>
      <w:r>
        <w:rPr>
          <w:spacing w:val="-11"/>
          <w:sz w:val="24"/>
        </w:rPr>
        <w:t> </w:t>
      </w:r>
      <w:r>
        <w:rPr>
          <w:sz w:val="24"/>
        </w:rPr>
        <w:t>graphically.</w:t>
      </w:r>
    </w:p>
    <w:p>
      <w:pPr>
        <w:pStyle w:val="BodyText"/>
        <w:spacing w:before="11"/>
        <w:rPr>
          <w:sz w:val="23"/>
        </w:rPr>
      </w:pPr>
    </w:p>
    <w:p>
      <w:pPr>
        <w:pStyle w:val="BodyText"/>
        <w:ind w:left="220"/>
      </w:pPr>
      <w:r>
        <w:rPr/>
        <w:t>We have selected three time interval for comparison (1971-75,1986-90,2006-10).</w:t>
      </w:r>
    </w:p>
    <w:p>
      <w:pPr>
        <w:pStyle w:val="BodyText"/>
        <w:rPr>
          <w:sz w:val="26"/>
        </w:rPr>
      </w:pPr>
    </w:p>
    <w:p>
      <w:pPr>
        <w:pStyle w:val="BodyText"/>
        <w:spacing w:line="480" w:lineRule="auto" w:before="175"/>
        <w:ind w:left="220" w:right="597" w:firstLine="364"/>
      </w:pPr>
      <w:r>
        <w:rPr/>
        <w:t>To indicate the improvement in Indian Mortality we have plotted age group specific central mortality rate for Indian males and females. Overall, there has been a decline in India during 1971 to 2010 for both males and females, due to socio economic development such as,</w:t>
      </w:r>
    </w:p>
    <w:p>
      <w:pPr>
        <w:pStyle w:val="ListParagraph"/>
        <w:numPr>
          <w:ilvl w:val="1"/>
          <w:numId w:val="9"/>
        </w:numPr>
        <w:tabs>
          <w:tab w:pos="940" w:val="left" w:leader="none"/>
          <w:tab w:pos="941" w:val="left" w:leader="none"/>
        </w:tabs>
        <w:spacing w:line="240" w:lineRule="auto" w:before="202" w:after="0"/>
        <w:ind w:left="941" w:right="0" w:hanging="361"/>
        <w:jc w:val="left"/>
        <w:rPr>
          <w:sz w:val="24"/>
        </w:rPr>
      </w:pPr>
      <w:r>
        <w:rPr>
          <w:sz w:val="24"/>
        </w:rPr>
        <w:t>Control of</w:t>
      </w:r>
      <w:r>
        <w:rPr>
          <w:spacing w:val="-14"/>
          <w:sz w:val="24"/>
        </w:rPr>
        <w:t> </w:t>
      </w:r>
      <w:r>
        <w:rPr>
          <w:sz w:val="24"/>
        </w:rPr>
        <w:t>Epidemics</w:t>
      </w:r>
    </w:p>
    <w:p>
      <w:pPr>
        <w:pStyle w:val="BodyText"/>
      </w:pPr>
    </w:p>
    <w:p>
      <w:pPr>
        <w:pStyle w:val="ListParagraph"/>
        <w:numPr>
          <w:ilvl w:val="1"/>
          <w:numId w:val="9"/>
        </w:numPr>
        <w:tabs>
          <w:tab w:pos="940" w:val="left" w:leader="none"/>
          <w:tab w:pos="941" w:val="left" w:leader="none"/>
        </w:tabs>
        <w:spacing w:line="240" w:lineRule="auto" w:before="0" w:after="0"/>
        <w:ind w:left="941" w:right="0" w:hanging="361"/>
        <w:jc w:val="left"/>
        <w:rPr>
          <w:sz w:val="24"/>
        </w:rPr>
      </w:pPr>
      <w:r>
        <w:rPr>
          <w:sz w:val="24"/>
        </w:rPr>
        <w:t>Urbanization of</w:t>
      </w:r>
      <w:r>
        <w:rPr>
          <w:spacing w:val="-10"/>
          <w:sz w:val="24"/>
        </w:rPr>
        <w:t> </w:t>
      </w:r>
      <w:r>
        <w:rPr>
          <w:sz w:val="24"/>
        </w:rPr>
        <w:t>Population</w:t>
      </w:r>
    </w:p>
    <w:p>
      <w:pPr>
        <w:spacing w:after="0" w:line="240" w:lineRule="auto"/>
        <w:jc w:val="left"/>
        <w:rPr>
          <w:sz w:val="24"/>
        </w:rPr>
        <w:sectPr>
          <w:pgSz w:w="12240" w:h="15840"/>
          <w:pgMar w:header="0" w:footer="928" w:top="150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9"/>
        </w:numPr>
        <w:tabs>
          <w:tab w:pos="1003" w:val="left" w:leader="none"/>
          <w:tab w:pos="1004" w:val="left" w:leader="none"/>
        </w:tabs>
        <w:spacing w:line="240" w:lineRule="auto" w:before="77" w:after="0"/>
        <w:ind w:left="1003" w:right="0" w:hanging="424"/>
        <w:jc w:val="left"/>
        <w:rPr>
          <w:sz w:val="24"/>
        </w:rPr>
      </w:pPr>
      <w:r>
        <w:rPr>
          <w:sz w:val="24"/>
        </w:rPr>
        <w:t>Increase </w:t>
      </w:r>
      <w:r>
        <w:rPr>
          <w:spacing w:val="-3"/>
          <w:sz w:val="24"/>
        </w:rPr>
        <w:t>in </w:t>
      </w:r>
      <w:r>
        <w:rPr>
          <w:sz w:val="24"/>
        </w:rPr>
        <w:t>Medical</w:t>
      </w:r>
      <w:r>
        <w:rPr>
          <w:spacing w:val="2"/>
          <w:sz w:val="24"/>
        </w:rPr>
        <w:t> </w:t>
      </w:r>
      <w:r>
        <w:rPr>
          <w:sz w:val="24"/>
        </w:rPr>
        <w:t>Facilities</w:t>
      </w:r>
    </w:p>
    <w:p>
      <w:pPr>
        <w:pStyle w:val="BodyText"/>
      </w:pPr>
    </w:p>
    <w:p>
      <w:pPr>
        <w:pStyle w:val="ListParagraph"/>
        <w:numPr>
          <w:ilvl w:val="1"/>
          <w:numId w:val="9"/>
        </w:numPr>
        <w:tabs>
          <w:tab w:pos="940" w:val="left" w:leader="none"/>
          <w:tab w:pos="941" w:val="left" w:leader="none"/>
        </w:tabs>
        <w:spacing w:line="240" w:lineRule="auto" w:before="0" w:after="0"/>
        <w:ind w:left="941" w:right="0" w:hanging="361"/>
        <w:jc w:val="left"/>
        <w:rPr>
          <w:sz w:val="24"/>
        </w:rPr>
      </w:pPr>
      <w:r>
        <w:rPr>
          <w:sz w:val="24"/>
        </w:rPr>
        <w:t>Spread of</w:t>
      </w:r>
      <w:r>
        <w:rPr>
          <w:spacing w:val="-9"/>
          <w:sz w:val="24"/>
        </w:rPr>
        <w:t> </w:t>
      </w:r>
      <w:r>
        <w:rPr>
          <w:sz w:val="24"/>
        </w:rPr>
        <w:t>Education</w:t>
      </w:r>
    </w:p>
    <w:p>
      <w:pPr>
        <w:pStyle w:val="BodyText"/>
      </w:pPr>
    </w:p>
    <w:p>
      <w:pPr>
        <w:pStyle w:val="ListParagraph"/>
        <w:numPr>
          <w:ilvl w:val="1"/>
          <w:numId w:val="9"/>
        </w:numPr>
        <w:tabs>
          <w:tab w:pos="940" w:val="left" w:leader="none"/>
          <w:tab w:pos="941" w:val="left" w:leader="none"/>
        </w:tabs>
        <w:spacing w:line="240" w:lineRule="auto" w:before="1" w:after="0"/>
        <w:ind w:left="941" w:right="0" w:hanging="361"/>
        <w:jc w:val="left"/>
        <w:rPr>
          <w:sz w:val="24"/>
        </w:rPr>
      </w:pPr>
      <w:r>
        <w:rPr>
          <w:sz w:val="24"/>
        </w:rPr>
        <w:t>Late Marriage(can </w:t>
      </w:r>
      <w:r>
        <w:rPr>
          <w:spacing w:val="-3"/>
          <w:sz w:val="24"/>
        </w:rPr>
        <w:t>be </w:t>
      </w:r>
      <w:r>
        <w:rPr>
          <w:sz w:val="24"/>
        </w:rPr>
        <w:t>regarded as a cause of declining female</w:t>
      </w:r>
      <w:r>
        <w:rPr>
          <w:spacing w:val="4"/>
          <w:sz w:val="24"/>
        </w:rPr>
        <w:t> </w:t>
      </w:r>
      <w:r>
        <w:rPr>
          <w:sz w:val="24"/>
        </w:rPr>
        <w:t>mortality)</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ListParagraph"/>
        <w:numPr>
          <w:ilvl w:val="0"/>
          <w:numId w:val="9"/>
        </w:numPr>
        <w:tabs>
          <w:tab w:pos="623" w:val="left" w:leader="none"/>
        </w:tabs>
        <w:spacing w:line="480" w:lineRule="auto" w:before="186" w:after="0"/>
        <w:ind w:left="220" w:right="680" w:firstLine="0"/>
        <w:jc w:val="left"/>
        <w:rPr>
          <w:sz w:val="24"/>
        </w:rPr>
      </w:pPr>
      <w:r>
        <w:rPr>
          <w:sz w:val="24"/>
        </w:rPr>
        <w:t>Next, </w:t>
      </w:r>
      <w:r>
        <w:rPr>
          <w:spacing w:val="-3"/>
          <w:sz w:val="24"/>
        </w:rPr>
        <w:t>We </w:t>
      </w:r>
      <w:r>
        <w:rPr>
          <w:sz w:val="24"/>
        </w:rPr>
        <w:t>have modeled the </w:t>
      </w:r>
      <w:r>
        <w:rPr>
          <w:b/>
          <w:sz w:val="24"/>
        </w:rPr>
        <w:t>age group specific central mortality rates </w:t>
      </w:r>
      <w:r>
        <w:rPr>
          <w:sz w:val="24"/>
        </w:rPr>
        <w:t>of Indian male and female population by using the Lee-Carter model based on 5 year based mortality data from 1971-75 to</w:t>
      </w:r>
      <w:r>
        <w:rPr>
          <w:spacing w:val="3"/>
          <w:sz w:val="24"/>
        </w:rPr>
        <w:t> </w:t>
      </w:r>
      <w:r>
        <w:rPr>
          <w:sz w:val="24"/>
        </w:rPr>
        <w:t>2006-10.</w:t>
      </w:r>
    </w:p>
    <w:p>
      <w:pPr>
        <w:pStyle w:val="BodyText"/>
        <w:spacing w:line="480" w:lineRule="auto" w:before="202"/>
        <w:ind w:left="220" w:right="530" w:firstLine="422"/>
      </w:pPr>
      <w:r>
        <w:rPr/>
        <w:t>Lee Carter suggested SVD (Singular Value Decomposition) Method to estimate the model parameters, but instead of applying direct SVD we have used the model assumptions to estimate </w:t>
      </w:r>
      <w:r>
        <w:rPr>
          <w:position w:val="2"/>
        </w:rPr>
        <w:t>a</w:t>
      </w:r>
      <w:r>
        <w:rPr>
          <w:sz w:val="16"/>
        </w:rPr>
        <w:t>x </w:t>
      </w:r>
      <w:r>
        <w:rPr>
          <w:position w:val="2"/>
        </w:rPr>
        <w:t>and k</w:t>
      </w:r>
      <w:r>
        <w:rPr>
          <w:sz w:val="16"/>
        </w:rPr>
        <w:t>t </w:t>
      </w:r>
      <w:r>
        <w:rPr>
          <w:position w:val="2"/>
        </w:rPr>
        <w:t>and then applied least square method to estimate b</w:t>
      </w:r>
      <w:r>
        <w:rPr>
          <w:sz w:val="16"/>
        </w:rPr>
        <w:t>x</w:t>
      </w:r>
      <w:r>
        <w:rPr>
          <w:position w:val="2"/>
        </w:rPr>
        <w:t>.</w:t>
      </w:r>
    </w:p>
    <w:p>
      <w:pPr>
        <w:pStyle w:val="BodyText"/>
        <w:spacing w:line="480" w:lineRule="auto" w:before="195"/>
        <w:ind w:left="220" w:right="549" w:firstLine="302"/>
      </w:pPr>
      <w:r>
        <w:rPr/>
        <w:t>After estimating the parameters, we have used them to obtain fitted value of age group specific mortality rates for some selected time intervals (1971-75, 1981-85,1991-95,2006-10) for both males and females. We have also plotted observed rates and fitted rates for each of the selected intervals in single graphs.</w:t>
      </w:r>
    </w:p>
    <w:p>
      <w:pPr>
        <w:pStyle w:val="BodyText"/>
        <w:spacing w:line="480" w:lineRule="auto" w:before="203"/>
        <w:ind w:left="220" w:right="597" w:firstLine="302"/>
      </w:pPr>
      <w:r>
        <w:rPr/>
        <w:t>We have seen that the fitted rates are very much close to observed rates and we got the same cue from the graphs also. Thus, we can conclude that Lee Carter Model can be well used for fitting mortality rates of Indian males and females</w:t>
      </w:r>
    </w:p>
    <w:p>
      <w:pPr>
        <w:pStyle w:val="BodyText"/>
        <w:spacing w:before="197"/>
        <w:ind w:left="1483"/>
      </w:pPr>
      <w:r>
        <w:rPr/>
        <w:t>We have observed the following, -----</w:t>
      </w:r>
    </w:p>
    <w:p>
      <w:pPr>
        <w:pStyle w:val="BodyText"/>
        <w:rPr>
          <w:sz w:val="26"/>
        </w:rPr>
      </w:pPr>
    </w:p>
    <w:p>
      <w:pPr>
        <w:pStyle w:val="ListParagraph"/>
        <w:numPr>
          <w:ilvl w:val="0"/>
          <w:numId w:val="10"/>
        </w:numPr>
        <w:tabs>
          <w:tab w:pos="446" w:val="left" w:leader="none"/>
        </w:tabs>
        <w:spacing w:line="480" w:lineRule="auto" w:before="179" w:after="0"/>
        <w:ind w:left="220" w:right="1041" w:firstLine="0"/>
        <w:jc w:val="left"/>
        <w:rPr>
          <w:sz w:val="22"/>
        </w:rPr>
      </w:pPr>
      <w:r>
        <w:rPr>
          <w:sz w:val="24"/>
        </w:rPr>
        <w:t>The</w:t>
      </w:r>
      <w:r>
        <w:rPr>
          <w:spacing w:val="-2"/>
          <w:sz w:val="24"/>
        </w:rPr>
        <w:t> </w:t>
      </w:r>
      <w:r>
        <w:rPr>
          <w:sz w:val="24"/>
        </w:rPr>
        <w:t>general</w:t>
      </w:r>
      <w:r>
        <w:rPr>
          <w:spacing w:val="-9"/>
          <w:sz w:val="24"/>
        </w:rPr>
        <w:t> </w:t>
      </w:r>
      <w:r>
        <w:rPr>
          <w:sz w:val="24"/>
        </w:rPr>
        <w:t>pattern</w:t>
      </w:r>
      <w:r>
        <w:rPr>
          <w:spacing w:val="-10"/>
          <w:sz w:val="24"/>
        </w:rPr>
        <w:t> </w:t>
      </w:r>
      <w:r>
        <w:rPr>
          <w:sz w:val="24"/>
        </w:rPr>
        <w:t>of</w:t>
      </w:r>
      <w:r>
        <w:rPr>
          <w:spacing w:val="-3"/>
          <w:sz w:val="24"/>
        </w:rPr>
        <w:t> </w:t>
      </w:r>
      <w:r>
        <w:rPr>
          <w:sz w:val="24"/>
        </w:rPr>
        <w:t>mortality</w:t>
      </w:r>
      <w:r>
        <w:rPr>
          <w:spacing w:val="-10"/>
          <w:sz w:val="24"/>
        </w:rPr>
        <w:t> </w:t>
      </w:r>
      <w:r>
        <w:rPr>
          <w:sz w:val="24"/>
        </w:rPr>
        <w:t>respectively</w:t>
      </w:r>
      <w:r>
        <w:rPr>
          <w:spacing w:val="-5"/>
          <w:sz w:val="24"/>
        </w:rPr>
        <w:t> </w:t>
      </w:r>
      <w:r>
        <w:rPr>
          <w:sz w:val="24"/>
        </w:rPr>
        <w:t>for both</w:t>
      </w:r>
      <w:r>
        <w:rPr>
          <w:spacing w:val="-5"/>
          <w:sz w:val="24"/>
        </w:rPr>
        <w:t> </w:t>
      </w:r>
      <w:r>
        <w:rPr>
          <w:sz w:val="24"/>
        </w:rPr>
        <w:t>males</w:t>
      </w:r>
      <w:r>
        <w:rPr>
          <w:spacing w:val="-2"/>
          <w:sz w:val="24"/>
        </w:rPr>
        <w:t> </w:t>
      </w:r>
      <w:r>
        <w:rPr>
          <w:spacing w:val="3"/>
          <w:sz w:val="24"/>
        </w:rPr>
        <w:t>and</w:t>
      </w:r>
      <w:r>
        <w:rPr>
          <w:spacing w:val="4"/>
          <w:sz w:val="24"/>
        </w:rPr>
        <w:t> </w:t>
      </w:r>
      <w:r>
        <w:rPr>
          <w:sz w:val="24"/>
        </w:rPr>
        <w:t>females</w:t>
      </w:r>
      <w:r>
        <w:rPr>
          <w:spacing w:val="-3"/>
          <w:sz w:val="24"/>
        </w:rPr>
        <w:t> </w:t>
      </w:r>
      <w:r>
        <w:rPr>
          <w:sz w:val="24"/>
        </w:rPr>
        <w:t>show</w:t>
      </w:r>
      <w:r>
        <w:rPr>
          <w:spacing w:val="-1"/>
          <w:sz w:val="24"/>
        </w:rPr>
        <w:t> </w:t>
      </w:r>
      <w:r>
        <w:rPr>
          <w:sz w:val="24"/>
        </w:rPr>
        <w:t>high infant mortality. Prematurity and low birth weight are the reasons behind this. The </w:t>
      </w:r>
      <w:r>
        <w:rPr>
          <w:spacing w:val="-3"/>
          <w:sz w:val="24"/>
        </w:rPr>
        <w:t>first </w:t>
      </w:r>
      <w:r>
        <w:rPr>
          <w:sz w:val="24"/>
        </w:rPr>
        <w:t>4 weeks</w:t>
      </w:r>
      <w:r>
        <w:rPr>
          <w:spacing w:val="-8"/>
          <w:sz w:val="24"/>
        </w:rPr>
        <w:t> </w:t>
      </w:r>
      <w:r>
        <w:rPr>
          <w:sz w:val="24"/>
        </w:rPr>
        <w:t>of</w:t>
      </w:r>
    </w:p>
    <w:p>
      <w:pPr>
        <w:spacing w:after="0" w:line="480" w:lineRule="auto"/>
        <w:jc w:val="left"/>
        <w:rPr>
          <w:sz w:val="22"/>
        </w:rPr>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line="480" w:lineRule="auto" w:before="77"/>
        <w:ind w:left="220" w:right="597"/>
        <w:rPr>
          <w:b/>
        </w:rPr>
      </w:pPr>
      <w:r>
        <w:rPr/>
        <w:t>births have been considered to have a very high risk of infant death and death during this period is called </w:t>
      </w:r>
      <w:r>
        <w:rPr>
          <w:b/>
        </w:rPr>
        <w:t>Neonatal Mortality Rate.</w:t>
      </w:r>
    </w:p>
    <w:p>
      <w:pPr>
        <w:pStyle w:val="ListParagraph"/>
        <w:numPr>
          <w:ilvl w:val="0"/>
          <w:numId w:val="10"/>
        </w:numPr>
        <w:tabs>
          <w:tab w:pos="513" w:val="left" w:leader="none"/>
        </w:tabs>
        <w:spacing w:line="650" w:lineRule="auto" w:before="202" w:after="0"/>
        <w:ind w:left="220" w:right="2793" w:firstLine="0"/>
        <w:jc w:val="left"/>
        <w:rPr>
          <w:sz w:val="22"/>
        </w:rPr>
      </w:pPr>
      <w:r>
        <w:rPr>
          <w:sz w:val="24"/>
        </w:rPr>
        <w:t>Mortality trend has shown decreasing trend from year to year. (iii)Mortality improvement has been observed specially </w:t>
      </w:r>
      <w:r>
        <w:rPr>
          <w:spacing w:val="-3"/>
          <w:sz w:val="24"/>
        </w:rPr>
        <w:t>in </w:t>
      </w:r>
      <w:r>
        <w:rPr>
          <w:sz w:val="24"/>
        </w:rPr>
        <w:t>case of</w:t>
      </w:r>
      <w:r>
        <w:rPr>
          <w:spacing w:val="-23"/>
          <w:sz w:val="24"/>
        </w:rPr>
        <w:t> </w:t>
      </w:r>
      <w:r>
        <w:rPr>
          <w:sz w:val="24"/>
        </w:rPr>
        <w:t>infants.</w:t>
      </w:r>
    </w:p>
    <w:p>
      <w:pPr>
        <w:pStyle w:val="BodyText"/>
        <w:rPr>
          <w:sz w:val="26"/>
        </w:rPr>
      </w:pPr>
    </w:p>
    <w:p>
      <w:pPr>
        <w:pStyle w:val="BodyText"/>
        <w:rPr>
          <w:sz w:val="26"/>
        </w:rPr>
      </w:pPr>
    </w:p>
    <w:p>
      <w:pPr>
        <w:pStyle w:val="BodyText"/>
        <w:spacing w:line="480" w:lineRule="auto" w:before="163"/>
        <w:ind w:left="220" w:right="597" w:firstLine="364"/>
      </w:pPr>
      <w:r>
        <w:rPr/>
        <w:t>As per the Sample Registration System (SRS) reports, which is published by the Registrar General of India, the IMR(Infant Mortality Rates) has reduced from 63.19 (deaths/1,000 live births) in 2001to 45.10 to 2010.</w:t>
      </w:r>
    </w:p>
    <w:p>
      <w:pPr>
        <w:pStyle w:val="BodyText"/>
        <w:spacing w:before="197"/>
        <w:ind w:left="1243"/>
      </w:pPr>
      <w:r>
        <w:rPr/>
        <w:t>Various Governmental Schemes like----</w:t>
      </w:r>
    </w:p>
    <w:p>
      <w:pPr>
        <w:pStyle w:val="BodyText"/>
        <w:rPr>
          <w:sz w:val="26"/>
        </w:rPr>
      </w:pPr>
    </w:p>
    <w:p>
      <w:pPr>
        <w:pStyle w:val="ListParagraph"/>
        <w:numPr>
          <w:ilvl w:val="1"/>
          <w:numId w:val="10"/>
        </w:numPr>
        <w:tabs>
          <w:tab w:pos="940" w:val="left" w:leader="none"/>
          <w:tab w:pos="941" w:val="left" w:leader="none"/>
        </w:tabs>
        <w:spacing w:line="240" w:lineRule="auto" w:before="179" w:after="0"/>
        <w:ind w:left="941" w:right="0" w:hanging="361"/>
        <w:jc w:val="left"/>
        <w:rPr>
          <w:sz w:val="24"/>
        </w:rPr>
      </w:pPr>
      <w:r>
        <w:rPr>
          <w:sz w:val="24"/>
        </w:rPr>
        <w:t>Janani Shishu Suraksha Karyakaram</w:t>
      </w:r>
      <w:r>
        <w:rPr>
          <w:spacing w:val="-7"/>
          <w:sz w:val="24"/>
        </w:rPr>
        <w:t> </w:t>
      </w:r>
      <w:r>
        <w:rPr>
          <w:sz w:val="24"/>
        </w:rPr>
        <w:t>(JSSK)</w:t>
      </w:r>
    </w:p>
    <w:p>
      <w:pPr>
        <w:pStyle w:val="BodyText"/>
      </w:pPr>
    </w:p>
    <w:p>
      <w:pPr>
        <w:pStyle w:val="ListParagraph"/>
        <w:numPr>
          <w:ilvl w:val="1"/>
          <w:numId w:val="10"/>
        </w:numPr>
        <w:tabs>
          <w:tab w:pos="940" w:val="left" w:leader="none"/>
          <w:tab w:pos="941" w:val="left" w:leader="none"/>
        </w:tabs>
        <w:spacing w:line="240" w:lineRule="auto" w:before="0" w:after="0"/>
        <w:ind w:left="941" w:right="0" w:hanging="361"/>
        <w:jc w:val="left"/>
        <w:rPr>
          <w:sz w:val="24"/>
        </w:rPr>
      </w:pPr>
      <w:r>
        <w:rPr>
          <w:sz w:val="24"/>
        </w:rPr>
        <w:t>Newborn Care Concerns</w:t>
      </w:r>
      <w:r>
        <w:rPr>
          <w:spacing w:val="-3"/>
          <w:sz w:val="24"/>
        </w:rPr>
        <w:t> </w:t>
      </w:r>
      <w:r>
        <w:rPr>
          <w:sz w:val="24"/>
        </w:rPr>
        <w:t>(NBCC)</w:t>
      </w:r>
    </w:p>
    <w:p>
      <w:pPr>
        <w:pStyle w:val="BodyText"/>
      </w:pPr>
    </w:p>
    <w:p>
      <w:pPr>
        <w:pStyle w:val="ListParagraph"/>
        <w:numPr>
          <w:ilvl w:val="1"/>
          <w:numId w:val="10"/>
        </w:numPr>
        <w:tabs>
          <w:tab w:pos="940" w:val="left" w:leader="none"/>
          <w:tab w:pos="941" w:val="left" w:leader="none"/>
        </w:tabs>
        <w:spacing w:line="240" w:lineRule="auto" w:before="0" w:after="0"/>
        <w:ind w:left="941" w:right="0" w:hanging="361"/>
        <w:jc w:val="left"/>
        <w:rPr>
          <w:sz w:val="24"/>
        </w:rPr>
      </w:pPr>
      <w:r>
        <w:rPr>
          <w:sz w:val="24"/>
        </w:rPr>
        <w:t>Integrated Management of Neonatal and Childhood</w:t>
      </w:r>
      <w:r>
        <w:rPr>
          <w:spacing w:val="-3"/>
          <w:sz w:val="24"/>
        </w:rPr>
        <w:t> </w:t>
      </w:r>
      <w:r>
        <w:rPr>
          <w:sz w:val="24"/>
        </w:rPr>
        <w:t>Illness(IMNCI)</w:t>
      </w:r>
    </w:p>
    <w:p>
      <w:pPr>
        <w:pStyle w:val="BodyText"/>
        <w:spacing w:before="1"/>
      </w:pPr>
    </w:p>
    <w:p>
      <w:pPr>
        <w:pStyle w:val="ListParagraph"/>
        <w:numPr>
          <w:ilvl w:val="1"/>
          <w:numId w:val="10"/>
        </w:numPr>
        <w:tabs>
          <w:tab w:pos="940" w:val="left" w:leader="none"/>
          <w:tab w:pos="941" w:val="left" w:leader="none"/>
        </w:tabs>
        <w:spacing w:line="655" w:lineRule="auto" w:before="0" w:after="0"/>
        <w:ind w:left="282" w:right="4281" w:firstLine="297"/>
        <w:jc w:val="left"/>
        <w:rPr>
          <w:sz w:val="24"/>
        </w:rPr>
      </w:pPr>
      <w:r>
        <w:rPr>
          <w:sz w:val="24"/>
        </w:rPr>
        <w:t>Infant and Young Child Feeding</w:t>
      </w:r>
      <w:r>
        <w:rPr>
          <w:spacing w:val="-21"/>
          <w:sz w:val="24"/>
        </w:rPr>
        <w:t> </w:t>
      </w:r>
      <w:r>
        <w:rPr>
          <w:sz w:val="24"/>
        </w:rPr>
        <w:t>Practices(IYCFP) etc has played a pivotal role </w:t>
      </w:r>
      <w:r>
        <w:rPr>
          <w:spacing w:val="-3"/>
          <w:sz w:val="24"/>
        </w:rPr>
        <w:t>in </w:t>
      </w:r>
      <w:r>
        <w:rPr>
          <w:sz w:val="24"/>
        </w:rPr>
        <w:t>declining infant</w:t>
      </w:r>
      <w:r>
        <w:rPr>
          <w:spacing w:val="-25"/>
          <w:sz w:val="24"/>
        </w:rPr>
        <w:t> </w:t>
      </w:r>
      <w:r>
        <w:rPr>
          <w:sz w:val="24"/>
        </w:rPr>
        <w:t>mortality.</w:t>
      </w:r>
    </w:p>
    <w:p>
      <w:pPr>
        <w:pStyle w:val="ListParagraph"/>
        <w:numPr>
          <w:ilvl w:val="0"/>
          <w:numId w:val="9"/>
        </w:numPr>
        <w:tabs>
          <w:tab w:pos="552" w:val="left" w:leader="none"/>
        </w:tabs>
        <w:spacing w:line="272" w:lineRule="exact" w:before="0" w:after="0"/>
        <w:ind w:left="551" w:right="0" w:hanging="332"/>
        <w:jc w:val="left"/>
        <w:rPr>
          <w:sz w:val="24"/>
        </w:rPr>
      </w:pPr>
      <w:r>
        <w:rPr>
          <w:sz w:val="24"/>
          <w:u w:val="single"/>
        </w:rPr>
        <w:t>Further Area of Analysis</w:t>
      </w:r>
      <w:r>
        <w:rPr>
          <w:sz w:val="24"/>
        </w:rPr>
        <w:t>: </w:t>
      </w:r>
      <w:r>
        <w:rPr>
          <w:spacing w:val="-3"/>
          <w:sz w:val="24"/>
        </w:rPr>
        <w:t>As </w:t>
      </w:r>
      <w:r>
        <w:rPr>
          <w:sz w:val="24"/>
        </w:rPr>
        <w:t>Forecasting </w:t>
      </w:r>
      <w:r>
        <w:rPr>
          <w:spacing w:val="-3"/>
          <w:sz w:val="24"/>
        </w:rPr>
        <w:t>is </w:t>
      </w:r>
      <w:r>
        <w:rPr>
          <w:sz w:val="24"/>
        </w:rPr>
        <w:t>the main aim behind fitting a </w:t>
      </w:r>
      <w:r>
        <w:rPr>
          <w:spacing w:val="-3"/>
          <w:sz w:val="24"/>
        </w:rPr>
        <w:t>model, </w:t>
      </w:r>
      <w:r>
        <w:rPr>
          <w:sz w:val="24"/>
        </w:rPr>
        <w:t>we can</w:t>
      </w:r>
      <w:r>
        <w:rPr>
          <w:spacing w:val="13"/>
          <w:sz w:val="24"/>
        </w:rPr>
        <w:t> </w:t>
      </w:r>
      <w:r>
        <w:rPr>
          <w:spacing w:val="3"/>
          <w:sz w:val="24"/>
        </w:rPr>
        <w:t>use</w:t>
      </w:r>
    </w:p>
    <w:p>
      <w:pPr>
        <w:pStyle w:val="BodyText"/>
        <w:spacing w:before="2"/>
        <w:rPr>
          <w:sz w:val="16"/>
        </w:rPr>
      </w:pPr>
    </w:p>
    <w:p>
      <w:pPr>
        <w:pStyle w:val="BodyText"/>
        <w:spacing w:line="480" w:lineRule="auto" w:before="90"/>
        <w:ind w:left="220" w:right="597"/>
      </w:pPr>
      <w:r>
        <w:rPr/>
        <w:t>the model for obtaining mortality rates for future periods, which can be applied in various fields(e.g. calculating life expectencies)</w:t>
      </w:r>
    </w:p>
    <w:p>
      <w:pPr>
        <w:pStyle w:val="BodyText"/>
        <w:spacing w:line="480" w:lineRule="auto" w:before="202"/>
        <w:ind w:left="220" w:right="530" w:firstLine="422"/>
      </w:pPr>
      <w:r>
        <w:rPr/>
        <w:t>It can be noted that, out of 3 parameters of this model, only one parameter is time dependent </w:t>
      </w:r>
      <w:r>
        <w:rPr>
          <w:position w:val="2"/>
        </w:rPr>
        <w:t>(i.e., k</w:t>
      </w:r>
      <w:r>
        <w:rPr>
          <w:sz w:val="16"/>
        </w:rPr>
        <w:t>t</w:t>
      </w:r>
      <w:r>
        <w:rPr>
          <w:position w:val="2"/>
        </w:rPr>
        <w:t>).So for forecasting purpose, only this parameter needs to be estimated.</w:t>
      </w:r>
    </w:p>
    <w:p>
      <w:pPr>
        <w:spacing w:after="0" w:line="480" w:lineRule="auto"/>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Heading2"/>
        <w:numPr>
          <w:ilvl w:val="0"/>
          <w:numId w:val="7"/>
        </w:numPr>
        <w:tabs>
          <w:tab w:pos="4110" w:val="left" w:leader="none"/>
        </w:tabs>
        <w:spacing w:line="240" w:lineRule="auto" w:before="209" w:after="0"/>
        <w:ind w:left="4110" w:right="0" w:hanging="548"/>
        <w:jc w:val="left"/>
        <w:rPr>
          <w:u w:val="none"/>
        </w:rPr>
      </w:pPr>
      <w:r>
        <w:rPr>
          <w:u w:val="single"/>
        </w:rPr>
        <w:t>References: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
        <w:rPr>
          <w:rFonts w:ascii="Arial"/>
          <w:b/>
          <w:sz w:val="22"/>
        </w:rPr>
      </w:pPr>
    </w:p>
    <w:p>
      <w:pPr>
        <w:pStyle w:val="Heading6"/>
      </w:pPr>
      <w:r>
        <w:rPr/>
        <w:t>(i)</w:t>
      </w:r>
    </w:p>
    <w:p>
      <w:pPr>
        <w:pStyle w:val="BodyText"/>
        <w:spacing w:before="7"/>
        <w:rPr>
          <w:b/>
          <w:sz w:val="23"/>
        </w:rPr>
      </w:pPr>
    </w:p>
    <w:p>
      <w:pPr>
        <w:pStyle w:val="BodyText"/>
        <w:ind w:left="220"/>
      </w:pPr>
      <w:r>
        <w:rPr>
          <w:color w:val="0000FF"/>
          <w:u w:val="single" w:color="0000FF"/>
        </w:rPr>
        <w:t>https://www.google.com/url?sa=t&amp;source=web&amp;rct=j&amp;url=https://sljastats.sljol.info/articles/10.</w:t>
      </w:r>
    </w:p>
    <w:p>
      <w:pPr>
        <w:pStyle w:val="BodyText"/>
        <w:spacing w:before="2"/>
        <w:rPr>
          <w:sz w:val="16"/>
        </w:rPr>
      </w:pPr>
    </w:p>
    <w:p>
      <w:pPr>
        <w:pStyle w:val="BodyText"/>
        <w:spacing w:before="90"/>
        <w:ind w:left="220"/>
      </w:pPr>
      <w:r>
        <w:rPr>
          <w:color w:val="0000FF"/>
          <w:u w:val="single" w:color="0000FF"/>
        </w:rPr>
        <w:t>4038/sljastats.v17i1.7845/galley/5936/download/&amp;ved=2ahUKEwjKz8aSu67oAhXF6XMBHbw</w:t>
      </w:r>
    </w:p>
    <w:p>
      <w:pPr>
        <w:pStyle w:val="BodyText"/>
        <w:spacing w:before="2"/>
        <w:rPr>
          <w:sz w:val="16"/>
        </w:rPr>
      </w:pPr>
    </w:p>
    <w:p>
      <w:pPr>
        <w:pStyle w:val="BodyText"/>
        <w:spacing w:before="90"/>
        <w:ind w:left="220"/>
      </w:pPr>
      <w:r>
        <w:rPr>
          <w:color w:val="0000FF"/>
          <w:u w:val="single" w:color="0000FF"/>
        </w:rPr>
        <w:t>eDrkQFjABegQIChAH&amp;usg=AOvVaw3wOY6gj3z2M5a-mXJVWxOd</w:t>
      </w:r>
    </w:p>
    <w:p>
      <w:pPr>
        <w:pStyle w:val="BodyText"/>
        <w:rPr>
          <w:sz w:val="20"/>
        </w:rPr>
      </w:pPr>
    </w:p>
    <w:p>
      <w:pPr>
        <w:pStyle w:val="BodyText"/>
        <w:rPr>
          <w:sz w:val="22"/>
        </w:rPr>
      </w:pPr>
    </w:p>
    <w:p>
      <w:pPr>
        <w:pStyle w:val="Heading6"/>
      </w:pPr>
      <w:r>
        <w:rPr/>
        <w:t>(ii)</w:t>
      </w:r>
    </w:p>
    <w:p>
      <w:pPr>
        <w:pStyle w:val="BodyText"/>
        <w:spacing w:before="7"/>
        <w:rPr>
          <w:b/>
          <w:sz w:val="23"/>
        </w:rPr>
      </w:pPr>
    </w:p>
    <w:p>
      <w:pPr>
        <w:pStyle w:val="BodyText"/>
        <w:ind w:left="220"/>
      </w:pPr>
      <w:r>
        <w:rPr>
          <w:color w:val="0000FF"/>
          <w:u w:val="single" w:color="0000FF"/>
        </w:rPr>
        <w:t>https://www.google.com/url?sa=t&amp;source=web&amp;rct=j&amp;url=https://arxiv.org/pdf/1811.09622&amp;ve</w:t>
      </w:r>
    </w:p>
    <w:p>
      <w:pPr>
        <w:pStyle w:val="BodyText"/>
        <w:spacing w:before="2"/>
        <w:rPr>
          <w:sz w:val="16"/>
        </w:rPr>
      </w:pPr>
    </w:p>
    <w:p>
      <w:pPr>
        <w:pStyle w:val="BodyText"/>
        <w:spacing w:before="90"/>
        <w:ind w:left="220"/>
      </w:pPr>
      <w:r>
        <w:rPr>
          <w:color w:val="0000FF"/>
          <w:u w:val="single" w:color="0000FF"/>
        </w:rPr>
        <w:t>d=2ahUKEwiTycXpua7oAhXOyTgGHZfUC-</w:t>
      </w:r>
    </w:p>
    <w:p>
      <w:pPr>
        <w:pStyle w:val="BodyText"/>
        <w:spacing w:before="2"/>
        <w:rPr>
          <w:sz w:val="16"/>
        </w:rPr>
      </w:pPr>
    </w:p>
    <w:p>
      <w:pPr>
        <w:pStyle w:val="BodyText"/>
        <w:spacing w:before="90"/>
        <w:ind w:left="220"/>
      </w:pPr>
      <w:r>
        <w:rPr>
          <w:color w:val="0000FF"/>
          <w:u w:val="single" w:color="0000FF"/>
        </w:rPr>
        <w:t>MQFjABegQICxAH&amp;usg=AOvVaw2fzxqxAEoGQ8tkHCGe_u_v</w:t>
      </w:r>
    </w:p>
    <w:p>
      <w:pPr>
        <w:pStyle w:val="BodyText"/>
        <w:rPr>
          <w:sz w:val="20"/>
        </w:rPr>
      </w:pPr>
    </w:p>
    <w:p>
      <w:pPr>
        <w:pStyle w:val="BodyText"/>
        <w:rPr>
          <w:sz w:val="22"/>
        </w:rPr>
      </w:pPr>
    </w:p>
    <w:p>
      <w:pPr>
        <w:pStyle w:val="ListParagraph"/>
        <w:numPr>
          <w:ilvl w:val="0"/>
          <w:numId w:val="10"/>
        </w:numPr>
        <w:tabs>
          <w:tab w:pos="584" w:val="left" w:leader="none"/>
        </w:tabs>
        <w:spacing w:line="240" w:lineRule="auto" w:before="0" w:after="0"/>
        <w:ind w:left="583" w:right="0" w:hanging="364"/>
        <w:jc w:val="left"/>
        <w:rPr>
          <w:sz w:val="22"/>
        </w:rPr>
      </w:pPr>
    </w:p>
    <w:p>
      <w:pPr>
        <w:pStyle w:val="BodyText"/>
        <w:spacing w:before="7"/>
        <w:rPr>
          <w:b/>
          <w:sz w:val="23"/>
        </w:rPr>
      </w:pPr>
    </w:p>
    <w:p>
      <w:pPr>
        <w:pStyle w:val="BodyText"/>
        <w:ind w:left="220"/>
      </w:pPr>
      <w:r>
        <w:rPr>
          <w:color w:val="0000FF"/>
          <w:u w:val="single" w:color="0000FF"/>
        </w:rPr>
        <w:t>https://www.google.com/url?sa=t&amp;source=web&amp;rct=j&amp;url=https://en.m.wikipedia.org/wiki/Lee</w:t>
      </w:r>
    </w:p>
    <w:p>
      <w:pPr>
        <w:pStyle w:val="BodyText"/>
        <w:spacing w:before="2"/>
        <w:rPr>
          <w:sz w:val="16"/>
        </w:rPr>
      </w:pPr>
    </w:p>
    <w:p>
      <w:pPr>
        <w:pStyle w:val="BodyText"/>
        <w:spacing w:before="90"/>
        <w:ind w:left="220"/>
      </w:pPr>
      <w:r>
        <w:rPr>
          <w:color w:val="0000FF"/>
          <w:u w:val="single" w:color="0000FF"/>
        </w:rPr>
        <w:t>%25E2%2580%2593Carter_model&amp;ved=2ahUKEwiE3ezzuq7oAhX-</w:t>
      </w:r>
    </w:p>
    <w:p>
      <w:pPr>
        <w:pStyle w:val="BodyText"/>
        <w:spacing w:before="2"/>
        <w:rPr>
          <w:sz w:val="16"/>
        </w:rPr>
      </w:pPr>
    </w:p>
    <w:p>
      <w:pPr>
        <w:pStyle w:val="BodyText"/>
        <w:spacing w:before="90"/>
        <w:ind w:left="220"/>
      </w:pPr>
      <w:r>
        <w:rPr>
          <w:color w:val="0000FF"/>
          <w:u w:val="single" w:color="0000FF"/>
        </w:rPr>
        <w:t>83MBHV17CrMQFjAOegQIDRAf&amp;usg=AOvVaw2PxlBXVkXktd7IDxX3I4Rk</w:t>
      </w:r>
    </w:p>
    <w:p>
      <w:pPr>
        <w:pStyle w:val="BodyText"/>
        <w:rPr>
          <w:sz w:val="20"/>
        </w:rPr>
      </w:pPr>
    </w:p>
    <w:p>
      <w:pPr>
        <w:pStyle w:val="BodyText"/>
        <w:spacing w:before="6"/>
        <w:rPr>
          <w:sz w:val="21"/>
        </w:rPr>
      </w:pPr>
    </w:p>
    <w:p>
      <w:pPr>
        <w:pStyle w:val="ListParagraph"/>
        <w:numPr>
          <w:ilvl w:val="0"/>
          <w:numId w:val="10"/>
        </w:numPr>
        <w:tabs>
          <w:tab w:pos="570" w:val="left" w:leader="none"/>
        </w:tabs>
        <w:spacing w:line="240" w:lineRule="auto" w:before="0" w:after="0"/>
        <w:ind w:left="569" w:right="0" w:hanging="350"/>
        <w:jc w:val="left"/>
        <w:rPr>
          <w:sz w:val="22"/>
        </w:rPr>
      </w:pPr>
    </w:p>
    <w:p>
      <w:pPr>
        <w:pStyle w:val="BodyText"/>
        <w:spacing w:before="7"/>
        <w:rPr>
          <w:b/>
          <w:sz w:val="23"/>
        </w:rPr>
      </w:pPr>
    </w:p>
    <w:p>
      <w:pPr>
        <w:pStyle w:val="BodyText"/>
        <w:spacing w:before="1"/>
        <w:ind w:left="220"/>
      </w:pPr>
      <w:r>
        <w:rPr>
          <w:color w:val="0000FF"/>
          <w:u w:val="single" w:color="0000FF"/>
        </w:rPr>
        <w:t>https://www.google.com/url?sa=t&amp;source=web&amp;rct=j&amp;url=https:/</w:t>
      </w:r>
      <w:hyperlink r:id="rId26">
        <w:r>
          <w:rPr>
            <w:color w:val="0000FF"/>
            <w:u w:val="single" w:color="0000FF"/>
          </w:rPr>
          <w:t>/www</w:t>
        </w:r>
      </w:hyperlink>
      <w:r>
        <w:rPr>
          <w:color w:val="0000FF"/>
          <w:u w:val="single" w:color="0000FF"/>
        </w:rPr>
        <w:t>.</w:t>
      </w:r>
      <w:hyperlink r:id="rId26">
        <w:r>
          <w:rPr>
            <w:color w:val="0000FF"/>
            <w:u w:val="single" w:color="0000FF"/>
          </w:rPr>
          <w:t>cass.city.ac.uk/</w:t>
        </w:r>
      </w:hyperlink>
      <w:r>
        <w:rPr>
          <w:color w:val="0000FF"/>
          <w:u w:val="single" w:color="0000FF"/>
        </w:rPr>
        <w:t>  </w:t>
      </w:r>
      <w:r>
        <w:rPr>
          <w:color w:val="0000FF"/>
          <w:spacing w:val="29"/>
          <w:u w:val="single" w:color="0000FF"/>
        </w:rPr>
        <w:t> </w:t>
      </w:r>
      <w:r>
        <w:rPr>
          <w:color w:val="0000FF"/>
          <w:u w:val="single" w:color="0000FF"/>
        </w:rPr>
        <w:t>data/a</w:t>
      </w:r>
    </w:p>
    <w:p>
      <w:pPr>
        <w:pStyle w:val="BodyText"/>
        <w:spacing w:before="2"/>
        <w:rPr>
          <w:sz w:val="16"/>
        </w:rPr>
      </w:pPr>
    </w:p>
    <w:p>
      <w:pPr>
        <w:pStyle w:val="BodyText"/>
        <w:spacing w:before="90"/>
        <w:ind w:left="220"/>
      </w:pPr>
      <w:r>
        <w:rPr>
          <w:color w:val="0000FF"/>
          <w:u w:val="single" w:color="0000FF"/>
        </w:rPr>
        <w:t>ssets/pdf_file/0005/37157/167ARP.pdf&amp;ved=2ahUKEwjhxZrRu67oAhWHSH0KHYbWBDsQF</w:t>
      </w:r>
    </w:p>
    <w:p>
      <w:pPr>
        <w:pStyle w:val="BodyText"/>
        <w:spacing w:before="2"/>
        <w:rPr>
          <w:sz w:val="16"/>
        </w:rPr>
      </w:pPr>
    </w:p>
    <w:p>
      <w:pPr>
        <w:pStyle w:val="BodyText"/>
        <w:spacing w:before="90"/>
        <w:ind w:left="220"/>
      </w:pPr>
      <w:r>
        <w:rPr>
          <w:color w:val="0000FF"/>
          <w:u w:val="single" w:color="0000FF"/>
        </w:rPr>
        <w:t>jACegQIAhAB&amp;usg=AOvVaw2rcWiN4n2kfXG0SHm5a7Vl&amp;cshid=1584893311256</w:t>
      </w:r>
    </w:p>
    <w:p>
      <w:pPr>
        <w:pStyle w:val="BodyText"/>
        <w:rPr>
          <w:sz w:val="20"/>
        </w:rPr>
      </w:pPr>
    </w:p>
    <w:p>
      <w:pPr>
        <w:pStyle w:val="BodyText"/>
        <w:spacing w:before="6"/>
        <w:rPr>
          <w:sz w:val="21"/>
        </w:rPr>
      </w:pPr>
    </w:p>
    <w:p>
      <w:pPr>
        <w:pStyle w:val="ListParagraph"/>
        <w:numPr>
          <w:ilvl w:val="0"/>
          <w:numId w:val="10"/>
        </w:numPr>
        <w:tabs>
          <w:tab w:pos="504" w:val="left" w:leader="none"/>
        </w:tabs>
        <w:spacing w:line="240" w:lineRule="auto" w:before="0" w:after="0"/>
        <w:ind w:left="503" w:right="0" w:hanging="284"/>
        <w:jc w:val="left"/>
        <w:rPr>
          <w:sz w:val="22"/>
        </w:rPr>
      </w:pPr>
      <w:r>
        <w:rPr>
          <w:sz w:val="24"/>
        </w:rPr>
        <w:t>Technical Demography-R</w:t>
      </w:r>
      <w:r>
        <w:rPr>
          <w:spacing w:val="-4"/>
          <w:sz w:val="24"/>
        </w:rPr>
        <w:t> </w:t>
      </w:r>
      <w:r>
        <w:rPr>
          <w:sz w:val="24"/>
        </w:rPr>
        <w:t>Ramakumar</w:t>
      </w:r>
    </w:p>
    <w:p>
      <w:pPr>
        <w:spacing w:after="0" w:line="240" w:lineRule="auto"/>
        <w:jc w:val="left"/>
        <w:rPr>
          <w:sz w:val="22"/>
        </w:rPr>
        <w:sectPr>
          <w:pgSz w:w="12240" w:h="15840"/>
          <w:pgMar w:header="0" w:footer="928" w:top="1360" w:bottom="1200" w:left="1220" w:right="920"/>
          <w:pgBorders w:offsetFrom="page">
            <w:top w:val="single" w:color="000000" w:space="24" w:sz="4"/>
            <w:left w:val="single" w:color="000000" w:space="24" w:sz="4"/>
            <w:bottom w:val="single" w:color="000000" w:space="24" w:sz="4"/>
            <w:right w:val="single" w:color="000000" w:space="24" w:sz="4"/>
          </w:pgBorders>
        </w:sectPr>
      </w:pPr>
    </w:p>
    <w:p>
      <w:pPr>
        <w:pStyle w:val="BodyText"/>
        <w:spacing w:before="4"/>
        <w:rPr>
          <w:sz w:val="17"/>
        </w:rPr>
      </w:pPr>
    </w:p>
    <w:sectPr>
      <w:pgSz w:w="12240" w:h="15840"/>
      <w:pgMar w:header="0" w:footer="928" w:top="1500" w:bottom="1120" w:left="1220" w:right="9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rlito">
    <w:altName w:val="Carlito"/>
    <w:charset w:val="0"/>
    <w:family w:val="swiss"/>
    <w:pitch w:val="variable"/>
  </w:font>
  <w:font w:name="Georgia">
    <w:altName w:val="Georgia"/>
    <w:charset w:val="0"/>
    <w:family w:val="roman"/>
    <w:pitch w:val="variable"/>
  </w:font>
  <w:font w:name="Verdana">
    <w:altName w:val="Verdana"/>
    <w:charset w:val="0"/>
    <w:family w:val="swiss"/>
    <w:pitch w:val="variable"/>
  </w:font>
  <w:font w:name="Wingdings">
    <w:altName w:val="Wingdings"/>
    <w:charset w:val="2"/>
    <w:family w:val="auto"/>
    <w:pitch w:val="variable"/>
  </w:font>
  <w:font w:name="Tahoma">
    <w:altName w:val="Tahoma"/>
    <w:charset w:val="0"/>
    <w:family w:val="swiss"/>
    <w:pitch w:val="variable"/>
  </w:font>
  <w:font w:name="Arimo">
    <w:altName w:val="Arimo"/>
    <w:charset w:val="0"/>
    <w:family w:val="swiss"/>
    <w:pitch w:val="variable"/>
  </w:font>
  <w:font w:name="DejaVu Sans Condensed">
    <w:altName w:val="DejaVu Sans Condensed"/>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shapetype id="_x0000_t202" o:spt="202" coordsize="21600,21600" path="m,l,21600r21600,l21600,xe">
          <v:stroke joinstyle="miter"/>
          <v:path gradientshapeok="t" o:connecttype="rect"/>
        </v:shapetype>
        <v:shape style="position:absolute;margin-left:297.600006pt;margin-top:730.616028pt;width:17.05pt;height:13.05pt;mso-position-horizontal-relative:page;mso-position-vertical-relative:page;z-index:-17152000" type="#_x0000_t202" filled="false" stroked="false">
          <v:textbox inset="0,0,0,0">
            <w:txbxContent>
              <w:p>
                <w:pPr>
                  <w:spacing w:line="245" w:lineRule="exact" w:before="0"/>
                  <w:ind w:left="60" w:right="0" w:firstLine="0"/>
                  <w:jc w:val="left"/>
                  <w:rPr>
                    <w:rFonts w:ascii="Carlito"/>
                    <w:sz w:val="22"/>
                  </w:rPr>
                </w:pPr>
                <w:r>
                  <w:rPr/>
                  <w:fldChar w:fldCharType="begin"/>
                </w:r>
                <w:r>
                  <w:rPr>
                    <w:rFonts w:ascii="Carlito"/>
                    <w:sz w:val="22"/>
                  </w:rPr>
                  <w:instrText> PAGE </w:instrText>
                </w:r>
                <w:r>
                  <w:rPr/>
                  <w:fldChar w:fldCharType="separate"/>
                </w:r>
                <w:r>
                  <w:rPr/>
                  <w:t>18</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673" w:hanging="433"/>
        <w:jc w:val="right"/>
      </w:pPr>
      <w:rPr>
        <w:rFonts w:hint="default"/>
        <w:b/>
        <w:bCs/>
        <w:spacing w:val="-1"/>
        <w:w w:val="117"/>
        <w:lang w:val="en-US" w:eastAsia="en-US" w:bidi="ar-SA"/>
      </w:rPr>
    </w:lvl>
    <w:lvl w:ilvl="1">
      <w:start w:val="0"/>
      <w:numFmt w:val="bullet"/>
      <w:lvlText w:val="•"/>
      <w:lvlJc w:val="left"/>
      <w:pPr>
        <w:ind w:left="3760" w:hanging="433"/>
      </w:pPr>
      <w:rPr>
        <w:rFonts w:hint="default"/>
        <w:lang w:val="en-US" w:eastAsia="en-US" w:bidi="ar-SA"/>
      </w:rPr>
    </w:lvl>
    <w:lvl w:ilvl="2">
      <w:start w:val="0"/>
      <w:numFmt w:val="bullet"/>
      <w:lvlText w:val="•"/>
      <w:lvlJc w:val="left"/>
      <w:pPr>
        <w:ind w:left="4464" w:hanging="433"/>
      </w:pPr>
      <w:rPr>
        <w:rFonts w:hint="default"/>
        <w:lang w:val="en-US" w:eastAsia="en-US" w:bidi="ar-SA"/>
      </w:rPr>
    </w:lvl>
    <w:lvl w:ilvl="3">
      <w:start w:val="0"/>
      <w:numFmt w:val="bullet"/>
      <w:lvlText w:val="•"/>
      <w:lvlJc w:val="left"/>
      <w:pPr>
        <w:ind w:left="5168" w:hanging="433"/>
      </w:pPr>
      <w:rPr>
        <w:rFonts w:hint="default"/>
        <w:lang w:val="en-US" w:eastAsia="en-US" w:bidi="ar-SA"/>
      </w:rPr>
    </w:lvl>
    <w:lvl w:ilvl="4">
      <w:start w:val="0"/>
      <w:numFmt w:val="bullet"/>
      <w:lvlText w:val="•"/>
      <w:lvlJc w:val="left"/>
      <w:pPr>
        <w:ind w:left="5873" w:hanging="433"/>
      </w:pPr>
      <w:rPr>
        <w:rFonts w:hint="default"/>
        <w:lang w:val="en-US" w:eastAsia="en-US" w:bidi="ar-SA"/>
      </w:rPr>
    </w:lvl>
    <w:lvl w:ilvl="5">
      <w:start w:val="0"/>
      <w:numFmt w:val="bullet"/>
      <w:lvlText w:val="•"/>
      <w:lvlJc w:val="left"/>
      <w:pPr>
        <w:ind w:left="6577" w:hanging="433"/>
      </w:pPr>
      <w:rPr>
        <w:rFonts w:hint="default"/>
        <w:lang w:val="en-US" w:eastAsia="en-US" w:bidi="ar-SA"/>
      </w:rPr>
    </w:lvl>
    <w:lvl w:ilvl="6">
      <w:start w:val="0"/>
      <w:numFmt w:val="bullet"/>
      <w:lvlText w:val="•"/>
      <w:lvlJc w:val="left"/>
      <w:pPr>
        <w:ind w:left="7282" w:hanging="433"/>
      </w:pPr>
      <w:rPr>
        <w:rFonts w:hint="default"/>
        <w:lang w:val="en-US" w:eastAsia="en-US" w:bidi="ar-SA"/>
      </w:rPr>
    </w:lvl>
    <w:lvl w:ilvl="7">
      <w:start w:val="0"/>
      <w:numFmt w:val="bullet"/>
      <w:lvlText w:val="•"/>
      <w:lvlJc w:val="left"/>
      <w:pPr>
        <w:ind w:left="7986" w:hanging="433"/>
      </w:pPr>
      <w:rPr>
        <w:rFonts w:hint="default"/>
        <w:lang w:val="en-US" w:eastAsia="en-US" w:bidi="ar-SA"/>
      </w:rPr>
    </w:lvl>
    <w:lvl w:ilvl="8">
      <w:start w:val="0"/>
      <w:numFmt w:val="bullet"/>
      <w:lvlText w:val="•"/>
      <w:lvlJc w:val="left"/>
      <w:pPr>
        <w:ind w:left="8691" w:hanging="433"/>
      </w:pPr>
      <w:rPr>
        <w:rFonts w:hint="default"/>
        <w:lang w:val="en-US" w:eastAsia="en-US" w:bidi="ar-SA"/>
      </w:rPr>
    </w:lvl>
  </w:abstractNum>
  <w:abstractNum w:abstractNumId="9">
    <w:multiLevelType w:val="hybridMultilevel"/>
    <w:lvl w:ilvl="0">
      <w:start w:val="1"/>
      <w:numFmt w:val="lowerRoman"/>
      <w:lvlText w:val="(%1)"/>
      <w:lvlJc w:val="left"/>
      <w:pPr>
        <w:ind w:left="220" w:hanging="226"/>
        <w:jc w:val="left"/>
      </w:pPr>
      <w:rPr>
        <w:rFonts w:hint="default"/>
        <w:spacing w:val="-10"/>
        <w:w w:val="99"/>
        <w:lang w:val="en-US" w:eastAsia="en-US" w:bidi="ar-SA"/>
      </w:rPr>
    </w:lvl>
    <w:lvl w:ilvl="1">
      <w:start w:val="0"/>
      <w:numFmt w:val="bullet"/>
      <w:lvlText w:val=""/>
      <w:lvlJc w:val="left"/>
      <w:pPr>
        <w:ind w:left="282" w:hanging="361"/>
      </w:pPr>
      <w:rPr>
        <w:rFonts w:hint="default" w:ascii="Wingdings" w:hAnsi="Wingdings" w:eastAsia="Wingdings" w:cs="Wingdings"/>
        <w:w w:val="100"/>
        <w:sz w:val="24"/>
        <w:szCs w:val="24"/>
        <w:lang w:val="en-US" w:eastAsia="en-US" w:bidi="ar-SA"/>
      </w:rPr>
    </w:lvl>
    <w:lvl w:ilvl="2">
      <w:start w:val="0"/>
      <w:numFmt w:val="bullet"/>
      <w:lvlText w:val="•"/>
      <w:lvlJc w:val="left"/>
      <w:pPr>
        <w:ind w:left="1371" w:hanging="361"/>
      </w:pPr>
      <w:rPr>
        <w:rFonts w:hint="default"/>
        <w:lang w:val="en-US" w:eastAsia="en-US" w:bidi="ar-SA"/>
      </w:rPr>
    </w:lvl>
    <w:lvl w:ilvl="3">
      <w:start w:val="0"/>
      <w:numFmt w:val="bullet"/>
      <w:lvlText w:val="•"/>
      <w:lvlJc w:val="left"/>
      <w:pPr>
        <w:ind w:left="2462" w:hanging="361"/>
      </w:pPr>
      <w:rPr>
        <w:rFonts w:hint="default"/>
        <w:lang w:val="en-US" w:eastAsia="en-US" w:bidi="ar-SA"/>
      </w:rPr>
    </w:lvl>
    <w:lvl w:ilvl="4">
      <w:start w:val="0"/>
      <w:numFmt w:val="bullet"/>
      <w:lvlText w:val="•"/>
      <w:lvlJc w:val="left"/>
      <w:pPr>
        <w:ind w:left="3553" w:hanging="361"/>
      </w:pPr>
      <w:rPr>
        <w:rFonts w:hint="default"/>
        <w:lang w:val="en-US" w:eastAsia="en-US" w:bidi="ar-SA"/>
      </w:rPr>
    </w:lvl>
    <w:lvl w:ilvl="5">
      <w:start w:val="0"/>
      <w:numFmt w:val="bullet"/>
      <w:lvlText w:val="•"/>
      <w:lvlJc w:val="left"/>
      <w:pPr>
        <w:ind w:left="4644" w:hanging="361"/>
      </w:pPr>
      <w:rPr>
        <w:rFonts w:hint="default"/>
        <w:lang w:val="en-US" w:eastAsia="en-US" w:bidi="ar-SA"/>
      </w:rPr>
    </w:lvl>
    <w:lvl w:ilvl="6">
      <w:start w:val="0"/>
      <w:numFmt w:val="bullet"/>
      <w:lvlText w:val="•"/>
      <w:lvlJc w:val="left"/>
      <w:pPr>
        <w:ind w:left="5735" w:hanging="361"/>
      </w:pPr>
      <w:rPr>
        <w:rFonts w:hint="default"/>
        <w:lang w:val="en-US" w:eastAsia="en-US" w:bidi="ar-SA"/>
      </w:rPr>
    </w:lvl>
    <w:lvl w:ilvl="7">
      <w:start w:val="0"/>
      <w:numFmt w:val="bullet"/>
      <w:lvlText w:val="•"/>
      <w:lvlJc w:val="left"/>
      <w:pPr>
        <w:ind w:left="6826" w:hanging="361"/>
      </w:pPr>
      <w:rPr>
        <w:rFonts w:hint="default"/>
        <w:lang w:val="en-US" w:eastAsia="en-US" w:bidi="ar-SA"/>
      </w:rPr>
    </w:lvl>
    <w:lvl w:ilvl="8">
      <w:start w:val="0"/>
      <w:numFmt w:val="bullet"/>
      <w:lvlText w:val="•"/>
      <w:lvlJc w:val="left"/>
      <w:pPr>
        <w:ind w:left="7917" w:hanging="361"/>
      </w:pPr>
      <w:rPr>
        <w:rFonts w:hint="default"/>
        <w:lang w:val="en-US" w:eastAsia="en-US" w:bidi="ar-SA"/>
      </w:rPr>
    </w:lvl>
  </w:abstractNum>
  <w:abstractNum w:abstractNumId="8">
    <w:multiLevelType w:val="hybridMultilevel"/>
    <w:lvl w:ilvl="0">
      <w:start w:val="1"/>
      <w:numFmt w:val="lowerLetter"/>
      <w:lvlText w:val="(%1)"/>
      <w:lvlJc w:val="left"/>
      <w:pPr>
        <w:ind w:left="608" w:hanging="389"/>
        <w:jc w:val="left"/>
      </w:pPr>
      <w:rPr>
        <w:rFonts w:hint="default" w:ascii="Times New Roman" w:hAnsi="Times New Roman" w:eastAsia="Times New Roman" w:cs="Times New Roman"/>
        <w:spacing w:val="-10"/>
        <w:w w:val="99"/>
        <w:sz w:val="24"/>
        <w:szCs w:val="24"/>
        <w:lang w:val="en-US" w:eastAsia="en-US" w:bidi="ar-SA"/>
      </w:rPr>
    </w:lvl>
    <w:lvl w:ilvl="1">
      <w:start w:val="0"/>
      <w:numFmt w:val="bullet"/>
      <w:lvlText w:val=""/>
      <w:lvlJc w:val="left"/>
      <w:pPr>
        <w:ind w:left="941" w:hanging="361"/>
      </w:pPr>
      <w:rPr>
        <w:rFonts w:hint="default" w:ascii="Wingdings" w:hAnsi="Wingdings" w:eastAsia="Wingdings" w:cs="Wingdings"/>
        <w:w w:val="100"/>
        <w:sz w:val="24"/>
        <w:szCs w:val="24"/>
        <w:lang w:val="en-US" w:eastAsia="en-US" w:bidi="ar-SA"/>
      </w:rPr>
    </w:lvl>
    <w:lvl w:ilvl="2">
      <w:start w:val="0"/>
      <w:numFmt w:val="bullet"/>
      <w:lvlText w:val="•"/>
      <w:lvlJc w:val="left"/>
      <w:pPr>
        <w:ind w:left="1957" w:hanging="361"/>
      </w:pPr>
      <w:rPr>
        <w:rFonts w:hint="default"/>
        <w:lang w:val="en-US" w:eastAsia="en-US" w:bidi="ar-SA"/>
      </w:rPr>
    </w:lvl>
    <w:lvl w:ilvl="3">
      <w:start w:val="0"/>
      <w:numFmt w:val="bullet"/>
      <w:lvlText w:val="•"/>
      <w:lvlJc w:val="left"/>
      <w:pPr>
        <w:ind w:left="2975" w:hanging="361"/>
      </w:pPr>
      <w:rPr>
        <w:rFonts w:hint="default"/>
        <w:lang w:val="en-US" w:eastAsia="en-US" w:bidi="ar-SA"/>
      </w:rPr>
    </w:lvl>
    <w:lvl w:ilvl="4">
      <w:start w:val="0"/>
      <w:numFmt w:val="bullet"/>
      <w:lvlText w:val="•"/>
      <w:lvlJc w:val="left"/>
      <w:pPr>
        <w:ind w:left="3993" w:hanging="361"/>
      </w:pPr>
      <w:rPr>
        <w:rFonts w:hint="default"/>
        <w:lang w:val="en-US" w:eastAsia="en-US" w:bidi="ar-SA"/>
      </w:rPr>
    </w:lvl>
    <w:lvl w:ilvl="5">
      <w:start w:val="0"/>
      <w:numFmt w:val="bullet"/>
      <w:lvlText w:val="•"/>
      <w:lvlJc w:val="left"/>
      <w:pPr>
        <w:ind w:left="5011" w:hanging="361"/>
      </w:pPr>
      <w:rPr>
        <w:rFonts w:hint="default"/>
        <w:lang w:val="en-US" w:eastAsia="en-US" w:bidi="ar-SA"/>
      </w:rPr>
    </w:lvl>
    <w:lvl w:ilvl="6">
      <w:start w:val="0"/>
      <w:numFmt w:val="bullet"/>
      <w:lvlText w:val="•"/>
      <w:lvlJc w:val="left"/>
      <w:pPr>
        <w:ind w:left="6028" w:hanging="361"/>
      </w:pPr>
      <w:rPr>
        <w:rFonts w:hint="default"/>
        <w:lang w:val="en-US" w:eastAsia="en-US" w:bidi="ar-SA"/>
      </w:rPr>
    </w:lvl>
    <w:lvl w:ilvl="7">
      <w:start w:val="0"/>
      <w:numFmt w:val="bullet"/>
      <w:lvlText w:val="•"/>
      <w:lvlJc w:val="left"/>
      <w:pPr>
        <w:ind w:left="7046" w:hanging="361"/>
      </w:pPr>
      <w:rPr>
        <w:rFonts w:hint="default"/>
        <w:lang w:val="en-US" w:eastAsia="en-US" w:bidi="ar-SA"/>
      </w:rPr>
    </w:lvl>
    <w:lvl w:ilvl="8">
      <w:start w:val="0"/>
      <w:numFmt w:val="bullet"/>
      <w:lvlText w:val="•"/>
      <w:lvlJc w:val="left"/>
      <w:pPr>
        <w:ind w:left="8064" w:hanging="361"/>
      </w:pPr>
      <w:rPr>
        <w:rFonts w:hint="default"/>
        <w:lang w:val="en-US" w:eastAsia="en-US" w:bidi="ar-SA"/>
      </w:rPr>
    </w:lvl>
  </w:abstractNum>
  <w:abstractNum w:abstractNumId="7">
    <w:multiLevelType w:val="hybridMultilevel"/>
    <w:lvl w:ilvl="0">
      <w:start w:val="0"/>
      <w:numFmt w:val="bullet"/>
      <w:lvlText w:val=""/>
      <w:lvlJc w:val="left"/>
      <w:pPr>
        <w:ind w:left="941" w:hanging="361"/>
      </w:pPr>
      <w:rPr>
        <w:rFonts w:hint="default" w:ascii="Arial" w:hAnsi="Arial" w:eastAsia="Arial" w:cs="Arial"/>
        <w:w w:val="73"/>
        <w:sz w:val="36"/>
        <w:szCs w:val="36"/>
        <w:lang w:val="en-US" w:eastAsia="en-US" w:bidi="ar-SA"/>
      </w:rPr>
    </w:lvl>
    <w:lvl w:ilvl="1">
      <w:start w:val="0"/>
      <w:numFmt w:val="bullet"/>
      <w:lvlText w:val="•"/>
      <w:lvlJc w:val="left"/>
      <w:pPr>
        <w:ind w:left="1856" w:hanging="361"/>
      </w:pPr>
      <w:rPr>
        <w:rFonts w:hint="default"/>
        <w:lang w:val="en-US" w:eastAsia="en-US" w:bidi="ar-SA"/>
      </w:rPr>
    </w:lvl>
    <w:lvl w:ilvl="2">
      <w:start w:val="0"/>
      <w:numFmt w:val="bullet"/>
      <w:lvlText w:val="•"/>
      <w:lvlJc w:val="left"/>
      <w:pPr>
        <w:ind w:left="2772" w:hanging="361"/>
      </w:pPr>
      <w:rPr>
        <w:rFonts w:hint="default"/>
        <w:lang w:val="en-US" w:eastAsia="en-US" w:bidi="ar-SA"/>
      </w:rPr>
    </w:lvl>
    <w:lvl w:ilvl="3">
      <w:start w:val="0"/>
      <w:numFmt w:val="bullet"/>
      <w:lvlText w:val="•"/>
      <w:lvlJc w:val="left"/>
      <w:pPr>
        <w:ind w:left="3688"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20" w:hanging="361"/>
      </w:pPr>
      <w:rPr>
        <w:rFonts w:hint="default"/>
        <w:lang w:val="en-US" w:eastAsia="en-US" w:bidi="ar-SA"/>
      </w:rPr>
    </w:lvl>
    <w:lvl w:ilvl="6">
      <w:start w:val="0"/>
      <w:numFmt w:val="bullet"/>
      <w:lvlText w:val="•"/>
      <w:lvlJc w:val="left"/>
      <w:pPr>
        <w:ind w:left="6436" w:hanging="361"/>
      </w:pPr>
      <w:rPr>
        <w:rFonts w:hint="default"/>
        <w:lang w:val="en-US" w:eastAsia="en-US" w:bidi="ar-SA"/>
      </w:rPr>
    </w:lvl>
    <w:lvl w:ilvl="7">
      <w:start w:val="0"/>
      <w:numFmt w:val="bullet"/>
      <w:lvlText w:val="•"/>
      <w:lvlJc w:val="left"/>
      <w:pPr>
        <w:ind w:left="7352" w:hanging="361"/>
      </w:pPr>
      <w:rPr>
        <w:rFonts w:hint="default"/>
        <w:lang w:val="en-US" w:eastAsia="en-US" w:bidi="ar-SA"/>
      </w:rPr>
    </w:lvl>
    <w:lvl w:ilvl="8">
      <w:start w:val="0"/>
      <w:numFmt w:val="bullet"/>
      <w:lvlText w:val="•"/>
      <w:lvlJc w:val="left"/>
      <w:pPr>
        <w:ind w:left="8268" w:hanging="361"/>
      </w:pPr>
      <w:rPr>
        <w:rFonts w:hint="default"/>
        <w:lang w:val="en-US" w:eastAsia="en-US" w:bidi="ar-SA"/>
      </w:rPr>
    </w:lvl>
  </w:abstractNum>
  <w:abstractNum w:abstractNumId="6">
    <w:multiLevelType w:val="hybridMultilevel"/>
    <w:lvl w:ilvl="0">
      <w:start w:val="5"/>
      <w:numFmt w:val="decimal"/>
      <w:lvlText w:val="%1."/>
      <w:lvlJc w:val="left"/>
      <w:pPr>
        <w:ind w:left="1185" w:hanging="548"/>
        <w:jc w:val="right"/>
      </w:pPr>
      <w:rPr>
        <w:rFonts w:hint="default" w:ascii="Arial" w:hAnsi="Arial" w:eastAsia="Arial" w:cs="Arial"/>
        <w:b/>
        <w:bCs/>
        <w:spacing w:val="-3"/>
        <w:w w:val="89"/>
        <w:sz w:val="40"/>
        <w:szCs w:val="40"/>
        <w:lang w:val="en-US" w:eastAsia="en-US" w:bidi="ar-SA"/>
      </w:rPr>
    </w:lvl>
    <w:lvl w:ilvl="1">
      <w:start w:val="0"/>
      <w:numFmt w:val="bullet"/>
      <w:lvlText w:val="•"/>
      <w:lvlJc w:val="left"/>
      <w:pPr>
        <w:ind w:left="2072" w:hanging="548"/>
      </w:pPr>
      <w:rPr>
        <w:rFonts w:hint="default"/>
        <w:lang w:val="en-US" w:eastAsia="en-US" w:bidi="ar-SA"/>
      </w:rPr>
    </w:lvl>
    <w:lvl w:ilvl="2">
      <w:start w:val="0"/>
      <w:numFmt w:val="bullet"/>
      <w:lvlText w:val="•"/>
      <w:lvlJc w:val="left"/>
      <w:pPr>
        <w:ind w:left="2964" w:hanging="548"/>
      </w:pPr>
      <w:rPr>
        <w:rFonts w:hint="default"/>
        <w:lang w:val="en-US" w:eastAsia="en-US" w:bidi="ar-SA"/>
      </w:rPr>
    </w:lvl>
    <w:lvl w:ilvl="3">
      <w:start w:val="0"/>
      <w:numFmt w:val="bullet"/>
      <w:lvlText w:val="•"/>
      <w:lvlJc w:val="left"/>
      <w:pPr>
        <w:ind w:left="3856" w:hanging="548"/>
      </w:pPr>
      <w:rPr>
        <w:rFonts w:hint="default"/>
        <w:lang w:val="en-US" w:eastAsia="en-US" w:bidi="ar-SA"/>
      </w:rPr>
    </w:lvl>
    <w:lvl w:ilvl="4">
      <w:start w:val="0"/>
      <w:numFmt w:val="bullet"/>
      <w:lvlText w:val="•"/>
      <w:lvlJc w:val="left"/>
      <w:pPr>
        <w:ind w:left="4748" w:hanging="548"/>
      </w:pPr>
      <w:rPr>
        <w:rFonts w:hint="default"/>
        <w:lang w:val="en-US" w:eastAsia="en-US" w:bidi="ar-SA"/>
      </w:rPr>
    </w:lvl>
    <w:lvl w:ilvl="5">
      <w:start w:val="0"/>
      <w:numFmt w:val="bullet"/>
      <w:lvlText w:val="•"/>
      <w:lvlJc w:val="left"/>
      <w:pPr>
        <w:ind w:left="5640" w:hanging="548"/>
      </w:pPr>
      <w:rPr>
        <w:rFonts w:hint="default"/>
        <w:lang w:val="en-US" w:eastAsia="en-US" w:bidi="ar-SA"/>
      </w:rPr>
    </w:lvl>
    <w:lvl w:ilvl="6">
      <w:start w:val="0"/>
      <w:numFmt w:val="bullet"/>
      <w:lvlText w:val="•"/>
      <w:lvlJc w:val="left"/>
      <w:pPr>
        <w:ind w:left="6532" w:hanging="548"/>
      </w:pPr>
      <w:rPr>
        <w:rFonts w:hint="default"/>
        <w:lang w:val="en-US" w:eastAsia="en-US" w:bidi="ar-SA"/>
      </w:rPr>
    </w:lvl>
    <w:lvl w:ilvl="7">
      <w:start w:val="0"/>
      <w:numFmt w:val="bullet"/>
      <w:lvlText w:val="•"/>
      <w:lvlJc w:val="left"/>
      <w:pPr>
        <w:ind w:left="7424" w:hanging="548"/>
      </w:pPr>
      <w:rPr>
        <w:rFonts w:hint="default"/>
        <w:lang w:val="en-US" w:eastAsia="en-US" w:bidi="ar-SA"/>
      </w:rPr>
    </w:lvl>
    <w:lvl w:ilvl="8">
      <w:start w:val="0"/>
      <w:numFmt w:val="bullet"/>
      <w:lvlText w:val="•"/>
      <w:lvlJc w:val="left"/>
      <w:pPr>
        <w:ind w:left="8316" w:hanging="548"/>
      </w:pPr>
      <w:rPr>
        <w:rFonts w:hint="default"/>
        <w:lang w:val="en-US" w:eastAsia="en-US" w:bidi="ar-SA"/>
      </w:rPr>
    </w:lvl>
  </w:abstractNum>
  <w:abstractNum w:abstractNumId="5">
    <w:multiLevelType w:val="hybridMultilevel"/>
    <w:lvl w:ilvl="0">
      <w:start w:val="1"/>
      <w:numFmt w:val="lowerRoman"/>
      <w:lvlText w:val="(%1)"/>
      <w:lvlJc w:val="left"/>
      <w:pPr>
        <w:ind w:left="220" w:hanging="264"/>
        <w:jc w:val="left"/>
      </w:pPr>
      <w:rPr>
        <w:rFonts w:hint="default" w:ascii="Times New Roman" w:hAnsi="Times New Roman" w:eastAsia="Times New Roman" w:cs="Times New Roman"/>
        <w:spacing w:val="-6"/>
        <w:w w:val="99"/>
        <w:sz w:val="26"/>
        <w:szCs w:val="26"/>
        <w:lang w:val="en-US" w:eastAsia="en-US" w:bidi="ar-SA"/>
      </w:rPr>
    </w:lvl>
    <w:lvl w:ilvl="1">
      <w:start w:val="0"/>
      <w:numFmt w:val="bullet"/>
      <w:lvlText w:val=""/>
      <w:lvlJc w:val="left"/>
      <w:pPr>
        <w:ind w:left="941" w:hanging="361"/>
      </w:pPr>
      <w:rPr>
        <w:rFonts w:hint="default" w:ascii="Symbol" w:hAnsi="Symbol" w:eastAsia="Symbol" w:cs="Symbol"/>
        <w:w w:val="100"/>
        <w:sz w:val="36"/>
        <w:szCs w:val="36"/>
        <w:lang w:val="en-US" w:eastAsia="en-US" w:bidi="ar-SA"/>
      </w:rPr>
    </w:lvl>
    <w:lvl w:ilvl="2">
      <w:start w:val="0"/>
      <w:numFmt w:val="bullet"/>
      <w:lvlText w:val="•"/>
      <w:lvlJc w:val="left"/>
      <w:pPr>
        <w:ind w:left="1957" w:hanging="361"/>
      </w:pPr>
      <w:rPr>
        <w:rFonts w:hint="default"/>
        <w:lang w:val="en-US" w:eastAsia="en-US" w:bidi="ar-SA"/>
      </w:rPr>
    </w:lvl>
    <w:lvl w:ilvl="3">
      <w:start w:val="0"/>
      <w:numFmt w:val="bullet"/>
      <w:lvlText w:val="•"/>
      <w:lvlJc w:val="left"/>
      <w:pPr>
        <w:ind w:left="2975" w:hanging="361"/>
      </w:pPr>
      <w:rPr>
        <w:rFonts w:hint="default"/>
        <w:lang w:val="en-US" w:eastAsia="en-US" w:bidi="ar-SA"/>
      </w:rPr>
    </w:lvl>
    <w:lvl w:ilvl="4">
      <w:start w:val="0"/>
      <w:numFmt w:val="bullet"/>
      <w:lvlText w:val="•"/>
      <w:lvlJc w:val="left"/>
      <w:pPr>
        <w:ind w:left="3993" w:hanging="361"/>
      </w:pPr>
      <w:rPr>
        <w:rFonts w:hint="default"/>
        <w:lang w:val="en-US" w:eastAsia="en-US" w:bidi="ar-SA"/>
      </w:rPr>
    </w:lvl>
    <w:lvl w:ilvl="5">
      <w:start w:val="0"/>
      <w:numFmt w:val="bullet"/>
      <w:lvlText w:val="•"/>
      <w:lvlJc w:val="left"/>
      <w:pPr>
        <w:ind w:left="5011" w:hanging="361"/>
      </w:pPr>
      <w:rPr>
        <w:rFonts w:hint="default"/>
        <w:lang w:val="en-US" w:eastAsia="en-US" w:bidi="ar-SA"/>
      </w:rPr>
    </w:lvl>
    <w:lvl w:ilvl="6">
      <w:start w:val="0"/>
      <w:numFmt w:val="bullet"/>
      <w:lvlText w:val="•"/>
      <w:lvlJc w:val="left"/>
      <w:pPr>
        <w:ind w:left="6028" w:hanging="361"/>
      </w:pPr>
      <w:rPr>
        <w:rFonts w:hint="default"/>
        <w:lang w:val="en-US" w:eastAsia="en-US" w:bidi="ar-SA"/>
      </w:rPr>
    </w:lvl>
    <w:lvl w:ilvl="7">
      <w:start w:val="0"/>
      <w:numFmt w:val="bullet"/>
      <w:lvlText w:val="•"/>
      <w:lvlJc w:val="left"/>
      <w:pPr>
        <w:ind w:left="7046" w:hanging="361"/>
      </w:pPr>
      <w:rPr>
        <w:rFonts w:hint="default"/>
        <w:lang w:val="en-US" w:eastAsia="en-US" w:bidi="ar-SA"/>
      </w:rPr>
    </w:lvl>
    <w:lvl w:ilvl="8">
      <w:start w:val="0"/>
      <w:numFmt w:val="bullet"/>
      <w:lvlText w:val="•"/>
      <w:lvlJc w:val="left"/>
      <w:pPr>
        <w:ind w:left="8064" w:hanging="361"/>
      </w:pPr>
      <w:rPr>
        <w:rFonts w:hint="default"/>
        <w:lang w:val="en-US" w:eastAsia="en-US" w:bidi="ar-SA"/>
      </w:rPr>
    </w:lvl>
  </w:abstractNum>
  <w:abstractNum w:abstractNumId="4">
    <w:multiLevelType w:val="hybridMultilevel"/>
    <w:lvl w:ilvl="0">
      <w:start w:val="0"/>
      <w:numFmt w:val="bullet"/>
      <w:lvlText w:val=""/>
      <w:lvlJc w:val="left"/>
      <w:pPr>
        <w:ind w:left="941" w:hanging="361"/>
      </w:pPr>
      <w:rPr>
        <w:rFonts w:hint="default" w:ascii="Wingdings" w:hAnsi="Wingdings" w:eastAsia="Wingdings" w:cs="Wingdings"/>
        <w:w w:val="100"/>
        <w:sz w:val="36"/>
        <w:szCs w:val="36"/>
        <w:lang w:val="en-US" w:eastAsia="en-US" w:bidi="ar-SA"/>
      </w:rPr>
    </w:lvl>
    <w:lvl w:ilvl="1">
      <w:start w:val="0"/>
      <w:numFmt w:val="bullet"/>
      <w:lvlText w:val=""/>
      <w:lvlJc w:val="left"/>
      <w:pPr>
        <w:ind w:left="1301" w:hanging="360"/>
      </w:pPr>
      <w:rPr>
        <w:rFonts w:hint="default" w:ascii="Symbol" w:hAnsi="Symbol" w:eastAsia="Symbol" w:cs="Symbol"/>
        <w:w w:val="100"/>
        <w:sz w:val="36"/>
        <w:szCs w:val="36"/>
        <w:lang w:val="en-US" w:eastAsia="en-US" w:bidi="ar-SA"/>
      </w:rPr>
    </w:lvl>
    <w:lvl w:ilvl="2">
      <w:start w:val="0"/>
      <w:numFmt w:val="bullet"/>
      <w:lvlText w:val="•"/>
      <w:lvlJc w:val="left"/>
      <w:pPr>
        <w:ind w:left="2277"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233" w:hanging="360"/>
      </w:pPr>
      <w:rPr>
        <w:rFonts w:hint="default"/>
        <w:lang w:val="en-US" w:eastAsia="en-US" w:bidi="ar-SA"/>
      </w:rPr>
    </w:lvl>
    <w:lvl w:ilvl="5">
      <w:start w:val="0"/>
      <w:numFmt w:val="bullet"/>
      <w:lvlText w:val="•"/>
      <w:lvlJc w:val="left"/>
      <w:pPr>
        <w:ind w:left="5211" w:hanging="360"/>
      </w:pPr>
      <w:rPr>
        <w:rFonts w:hint="default"/>
        <w:lang w:val="en-US" w:eastAsia="en-US" w:bidi="ar-SA"/>
      </w:rPr>
    </w:lvl>
    <w:lvl w:ilvl="6">
      <w:start w:val="0"/>
      <w:numFmt w:val="bullet"/>
      <w:lvlText w:val="•"/>
      <w:lvlJc w:val="left"/>
      <w:pPr>
        <w:ind w:left="6188" w:hanging="360"/>
      </w:pPr>
      <w:rPr>
        <w:rFonts w:hint="default"/>
        <w:lang w:val="en-US" w:eastAsia="en-US" w:bidi="ar-SA"/>
      </w:rPr>
    </w:lvl>
    <w:lvl w:ilvl="7">
      <w:start w:val="0"/>
      <w:numFmt w:val="bullet"/>
      <w:lvlText w:val="•"/>
      <w:lvlJc w:val="left"/>
      <w:pPr>
        <w:ind w:left="7166" w:hanging="360"/>
      </w:pPr>
      <w:rPr>
        <w:rFonts w:hint="default"/>
        <w:lang w:val="en-US" w:eastAsia="en-US" w:bidi="ar-SA"/>
      </w:rPr>
    </w:lvl>
    <w:lvl w:ilvl="8">
      <w:start w:val="0"/>
      <w:numFmt w:val="bullet"/>
      <w:lvlText w:val="•"/>
      <w:lvlJc w:val="left"/>
      <w:pPr>
        <w:ind w:left="8144" w:hanging="360"/>
      </w:pPr>
      <w:rPr>
        <w:rFonts w:hint="default"/>
        <w:lang w:val="en-US" w:eastAsia="en-US" w:bidi="ar-SA"/>
      </w:rPr>
    </w:lvl>
  </w:abstractNum>
  <w:abstractNum w:abstractNumId="3">
    <w:multiLevelType w:val="hybridMultilevel"/>
    <w:lvl w:ilvl="0">
      <w:start w:val="0"/>
      <w:numFmt w:val="bullet"/>
      <w:lvlText w:val=""/>
      <w:lvlJc w:val="left"/>
      <w:pPr>
        <w:ind w:left="1123" w:hanging="361"/>
      </w:pPr>
      <w:rPr>
        <w:rFonts w:hint="default" w:ascii="Arial" w:hAnsi="Arial" w:eastAsia="Arial" w:cs="Arial"/>
        <w:w w:val="73"/>
        <w:position w:val="2"/>
        <w:sz w:val="24"/>
        <w:szCs w:val="24"/>
        <w:lang w:val="en-US" w:eastAsia="en-US" w:bidi="ar-SA"/>
      </w:rPr>
    </w:lvl>
    <w:lvl w:ilvl="1">
      <w:start w:val="0"/>
      <w:numFmt w:val="bullet"/>
      <w:lvlText w:val="•"/>
      <w:lvlJc w:val="left"/>
      <w:pPr>
        <w:ind w:left="201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814" w:hanging="361"/>
      </w:pPr>
      <w:rPr>
        <w:rFonts w:hint="default"/>
        <w:lang w:val="en-US" w:eastAsia="en-US" w:bidi="ar-SA"/>
      </w:rPr>
    </w:lvl>
    <w:lvl w:ilvl="4">
      <w:start w:val="0"/>
      <w:numFmt w:val="bullet"/>
      <w:lvlText w:val="•"/>
      <w:lvlJc w:val="left"/>
      <w:pPr>
        <w:ind w:left="4712" w:hanging="361"/>
      </w:pPr>
      <w:rPr>
        <w:rFonts w:hint="default"/>
        <w:lang w:val="en-US" w:eastAsia="en-US" w:bidi="ar-SA"/>
      </w:rPr>
    </w:lvl>
    <w:lvl w:ilvl="5">
      <w:start w:val="0"/>
      <w:numFmt w:val="bullet"/>
      <w:lvlText w:val="•"/>
      <w:lvlJc w:val="left"/>
      <w:pPr>
        <w:ind w:left="5610" w:hanging="361"/>
      </w:pPr>
      <w:rPr>
        <w:rFonts w:hint="default"/>
        <w:lang w:val="en-US" w:eastAsia="en-US" w:bidi="ar-SA"/>
      </w:rPr>
    </w:lvl>
    <w:lvl w:ilvl="6">
      <w:start w:val="0"/>
      <w:numFmt w:val="bullet"/>
      <w:lvlText w:val="•"/>
      <w:lvlJc w:val="left"/>
      <w:pPr>
        <w:ind w:left="6508" w:hanging="361"/>
      </w:pPr>
      <w:rPr>
        <w:rFonts w:hint="default"/>
        <w:lang w:val="en-US" w:eastAsia="en-US" w:bidi="ar-SA"/>
      </w:rPr>
    </w:lvl>
    <w:lvl w:ilvl="7">
      <w:start w:val="0"/>
      <w:numFmt w:val="bullet"/>
      <w:lvlText w:val="•"/>
      <w:lvlJc w:val="left"/>
      <w:pPr>
        <w:ind w:left="7406" w:hanging="361"/>
      </w:pPr>
      <w:rPr>
        <w:rFonts w:hint="default"/>
        <w:lang w:val="en-US" w:eastAsia="en-US" w:bidi="ar-SA"/>
      </w:rPr>
    </w:lvl>
    <w:lvl w:ilvl="8">
      <w:start w:val="0"/>
      <w:numFmt w:val="bullet"/>
      <w:lvlText w:val="•"/>
      <w:lvlJc w:val="left"/>
      <w:pPr>
        <w:ind w:left="8304" w:hanging="361"/>
      </w:pPr>
      <w:rPr>
        <w:rFonts w:hint="default"/>
        <w:lang w:val="en-US" w:eastAsia="en-US" w:bidi="ar-SA"/>
      </w:rPr>
    </w:lvl>
  </w:abstractNum>
  <w:abstractNum w:abstractNumId="2">
    <w:multiLevelType w:val="hybridMultilevel"/>
    <w:lvl w:ilvl="0">
      <w:start w:val="0"/>
      <w:numFmt w:val="bullet"/>
      <w:lvlText w:val=""/>
      <w:lvlJc w:val="left"/>
      <w:pPr>
        <w:ind w:left="941" w:hanging="361"/>
      </w:pPr>
      <w:rPr>
        <w:rFonts w:hint="default" w:ascii="Wingdings" w:hAnsi="Wingdings" w:eastAsia="Wingdings" w:cs="Wingdings"/>
        <w:w w:val="100"/>
        <w:sz w:val="36"/>
        <w:szCs w:val="36"/>
        <w:lang w:val="en-US" w:eastAsia="en-US" w:bidi="ar-SA"/>
      </w:rPr>
    </w:lvl>
    <w:lvl w:ilvl="1">
      <w:start w:val="0"/>
      <w:numFmt w:val="bullet"/>
      <w:lvlText w:val="•"/>
      <w:lvlJc w:val="left"/>
      <w:pPr>
        <w:ind w:left="1856" w:hanging="361"/>
      </w:pPr>
      <w:rPr>
        <w:rFonts w:hint="default"/>
        <w:lang w:val="en-US" w:eastAsia="en-US" w:bidi="ar-SA"/>
      </w:rPr>
    </w:lvl>
    <w:lvl w:ilvl="2">
      <w:start w:val="0"/>
      <w:numFmt w:val="bullet"/>
      <w:lvlText w:val="•"/>
      <w:lvlJc w:val="left"/>
      <w:pPr>
        <w:ind w:left="2772" w:hanging="361"/>
      </w:pPr>
      <w:rPr>
        <w:rFonts w:hint="default"/>
        <w:lang w:val="en-US" w:eastAsia="en-US" w:bidi="ar-SA"/>
      </w:rPr>
    </w:lvl>
    <w:lvl w:ilvl="3">
      <w:start w:val="0"/>
      <w:numFmt w:val="bullet"/>
      <w:lvlText w:val="•"/>
      <w:lvlJc w:val="left"/>
      <w:pPr>
        <w:ind w:left="3688"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20" w:hanging="361"/>
      </w:pPr>
      <w:rPr>
        <w:rFonts w:hint="default"/>
        <w:lang w:val="en-US" w:eastAsia="en-US" w:bidi="ar-SA"/>
      </w:rPr>
    </w:lvl>
    <w:lvl w:ilvl="6">
      <w:start w:val="0"/>
      <w:numFmt w:val="bullet"/>
      <w:lvlText w:val="•"/>
      <w:lvlJc w:val="left"/>
      <w:pPr>
        <w:ind w:left="6436" w:hanging="361"/>
      </w:pPr>
      <w:rPr>
        <w:rFonts w:hint="default"/>
        <w:lang w:val="en-US" w:eastAsia="en-US" w:bidi="ar-SA"/>
      </w:rPr>
    </w:lvl>
    <w:lvl w:ilvl="7">
      <w:start w:val="0"/>
      <w:numFmt w:val="bullet"/>
      <w:lvlText w:val="•"/>
      <w:lvlJc w:val="left"/>
      <w:pPr>
        <w:ind w:left="7352" w:hanging="361"/>
      </w:pPr>
      <w:rPr>
        <w:rFonts w:hint="default"/>
        <w:lang w:val="en-US" w:eastAsia="en-US" w:bidi="ar-SA"/>
      </w:rPr>
    </w:lvl>
    <w:lvl w:ilvl="8">
      <w:start w:val="0"/>
      <w:numFmt w:val="bullet"/>
      <w:lvlText w:val="•"/>
      <w:lvlJc w:val="left"/>
      <w:pPr>
        <w:ind w:left="8268" w:hanging="361"/>
      </w:pPr>
      <w:rPr>
        <w:rFonts w:hint="default"/>
        <w:lang w:val="en-US" w:eastAsia="en-US" w:bidi="ar-SA"/>
      </w:rPr>
    </w:lvl>
  </w:abstractNum>
  <w:abstractNum w:abstractNumId="1">
    <w:multiLevelType w:val="hybridMultilevel"/>
    <w:lvl w:ilvl="0">
      <w:start w:val="0"/>
      <w:numFmt w:val="bullet"/>
      <w:lvlText w:val=""/>
      <w:lvlJc w:val="left"/>
      <w:pPr>
        <w:ind w:left="1301" w:hanging="360"/>
      </w:pPr>
      <w:rPr>
        <w:rFonts w:hint="default" w:ascii="Wingdings" w:hAnsi="Wingdings" w:eastAsia="Wingdings" w:cs="Wingdings"/>
        <w:w w:val="100"/>
        <w:sz w:val="36"/>
        <w:szCs w:val="36"/>
        <w:lang w:val="en-US" w:eastAsia="en-US" w:bidi="ar-SA"/>
      </w:rPr>
    </w:lvl>
    <w:lvl w:ilvl="1">
      <w:start w:val="0"/>
      <w:numFmt w:val="bullet"/>
      <w:lvlText w:val="•"/>
      <w:lvlJc w:val="left"/>
      <w:pPr>
        <w:ind w:left="2180" w:hanging="360"/>
      </w:pPr>
      <w:rPr>
        <w:rFonts w:hint="default"/>
        <w:lang w:val="en-US" w:eastAsia="en-US" w:bidi="ar-SA"/>
      </w:rPr>
    </w:lvl>
    <w:lvl w:ilvl="2">
      <w:start w:val="0"/>
      <w:numFmt w:val="bullet"/>
      <w:lvlText w:val="•"/>
      <w:lvlJc w:val="left"/>
      <w:pPr>
        <w:ind w:left="3060" w:hanging="360"/>
      </w:pPr>
      <w:rPr>
        <w:rFonts w:hint="default"/>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4820" w:hanging="360"/>
      </w:pPr>
      <w:rPr>
        <w:rFonts w:hint="default"/>
        <w:lang w:val="en-US" w:eastAsia="en-US" w:bidi="ar-SA"/>
      </w:rPr>
    </w:lvl>
    <w:lvl w:ilvl="5">
      <w:start w:val="0"/>
      <w:numFmt w:val="bullet"/>
      <w:lvlText w:val="•"/>
      <w:lvlJc w:val="left"/>
      <w:pPr>
        <w:ind w:left="5700" w:hanging="360"/>
      </w:pPr>
      <w:rPr>
        <w:rFonts w:hint="default"/>
        <w:lang w:val="en-US" w:eastAsia="en-US" w:bidi="ar-SA"/>
      </w:rPr>
    </w:lvl>
    <w:lvl w:ilvl="6">
      <w:start w:val="0"/>
      <w:numFmt w:val="bullet"/>
      <w:lvlText w:val="•"/>
      <w:lvlJc w:val="left"/>
      <w:pPr>
        <w:ind w:left="6580" w:hanging="360"/>
      </w:pPr>
      <w:rPr>
        <w:rFonts w:hint="default"/>
        <w:lang w:val="en-US" w:eastAsia="en-US" w:bidi="ar-SA"/>
      </w:rPr>
    </w:lvl>
    <w:lvl w:ilvl="7">
      <w:start w:val="0"/>
      <w:numFmt w:val="bullet"/>
      <w:lvlText w:val="•"/>
      <w:lvlJc w:val="left"/>
      <w:pPr>
        <w:ind w:left="7460" w:hanging="360"/>
      </w:pPr>
      <w:rPr>
        <w:rFonts w:hint="default"/>
        <w:lang w:val="en-US" w:eastAsia="en-US" w:bidi="ar-SA"/>
      </w:rPr>
    </w:lvl>
    <w:lvl w:ilvl="8">
      <w:start w:val="0"/>
      <w:numFmt w:val="bullet"/>
      <w:lvlText w:val="•"/>
      <w:lvlJc w:val="left"/>
      <w:pPr>
        <w:ind w:left="8340" w:hanging="360"/>
      </w:pPr>
      <w:rPr>
        <w:rFonts w:hint="default"/>
        <w:lang w:val="en-US" w:eastAsia="en-US" w:bidi="ar-SA"/>
      </w:rPr>
    </w:lvl>
  </w:abstractNum>
  <w:num w:numId="1">
    <w:abstractNumId w:val="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6"/>
      <w:ind w:left="292" w:right="294" w:hanging="3674"/>
      <w:outlineLvl w:val="1"/>
    </w:pPr>
    <w:rPr>
      <w:rFonts w:ascii="Arial" w:hAnsi="Arial" w:eastAsia="Arial" w:cs="Arial"/>
      <w:b/>
      <w:bCs/>
      <w:sz w:val="44"/>
      <w:szCs w:val="44"/>
      <w:u w:val="single" w:color="000000"/>
      <w:lang w:val="en-US" w:eastAsia="en-US" w:bidi="ar-SA"/>
    </w:rPr>
  </w:style>
  <w:style w:styleId="Heading2" w:type="paragraph">
    <w:name w:val="Heading 2"/>
    <w:basedOn w:val="Normal"/>
    <w:uiPriority w:val="1"/>
    <w:qFormat/>
    <w:pPr>
      <w:ind w:left="292" w:hanging="548"/>
      <w:outlineLvl w:val="2"/>
    </w:pPr>
    <w:rPr>
      <w:rFonts w:ascii="Arial" w:hAnsi="Arial" w:eastAsia="Arial" w:cs="Arial"/>
      <w:b/>
      <w:bCs/>
      <w:sz w:val="40"/>
      <w:szCs w:val="40"/>
      <w:u w:val="single" w:color="000000"/>
      <w:lang w:val="en-US" w:eastAsia="en-US" w:bidi="ar-SA"/>
    </w:rPr>
  </w:style>
  <w:style w:styleId="Heading3" w:type="paragraph">
    <w:name w:val="Heading 3"/>
    <w:basedOn w:val="Normal"/>
    <w:uiPriority w:val="1"/>
    <w:qFormat/>
    <w:pPr>
      <w:ind w:left="941" w:hanging="361"/>
      <w:outlineLvl w:val="3"/>
    </w:pPr>
    <w:rPr>
      <w:rFonts w:ascii="Times New Roman" w:hAnsi="Times New Roman" w:eastAsia="Times New Roman" w:cs="Times New Roman"/>
      <w:b/>
      <w:bCs/>
      <w:sz w:val="36"/>
      <w:szCs w:val="36"/>
      <w:u w:val="single" w:color="000000"/>
      <w:lang w:val="en-US" w:eastAsia="en-US" w:bidi="ar-SA"/>
    </w:rPr>
  </w:style>
  <w:style w:styleId="Heading4" w:type="paragraph">
    <w:name w:val="Heading 4"/>
    <w:basedOn w:val="Normal"/>
    <w:uiPriority w:val="1"/>
    <w:qFormat/>
    <w:pPr>
      <w:spacing w:line="160" w:lineRule="exact"/>
      <w:ind w:left="77"/>
      <w:outlineLvl w:val="4"/>
    </w:pPr>
    <w:rPr>
      <w:rFonts w:ascii="Times New Roman" w:hAnsi="Times New Roman" w:eastAsia="Times New Roman" w:cs="Times New Roman"/>
      <w:sz w:val="36"/>
      <w:szCs w:val="36"/>
      <w:lang w:val="en-US" w:eastAsia="en-US" w:bidi="ar-SA"/>
    </w:rPr>
  </w:style>
  <w:style w:styleId="Heading5" w:type="paragraph">
    <w:name w:val="Heading 5"/>
    <w:basedOn w:val="Normal"/>
    <w:uiPriority w:val="1"/>
    <w:qFormat/>
    <w:pPr>
      <w:ind w:left="220"/>
      <w:outlineLvl w:val="5"/>
    </w:pPr>
    <w:rPr>
      <w:rFonts w:ascii="Times New Roman" w:hAnsi="Times New Roman" w:eastAsia="Times New Roman" w:cs="Times New Roman"/>
      <w:sz w:val="28"/>
      <w:szCs w:val="28"/>
      <w:lang w:val="en-US" w:eastAsia="en-US" w:bidi="ar-SA"/>
    </w:rPr>
  </w:style>
  <w:style w:styleId="Heading6" w:type="paragraph">
    <w:name w:val="Heading 6"/>
    <w:basedOn w:val="Normal"/>
    <w:uiPriority w:val="1"/>
    <w:qFormat/>
    <w:pPr>
      <w:ind w:left="220"/>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7"/>
      <w:ind w:right="293"/>
      <w:jc w:val="center"/>
    </w:pPr>
    <w:rPr>
      <w:rFonts w:ascii="Arial" w:hAnsi="Arial" w:eastAsia="Arial" w:cs="Arial"/>
      <w:sz w:val="52"/>
      <w:szCs w:val="52"/>
      <w:u w:val="single" w:color="000000"/>
      <w:lang w:val="en-US" w:eastAsia="en-US" w:bidi="ar-SA"/>
    </w:rPr>
  </w:style>
  <w:style w:styleId="ListParagraph" w:type="paragraph">
    <w:name w:val="List Paragraph"/>
    <w:basedOn w:val="Normal"/>
    <w:uiPriority w:val="1"/>
    <w:qFormat/>
    <w:pPr>
      <w:ind w:left="941"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315" w:lineRule="exact"/>
      <w:ind w:left="304"/>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lifetable.de/"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hyperlink" Target="http://www.cass.city.ac.uk/"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Rajdeep Saha</dc:creator>
  <dcterms:created xsi:type="dcterms:W3CDTF">2021-08-08T19:12:32Z</dcterms:created>
  <dcterms:modified xsi:type="dcterms:W3CDTF">2021-08-08T19:12:32Z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2020-06-30T00:00:00Z</vt:filetime>
  </property>
  <property fmtid="{D5CDD505-2E9C-101B-9397-08002B2CF9AE}" pid="3" name="Creator">
    <vt:lpwstr>Microsoft® Word 2016</vt:lpwstr>
  </property>
  <property fmtid="{D5CDD505-2E9C-101B-9397-08002B2CF9AE}" pid="4" name="LastSaved">
    <vt:filetime>2021-08-08T00:00:00Z</vt:filetime>
  </property>
</Properties>
</file>