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F123" w14:textId="7DE3B03E" w:rsidR="001D12FB" w:rsidRDefault="00814303" w:rsidP="004B06BF">
      <w:pPr>
        <w:spacing w:after="120"/>
        <w:jc w:val="both"/>
      </w:pPr>
      <w:r>
        <w:rPr>
          <w:b/>
          <w:sz w:val="34"/>
        </w:rPr>
        <w:t>August 2026: NCCU Researcher</w:t>
      </w:r>
      <w:r w:rsidR="004B06BF">
        <w:rPr>
          <w:b/>
          <w:sz w:val="34"/>
        </w:rPr>
        <w:t>s</w:t>
      </w:r>
      <w:r>
        <w:rPr>
          <w:b/>
          <w:sz w:val="34"/>
        </w:rPr>
        <w:t xml:space="preserve"> Releases Free Electrochemical LSV/RRDE Analysis Suite</w:t>
      </w:r>
    </w:p>
    <w:p w14:paraId="465F9A77" w14:textId="77777777" w:rsidR="001D12FB" w:rsidRDefault="00814303" w:rsidP="004B06BF">
      <w:pPr>
        <w:spacing w:after="240"/>
        <w:jc w:val="both"/>
      </w:pPr>
      <w:r>
        <w:rPr>
          <w:b/>
        </w:rPr>
        <w:t>DURHAM, N.C.</w:t>
      </w:r>
      <w:r>
        <w:t xml:space="preserve"> — August 2026</w:t>
      </w:r>
    </w:p>
    <w:p w14:paraId="5CB59D66" w14:textId="321004AF" w:rsidR="001D12FB" w:rsidRDefault="004B06BF" w:rsidP="004B06BF">
      <w:pPr>
        <w:jc w:val="both"/>
      </w:pPr>
      <w:r>
        <w:t>R</w:t>
      </w:r>
      <w:r w:rsidR="00814303">
        <w:t>esearcher</w:t>
      </w:r>
      <w:r>
        <w:t>s</w:t>
      </w:r>
      <w:r w:rsidR="00814303">
        <w:t xml:space="preserve"> at North Carolina Central University (NCCU) has released the ElectroSim-LSV-RRDE-Analyzer, a free, open-source web app that </w:t>
      </w:r>
      <w:r w:rsidR="00814303">
        <w:t>automates analysis of linear-sweep voltammetry (LSV) and rotating (ring-)disk electrode data — core measurements for evaluating electrocatalysts. It replaces slow, error-prone manual curve fitting with consistent, reproducible results in minutes, no coding</w:t>
      </w:r>
      <w:r w:rsidR="00814303">
        <w:t xml:space="preserve"> required.</w:t>
      </w:r>
    </w:p>
    <w:p w14:paraId="3E64278C" w14:textId="77777777" w:rsidR="001D12FB" w:rsidRDefault="00814303" w:rsidP="004B06BF">
      <w:pPr>
        <w:spacing w:after="160"/>
        <w:jc w:val="both"/>
      </w:pPr>
      <w:r>
        <w:rPr>
          <w:b/>
          <w:sz w:val="26"/>
        </w:rPr>
        <w:t>Key features</w:t>
      </w:r>
    </w:p>
    <w:p w14:paraId="234E095E" w14:textId="77777777" w:rsidR="001D12FB" w:rsidRDefault="00814303" w:rsidP="004B06BF">
      <w:pPr>
        <w:pStyle w:val="ListBullet"/>
        <w:jc w:val="both"/>
      </w:pPr>
      <w:r>
        <w:rPr>
          <w:b/>
        </w:rPr>
        <w:t xml:space="preserve">iR Compensation — </w:t>
      </w:r>
      <w:r>
        <w:t>Ohmic (iR) drop correction using R</w:t>
      </w:r>
      <w:r w:rsidRPr="004B06BF">
        <w:rPr>
          <w:vertAlign w:val="subscript"/>
        </w:rPr>
        <w:t>u</w:t>
      </w:r>
      <w:r>
        <w:t xml:space="preserve"> fitted from an EIS Nyquist-arc fit, with an over-compensation guard.</w:t>
      </w:r>
    </w:p>
    <w:p w14:paraId="03CA1705" w14:textId="77777777" w:rsidR="001D12FB" w:rsidRDefault="00814303" w:rsidP="004B06BF">
      <w:pPr>
        <w:pStyle w:val="ListBullet"/>
        <w:jc w:val="both"/>
      </w:pPr>
      <w:r>
        <w:rPr>
          <w:b/>
        </w:rPr>
        <w:t xml:space="preserve">LSV Analysis — </w:t>
      </w:r>
      <w:r>
        <w:t xml:space="preserve">Onset potential, benchmark overpotentials, and auto-detected Tafel slope, with RHE conversion </w:t>
      </w:r>
      <w:r>
        <w:t>and mechanistic interpretation (HER, OER, ORR, and more).</w:t>
      </w:r>
    </w:p>
    <w:p w14:paraId="7AE1D34F" w14:textId="77777777" w:rsidR="001D12FB" w:rsidRDefault="00814303" w:rsidP="004B06BF">
      <w:pPr>
        <w:pStyle w:val="ListBullet"/>
        <w:jc w:val="both"/>
      </w:pPr>
      <w:r>
        <w:rPr>
          <w:b/>
        </w:rPr>
        <w:t xml:space="preserve">K-L Analysis — </w:t>
      </w:r>
      <w:r>
        <w:t>Multi-rotation-rate Koutecky–Levich fit for kinetic current density and electron-transfer number.</w:t>
      </w:r>
    </w:p>
    <w:p w14:paraId="44747C41" w14:textId="77777777" w:rsidR="001D12FB" w:rsidRDefault="00814303" w:rsidP="004B06BF">
      <w:pPr>
        <w:pStyle w:val="ListBullet"/>
        <w:jc w:val="both"/>
      </w:pPr>
      <w:r>
        <w:rPr>
          <w:b/>
        </w:rPr>
        <w:t xml:space="preserve">ORR / RRDE Analysis — </w:t>
      </w:r>
      <w:r>
        <w:t>Onset/half-wave potential, Tafel slope, electron-transfer numbe</w:t>
      </w:r>
      <w:r>
        <w:t>r, and peroxide yield from ring-disk data, with batch ZIP upload.</w:t>
      </w:r>
    </w:p>
    <w:p w14:paraId="43CF9B83" w14:textId="77777777" w:rsidR="001D12FB" w:rsidRDefault="00814303" w:rsidP="004B06BF">
      <w:pPr>
        <w:spacing w:after="160"/>
        <w:jc w:val="both"/>
      </w:pPr>
      <w:r>
        <w:rPr>
          <w:b/>
          <w:sz w:val="26"/>
        </w:rPr>
        <w:t>Development</w:t>
      </w:r>
    </w:p>
    <w:p w14:paraId="0E8DB886" w14:textId="3314900E" w:rsidR="001D12FB" w:rsidRDefault="00814303" w:rsidP="004B06BF">
      <w:pPr>
        <w:jc w:val="both"/>
      </w:pPr>
      <w:r>
        <w:t xml:space="preserve">Developed by Rajeev Kumar, Department of Chemistry, NCCU. Released under the MIT License; citable via </w:t>
      </w:r>
      <w:proofErr w:type="spellStart"/>
      <w:r w:rsidR="004B06BF">
        <w:t>Zenodo</w:t>
      </w:r>
      <w:proofErr w:type="spellEnd"/>
      <w:r>
        <w:t>.</w:t>
      </w:r>
    </w:p>
    <w:p w14:paraId="6DECAE8A" w14:textId="77777777" w:rsidR="001D12FB" w:rsidRDefault="00814303" w:rsidP="004B06BF">
      <w:pPr>
        <w:spacing w:after="160"/>
        <w:jc w:val="both"/>
      </w:pPr>
      <w:r>
        <w:rPr>
          <w:b/>
          <w:sz w:val="26"/>
        </w:rPr>
        <w:t>Access</w:t>
      </w:r>
    </w:p>
    <w:p w14:paraId="2BF0D760" w14:textId="7B6101E1" w:rsidR="001D12FB" w:rsidRDefault="00BA6DC8" w:rsidP="004B06BF">
      <w:pPr>
        <w:pStyle w:val="ListBullet"/>
        <w:jc w:val="both"/>
      </w:pPr>
      <w:hyperlink r:id="rId6" w:history="1">
        <w:r w:rsidR="00814303" w:rsidRPr="00BA6DC8">
          <w:rPr>
            <w:rStyle w:val="Hyperlink"/>
            <w:b/>
          </w:rPr>
          <w:t>Web app</w:t>
        </w:r>
      </w:hyperlink>
    </w:p>
    <w:p w14:paraId="303561A8" w14:textId="77777777" w:rsidR="00BA6DC8" w:rsidRDefault="00BA6DC8" w:rsidP="004B06BF">
      <w:pPr>
        <w:pStyle w:val="ListBullet"/>
        <w:jc w:val="both"/>
      </w:pPr>
      <w:hyperlink r:id="rId7" w:history="1">
        <w:r w:rsidR="00814303" w:rsidRPr="00BA6DC8">
          <w:rPr>
            <w:rStyle w:val="Hyperlink"/>
            <w:b/>
          </w:rPr>
          <w:t>Source code</w:t>
        </w:r>
      </w:hyperlink>
    </w:p>
    <w:p w14:paraId="3B71B5D4" w14:textId="77777777" w:rsidR="00BA6DC8" w:rsidRDefault="00BA6DC8" w:rsidP="004B06BF">
      <w:pPr>
        <w:pStyle w:val="ListBullet"/>
        <w:numPr>
          <w:ilvl w:val="0"/>
          <w:numId w:val="0"/>
        </w:numPr>
        <w:ind w:left="360"/>
        <w:jc w:val="both"/>
      </w:pPr>
    </w:p>
    <w:p w14:paraId="3325830E" w14:textId="0AF03018" w:rsidR="001D12FB" w:rsidRDefault="00814303" w:rsidP="004B06BF">
      <w:pPr>
        <w:pStyle w:val="ListBullet"/>
        <w:numPr>
          <w:ilvl w:val="0"/>
          <w:numId w:val="0"/>
        </w:numPr>
        <w:jc w:val="both"/>
      </w:pPr>
      <w:r w:rsidRPr="00BA6DC8">
        <w:rPr>
          <w:b/>
        </w:rPr>
        <w:t xml:space="preserve">Contact: </w:t>
      </w:r>
      <w:r>
        <w:t>Rajeev Kumar (rkumar@nccu.edu), Department of Chemistry, North Carolina Central University.</w:t>
      </w:r>
    </w:p>
    <w:p w14:paraId="412181FC" w14:textId="77777777" w:rsidR="001D12FB" w:rsidRDefault="001D12FB"/>
    <w:p w14:paraId="3D84687A" w14:textId="77777777" w:rsidR="001D12FB" w:rsidRDefault="00814303">
      <w:pPr>
        <w:jc w:val="center"/>
      </w:pPr>
      <w:r>
        <w:rPr>
          <w:b/>
        </w:rPr>
        <w:t>###</w:t>
      </w:r>
    </w:p>
    <w:sectPr w:rsidR="001D1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2FB"/>
    <w:rsid w:val="0029639D"/>
    <w:rsid w:val="00326F90"/>
    <w:rsid w:val="004B06BF"/>
    <w:rsid w:val="00814303"/>
    <w:rsid w:val="00AA1D8D"/>
    <w:rsid w:val="00B47730"/>
    <w:rsid w:val="00BA6D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3DFBD"/>
  <w14:defaultImageDpi w14:val="300"/>
  <w15:docId w15:val="{EE35462A-6901-4A59-A9EF-B85CCE17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6D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ajeev4187/LSV-Analysis-iR-compensation-Tafel-slo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sv-analysis-ir-compensation-tafel-slope.streamlit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Rajeev</cp:lastModifiedBy>
  <cp:revision>4</cp:revision>
  <dcterms:created xsi:type="dcterms:W3CDTF">2013-12-23T23:15:00Z</dcterms:created>
  <dcterms:modified xsi:type="dcterms:W3CDTF">2026-08-17T19:51:00Z</dcterms:modified>
  <cp:category/>
</cp:coreProperties>
</file>